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4E3" w:rsidRPr="00BB44E3" w:rsidRDefault="00BB44E3" w:rsidP="00BB44E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BB44E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2024 жылғы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желтоқсан</w:t>
      </w:r>
      <w:r w:rsidRPr="00BB44E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:rsidR="00BB44E3" w:rsidRPr="00BB44E3" w:rsidRDefault="00BB44E3" w:rsidP="00BB44E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44E3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 Республикасының Экология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:rsidR="00BB44E3" w:rsidRPr="00BB44E3" w:rsidRDefault="00BB44E3" w:rsidP="00BB44E3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BB44E3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Қоғамдық тыңдауларды өткізудің бекітілген қағидаларына сәйкес 2021 ж. 19 тамыздан бастап, (http://ecoportal.kz) Бірыңғай экологиялық порталда «Қоғамдық тыңдаулар» айдарында қоғамдық тыңдаулар бойынша ақпаратты орналастыру жұмысы басталғанын атап өтеміз. </w:t>
      </w:r>
    </w:p>
    <w:p w:rsidR="00BB44E3" w:rsidRPr="00BB44E3" w:rsidRDefault="00BB44E3" w:rsidP="00BB44E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B44E3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 м.а. 2021 жылғы 3 тамыздағы №286 бұйрығымен бекітілген Қоғамдық тыңдауларды өткізу қағидаларына (бұдан әрі – Қағидалар) сәйкес, облыстардың (</w:t>
      </w:r>
      <w:r w:rsidRPr="00BB44E3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Pr="00BB44E3">
        <w:rPr>
          <w:rFonts w:ascii="Times New Roman" w:eastAsia="Calibri" w:hAnsi="Times New Roman" w:cs="Times New Roman"/>
          <w:sz w:val="24"/>
          <w:szCs w:val="24"/>
          <w:lang w:val="kk-KZ"/>
        </w:rPr>
        <w:t>) және республикалық маңызы бар қалалардың жергілікті атқарушы органдарының (</w:t>
      </w:r>
      <w:r w:rsidRPr="00BB44E3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BB44E3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реттеудің аумақтық басқармаларының (</w:t>
      </w:r>
      <w:r w:rsidRPr="00BB44E3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BB44E3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 орналастырылғаны анықталды (1-кесте):</w:t>
      </w:r>
    </w:p>
    <w:p w:rsidR="00BB44E3" w:rsidRPr="00BB44E3" w:rsidRDefault="00BB44E3" w:rsidP="00BB44E3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219</w:t>
      </w:r>
      <w:r w:rsidRPr="00BB44E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BB44E3">
        <w:rPr>
          <w:rFonts w:ascii="Times New Roman" w:eastAsia="Calibri" w:hAnsi="Times New Roman" w:cs="Times New Roman"/>
          <w:sz w:val="24"/>
          <w:szCs w:val="24"/>
          <w:lang w:val="kk-KZ"/>
        </w:rPr>
        <w:t>– хабарландыру;</w:t>
      </w:r>
    </w:p>
    <w:p w:rsidR="00BB44E3" w:rsidRPr="00BB44E3" w:rsidRDefault="00BB44E3" w:rsidP="00BB44E3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BB44E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41 </w:t>
      </w:r>
      <w:r w:rsidRPr="00BB44E3">
        <w:rPr>
          <w:rFonts w:ascii="Times New Roman" w:eastAsia="Calibri" w:hAnsi="Times New Roman" w:cs="Times New Roman"/>
          <w:sz w:val="24"/>
          <w:szCs w:val="24"/>
          <w:lang w:val="kk-KZ"/>
        </w:rPr>
        <w:t>– хаттама.</w:t>
      </w:r>
    </w:p>
    <w:p w:rsidR="00BB44E3" w:rsidRPr="00BB44E3" w:rsidRDefault="00BB44E3" w:rsidP="00BB44E3">
      <w:pPr>
        <w:suppressAutoHyphens/>
        <w:spacing w:after="0" w:line="240" w:lineRule="auto"/>
        <w:ind w:left="633" w:firstLine="176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BB44E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Оның ішінде: </w:t>
      </w:r>
      <w:r w:rsidRPr="00BB44E3">
        <w:rPr>
          <w:rFonts w:ascii="Times New Roman" w:eastAsia="Calibri" w:hAnsi="Times New Roman" w:cs="Times New Roman"/>
          <w:b/>
          <w:sz w:val="24"/>
          <w:szCs w:val="24"/>
          <w:lang w:val="kk-KZ"/>
        </w:rPr>
        <w:t>7</w:t>
      </w:r>
      <w:r w:rsidR="00004B9E">
        <w:rPr>
          <w:rFonts w:ascii="Times New Roman" w:eastAsia="Calibri" w:hAnsi="Times New Roman" w:cs="Times New Roman"/>
          <w:b/>
          <w:sz w:val="24"/>
          <w:szCs w:val="24"/>
          <w:lang w:val="kk-KZ"/>
        </w:rPr>
        <w:t>7</w:t>
      </w:r>
      <w:r w:rsidRPr="00BB44E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 </w:t>
      </w:r>
      <w:r w:rsidRPr="00BB44E3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бұзушылық:</w:t>
      </w:r>
    </w:p>
    <w:p w:rsidR="00BB44E3" w:rsidRPr="00BB44E3" w:rsidRDefault="00361DC6" w:rsidP="00BB44E3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30</w:t>
      </w:r>
      <w:r w:rsidR="00BB44E3" w:rsidRPr="00BB44E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BB44E3" w:rsidRPr="00BB44E3">
        <w:rPr>
          <w:rFonts w:ascii="Times New Roman" w:eastAsia="Calibri" w:hAnsi="Times New Roman" w:cs="Times New Roman"/>
          <w:sz w:val="24"/>
          <w:szCs w:val="24"/>
          <w:lang w:val="kk-KZ"/>
        </w:rPr>
        <w:t>– хабарландыру бойынша;</w:t>
      </w:r>
    </w:p>
    <w:p w:rsidR="00BB44E3" w:rsidRPr="00BB44E3" w:rsidRDefault="00BB44E3" w:rsidP="00BB44E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B44E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</w:t>
      </w:r>
      <w:r w:rsidRPr="00361DC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- </w:t>
      </w:r>
      <w:r w:rsidRPr="00BB44E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33</w:t>
      </w:r>
      <w:r w:rsidRPr="00BB44E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хаттама бойынша. </w:t>
      </w:r>
    </w:p>
    <w:p w:rsidR="00BB44E3" w:rsidRPr="00BB44E3" w:rsidRDefault="00BB44E3" w:rsidP="00BB44E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BB44E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1-кесте</w:t>
      </w:r>
    </w:p>
    <w:p w:rsidR="00BB44E3" w:rsidRPr="00BB44E3" w:rsidRDefault="00BB44E3" w:rsidP="00BB44E3">
      <w:pPr>
        <w:suppressAutoHyphens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44E3" w:rsidRPr="00BB44E3" w:rsidRDefault="00BB44E3" w:rsidP="00BB44E3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44E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BB44E3" w:rsidRPr="00BB44E3" w:rsidTr="00E176EE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BB44E3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BB44E3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BB44E3" w:rsidRPr="00BB44E3" w:rsidTr="00E176EE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BB44E3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534" w:type="dxa"/>
            <w:shd w:val="clear" w:color="auto" w:fill="92D050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BB44E3" w:rsidRPr="00BB44E3" w:rsidTr="00BB44E3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BB44E3" w:rsidRPr="00BB44E3" w:rsidRDefault="00BB44E3" w:rsidP="00BB44E3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BB44E3" w:rsidRPr="00BB44E3" w:rsidRDefault="00BB44E3" w:rsidP="00BB44E3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:rsidR="00BB44E3" w:rsidRPr="00BB44E3" w:rsidRDefault="00BB44E3" w:rsidP="00BB44E3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BB44E3" w:rsidRPr="00BB44E3" w:rsidTr="00BB44E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B44E3" w:rsidRPr="00BB44E3" w:rsidTr="00BB44E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BB44E3" w:rsidRPr="00BB44E3" w:rsidTr="00BB44E3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5B49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23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5B49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 xml:space="preserve">  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 xml:space="preserve">  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B44E3" w:rsidRPr="00BB44E3" w:rsidTr="00BB44E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5B49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5B49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BB44E3"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B44E3" w:rsidRPr="00BB44E3" w:rsidTr="00BB44E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</w:tr>
      <w:tr w:rsidR="00BB44E3" w:rsidRPr="00BB44E3" w:rsidTr="00BB44E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BB44E3" w:rsidRPr="00BB44E3" w:rsidTr="00BB44E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B44E3" w:rsidRPr="00BB44E3" w:rsidTr="00BB44E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B44E3" w:rsidRPr="00BB44E3" w:rsidTr="00BB44E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BD231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B44E3" w:rsidRPr="00BB44E3" w:rsidTr="00BB44E3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B44E3" w:rsidRPr="00BB44E3" w:rsidTr="00BB44E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D23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</w:t>
            </w: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B44E3" w:rsidRPr="00BB44E3" w:rsidTr="00BB44E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B44E3" w:rsidRPr="00BB44E3" w:rsidTr="00BB44E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BB44E3" w:rsidRPr="00BB44E3" w:rsidTr="00BB44E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B44E3" w:rsidRPr="00BB44E3" w:rsidTr="00BB44E3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D2312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BB44E3" w:rsidRPr="00BB44E3" w:rsidTr="00BB44E3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5B49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5B49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5B49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5B49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BB44E3" w:rsidRPr="00BB44E3" w:rsidTr="00BB44E3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BB44E3" w:rsidRPr="00BB44E3" w:rsidTr="00BB44E3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5B49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005B49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005B49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5B49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BB44E3" w:rsidRPr="00BB44E3" w:rsidTr="00BB44E3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4B9E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4B9E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004B9E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4B9E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4B9E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</w:tr>
      <w:tr w:rsidR="00BB44E3" w:rsidRPr="00BB44E3" w:rsidTr="00BB44E3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BB44E3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4B9E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4B9E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BB44E3" w:rsidRPr="00BB44E3" w:rsidRDefault="00004B9E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4B9E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BB44E3" w:rsidRDefault="00BB44E3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44E3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4E3" w:rsidRPr="00BB44E3" w:rsidRDefault="00004B9E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</w:tr>
      <w:tr w:rsidR="00BB44E3" w:rsidRPr="00BB44E3" w:rsidTr="00E176EE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:rsidR="00BB44E3" w:rsidRPr="00BB44E3" w:rsidRDefault="00005B49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Желтоқсан</w:t>
            </w:r>
            <w:r w:rsidR="00BB44E3" w:rsidRPr="00BB44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BB44E3" w:rsidRPr="00BB44E3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BB44E3" w:rsidRPr="00BB44E3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BB44E3" w:rsidRPr="00BB44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917A0C" w:rsidRDefault="00917A0C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BB44E3" w:rsidRPr="00917A0C" w:rsidRDefault="00005B49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7A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A0C" w:rsidRPr="00917A0C" w:rsidRDefault="00917A0C" w:rsidP="00BB44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:rsidR="00BB44E3" w:rsidRPr="00917A0C" w:rsidRDefault="00005B49" w:rsidP="00BB44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17A0C">
              <w:rPr>
                <w:rFonts w:ascii="Times New Roman" w:eastAsia="Calibri" w:hAnsi="Times New Roman" w:cs="Times New Roman"/>
                <w:b/>
              </w:rPr>
              <w:t>2</w:t>
            </w:r>
            <w:r w:rsidR="00BB44E3" w:rsidRPr="00917A0C">
              <w:rPr>
                <w:rFonts w:ascii="Times New Roman" w:eastAsia="Calibri" w:hAnsi="Times New Roman" w:cs="Times New Roman"/>
                <w:b/>
              </w:rPr>
              <w:t>41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4E3" w:rsidRPr="00917A0C" w:rsidRDefault="00BB44E3" w:rsidP="00BB44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7A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0</w:t>
            </w: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A0C" w:rsidRPr="00917A0C" w:rsidRDefault="00917A0C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  <w:p w:rsidR="00BB44E3" w:rsidRPr="00917A0C" w:rsidRDefault="00004B9E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917A0C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23</w:t>
            </w:r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A0C" w:rsidRPr="00917A0C" w:rsidRDefault="00917A0C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BB44E3" w:rsidRPr="00917A0C" w:rsidRDefault="00214E4E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917A0C">
              <w:rPr>
                <w:rFonts w:ascii="Times New Roman" w:eastAsia="Calibri" w:hAnsi="Times New Roman" w:cs="Times New Roman"/>
                <w:b/>
              </w:rPr>
              <w:t>30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C" w:rsidRDefault="00917A0C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BB44E3" w:rsidRPr="00917A0C" w:rsidRDefault="00214E4E" w:rsidP="00BB44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17A0C">
              <w:rPr>
                <w:rFonts w:ascii="Times New Roman" w:eastAsia="Calibri" w:hAnsi="Times New Roman" w:cs="Times New Roman"/>
                <w:b/>
              </w:rPr>
              <w:t>53</w:t>
            </w:r>
          </w:p>
        </w:tc>
      </w:tr>
    </w:tbl>
    <w:p w:rsidR="00BB44E3" w:rsidRPr="00BB44E3" w:rsidRDefault="00BB44E3" w:rsidP="00BB44E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B44E3" w:rsidRPr="00BB44E3" w:rsidRDefault="00BB44E3" w:rsidP="00BB44E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BB44E3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005B49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Алматы облысы (9),</w:t>
      </w:r>
      <w:r w:rsidR="00005B49" w:rsidRPr="00005B49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Абай</w:t>
      </w:r>
      <w:r w:rsidR="00005B49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облысы (6), Қызылорда облысы (4), Маңғыстау облысы</w:t>
      </w:r>
      <w:r w:rsidR="00005B49" w:rsidRPr="00005B49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(3), област</w:t>
      </w:r>
      <w:r w:rsidR="00005B49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ь Улытау (2), Атырау облысы (2), </w:t>
      </w:r>
      <w:r w:rsidR="00005B49" w:rsidRPr="00005B49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Алматы </w:t>
      </w:r>
      <w:r w:rsidR="00005B49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қаласы </w:t>
      </w:r>
      <w:r w:rsidR="00005B49" w:rsidRPr="00005B49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(2).</w:t>
      </w:r>
    </w:p>
    <w:p w:rsidR="00BB44E3" w:rsidRPr="00BB44E3" w:rsidRDefault="00BB44E3" w:rsidP="00BB44E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  <w:r w:rsidRPr="00BB44E3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Ең жиі бұзушылықтардың бірі-Қағидалардың 29-тармағын бұзу болып табылатын ЖАО интернет-ресурстарында өткізілген қоғамдық тыңдаулар хаттамасының болмауы.</w:t>
      </w:r>
    </w:p>
    <w:p w:rsidR="00AF2D2F" w:rsidRDefault="00005B49" w:rsidP="00005B4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Желтоқсан</w:t>
      </w:r>
      <w:r w:rsidR="00BB44E3" w:rsidRPr="00BB44E3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BB44E3" w:rsidRPr="00BB44E3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айында өткізілген қоғамдық тыңдаулар хаттамаларының болмауы келесі өңірлерде анықталды: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Алматы облысы (6), </w:t>
      </w:r>
      <w:r w:rsidRPr="00005B49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Абай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облысы (6), Ұ</w:t>
      </w:r>
      <w:r w:rsidRPr="00005B49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лытау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облысы (6), Түркістан облысы</w:t>
      </w:r>
      <w:r w:rsidRPr="00005B49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(6) және Қызылорда облысы</w:t>
      </w:r>
      <w:r w:rsidRPr="00005B49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(2).</w:t>
      </w:r>
    </w:p>
    <w:p w:rsidR="00917A0C" w:rsidRPr="00E352D2" w:rsidRDefault="00917A0C" w:rsidP="00917A0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352D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Бұдан басқа, мониторинг кезінде жария талқылаулар нысанында Қоғамдық тыңдаулар өткізу хаттамаларын орналастыру қағидаларында бұзушылықтар  анықталды. Порталда 58 бұзушылықтармен </w:t>
      </w:r>
      <w:r w:rsidR="00E352D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254  </w:t>
      </w:r>
      <w:r w:rsidRPr="00E352D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хаттамалар және хабарландырулар орналастырылды (2-кесте).</w:t>
      </w:r>
    </w:p>
    <w:p w:rsidR="00917A0C" w:rsidRDefault="00917A0C" w:rsidP="00917A0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917A0C">
        <w:rPr>
          <w:rFonts w:ascii="Times New Roman" w:eastAsia="Calibri" w:hAnsi="Times New Roman" w:cs="Times New Roman"/>
          <w:sz w:val="24"/>
          <w:szCs w:val="24"/>
          <w:lang w:val="kk-KZ"/>
        </w:rPr>
        <w:t>Осылайша, Қағидалардың 46-тармағының бұзушылықтары - ЖАО интернет-ресурстарында және Порталда жария талқылаулар хаттамаларының болмауы келесі аймақтарда анықталды:</w:t>
      </w:r>
      <w:r w:rsidR="00E352D2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Алматы облысы (63), Ұлытау облысы (14</w:t>
      </w:r>
      <w:r w:rsidRPr="00917A0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), </w:t>
      </w:r>
      <w:r w:rsidR="00E352D2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Абай облысы</w:t>
      </w:r>
      <w:r w:rsidRPr="00917A0C">
        <w:rPr>
          <w:rFonts w:ascii="Times New Roman" w:eastAsia="Calibri" w:hAnsi="Times New Roman" w:cs="Times New Roman"/>
          <w:i/>
          <w:sz w:val="24"/>
          <w:szCs w:val="24"/>
          <w:lang w:val="kk-KZ"/>
        </w:rPr>
        <w:t>(1</w:t>
      </w:r>
      <w:r w:rsidR="00C7128E">
        <w:rPr>
          <w:rFonts w:ascii="Times New Roman" w:eastAsia="Calibri" w:hAnsi="Times New Roman" w:cs="Times New Roman"/>
          <w:i/>
          <w:sz w:val="24"/>
          <w:szCs w:val="24"/>
          <w:lang w:val="kk-KZ"/>
        </w:rPr>
        <w:t>1</w:t>
      </w:r>
      <w:bookmarkStart w:id="0" w:name="_GoBack"/>
      <w:bookmarkEnd w:id="0"/>
      <w:r w:rsidRPr="00917A0C">
        <w:rPr>
          <w:rFonts w:ascii="Times New Roman" w:eastAsia="Calibri" w:hAnsi="Times New Roman" w:cs="Times New Roman"/>
          <w:i/>
          <w:sz w:val="24"/>
          <w:szCs w:val="24"/>
          <w:lang w:val="kk-KZ"/>
        </w:rPr>
        <w:t>)</w:t>
      </w:r>
    </w:p>
    <w:p w:rsidR="00917A0C" w:rsidRDefault="00917A0C" w:rsidP="00917A0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917A0C" w:rsidRDefault="00917A0C" w:rsidP="00917A0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917A0C" w:rsidRDefault="00917A0C" w:rsidP="00917A0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917A0C" w:rsidRDefault="00917A0C" w:rsidP="00917A0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917A0C" w:rsidRPr="00917A0C" w:rsidRDefault="00917A0C" w:rsidP="00917A0C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279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2-кесте</w:t>
      </w:r>
    </w:p>
    <w:p w:rsidR="00917A0C" w:rsidRPr="00D279DD" w:rsidRDefault="00917A0C" w:rsidP="00917A0C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0343" w:type="dxa"/>
        <w:tblLayout w:type="fixed"/>
        <w:tblLook w:val="04A0" w:firstRow="1" w:lastRow="0" w:firstColumn="1" w:lastColumn="0" w:noHBand="0" w:noVBand="1"/>
      </w:tblPr>
      <w:tblGrid>
        <w:gridCol w:w="618"/>
        <w:gridCol w:w="1220"/>
        <w:gridCol w:w="1467"/>
        <w:gridCol w:w="1031"/>
        <w:gridCol w:w="1414"/>
        <w:gridCol w:w="1147"/>
        <w:gridCol w:w="1009"/>
        <w:gridCol w:w="878"/>
        <w:gridCol w:w="738"/>
        <w:gridCol w:w="821"/>
      </w:tblGrid>
      <w:tr w:rsidR="00917A0C" w:rsidRPr="00D279DD" w:rsidTr="000C224A">
        <w:trPr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widowControl w:val="0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№р/с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ЖАО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917A0C" w:rsidRPr="00D279DD" w:rsidRDefault="00917A0C" w:rsidP="000C224A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Бұзушылықтар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17A0C" w:rsidRPr="00D279DD" w:rsidTr="000C224A">
        <w:trPr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Хабарландырулар</w:t>
            </w:r>
            <w:proofErr w:type="spellEnd"/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Порталдағы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хаттамалар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Жария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талқылау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хаттамалары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917A0C" w:rsidRPr="00D279DD" w:rsidTr="000C224A">
        <w:trPr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Болмауы</w:t>
            </w:r>
            <w:proofErr w:type="spellEnd"/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(4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Жиыны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917A0C" w:rsidRPr="00D279DD" w:rsidTr="000C224A">
        <w:trPr>
          <w:trHeight w:val="419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A0C" w:rsidRPr="00D279DD" w:rsidRDefault="00917A0C" w:rsidP="000C224A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7A0C" w:rsidRPr="00D279DD" w:rsidRDefault="00917A0C" w:rsidP="000C224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917A0C" w:rsidRPr="00D279DD" w:rsidTr="000C224A">
        <w:trPr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63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D279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4C5DB9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4C5DB9" w:rsidRDefault="00917A0C" w:rsidP="00E352D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Қызылорда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облысы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</w:tr>
      <w:tr w:rsidR="00917A0C" w:rsidRPr="00D279DD" w:rsidTr="000C224A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917A0C" w:rsidRPr="00DB5B0E" w:rsidTr="000C224A">
        <w:trPr>
          <w:trHeight w:val="191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Қараша </w:t>
            </w:r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  <w:r w:rsidR="00917A0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C" w:rsidRPr="00D279DD" w:rsidRDefault="00917A0C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E352D2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7A0C" w:rsidRPr="00D279DD" w:rsidRDefault="00F80219" w:rsidP="000C224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80219" w:rsidRPr="00F80219" w:rsidRDefault="00F80219" w:rsidP="00F8021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93</w:t>
            </w:r>
          </w:p>
        </w:tc>
      </w:tr>
    </w:tbl>
    <w:p w:rsidR="00917A0C" w:rsidRPr="004906D8" w:rsidRDefault="00917A0C" w:rsidP="00917A0C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:rsidR="00917A0C" w:rsidRDefault="00917A0C" w:rsidP="00917A0C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:rsidR="00917A0C" w:rsidRDefault="00917A0C" w:rsidP="00917A0C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:rsidR="00917A0C" w:rsidRPr="00917A0C" w:rsidRDefault="00917A0C" w:rsidP="00917A0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917A0C" w:rsidRPr="00BB44E3" w:rsidRDefault="00917A0C" w:rsidP="00005B49">
      <w:pPr>
        <w:suppressAutoHyphens/>
        <w:spacing w:after="0" w:line="240" w:lineRule="auto"/>
        <w:ind w:firstLine="709"/>
        <w:jc w:val="both"/>
        <w:rPr>
          <w:lang w:val="kk-KZ"/>
        </w:rPr>
      </w:pPr>
    </w:p>
    <w:sectPr w:rsidR="00917A0C" w:rsidRPr="00BB4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4E3"/>
    <w:rsid w:val="00004B9E"/>
    <w:rsid w:val="00005B49"/>
    <w:rsid w:val="00214E4E"/>
    <w:rsid w:val="00361DC6"/>
    <w:rsid w:val="00917A0C"/>
    <w:rsid w:val="00AF2D2F"/>
    <w:rsid w:val="00BB44E3"/>
    <w:rsid w:val="00BD2312"/>
    <w:rsid w:val="00C7128E"/>
    <w:rsid w:val="00E352D2"/>
    <w:rsid w:val="00F8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57AFDF-8D20-451D-BEC3-E06A5E3F9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75AAE-6149-4B63-B352-9255EFA54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Имангалиева</dc:creator>
  <cp:keywords/>
  <dc:description/>
  <cp:lastModifiedBy>Раушан Садыкова</cp:lastModifiedBy>
  <cp:revision>9</cp:revision>
  <dcterms:created xsi:type="dcterms:W3CDTF">2024-12-27T05:01:00Z</dcterms:created>
  <dcterms:modified xsi:type="dcterms:W3CDTF">2024-12-27T12:51:00Z</dcterms:modified>
</cp:coreProperties>
</file>