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1E" w:rsidRPr="007F1A91" w:rsidRDefault="00AF361E" w:rsidP="00AF3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ПРЕСС-РЕЛИЗ</w:t>
      </w:r>
    </w:p>
    <w:p w:rsidR="00AF361E" w:rsidRPr="007F1A91" w:rsidRDefault="00AF361E" w:rsidP="00AF3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1E" w:rsidRPr="007F1A91" w:rsidRDefault="00AF361E" w:rsidP="00AF3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ОПУБЛИКОВАН НАЦИОНАЛЬНЫЙ ДОКЛАД О СОСТОЯНИИ ОКРУЖАЮЩЕЙ СРЕДЫ И </w:t>
      </w:r>
      <w:r w:rsidRPr="007F1A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Б ИСПОЛЬЗОВАНИИ ПРИРОДНЫХ РЕСУРСОВ РЕСПУБЛИКИ КАЗАХСТАН ЗА 2022 ГОД</w:t>
      </w:r>
    </w:p>
    <w:p w:rsidR="00AF361E" w:rsidRPr="007F1A91" w:rsidRDefault="00AF361E" w:rsidP="00AF3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1E" w:rsidRPr="007F1A91" w:rsidRDefault="00AF361E" w:rsidP="00AF3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Интернет-ресурсе Министерства экологии и природных ресурсов Р</w:t>
      </w:r>
      <w:r w:rsidR="001D2F41"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еспублики 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1D2F41"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азахстан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Pr="007F1A91">
          <w:rPr>
            <w:rStyle w:val="a3"/>
            <w:rFonts w:ascii="Times New Roman" w:hAnsi="Times New Roman" w:cs="Times New Roman"/>
            <w:sz w:val="24"/>
            <w:szCs w:val="24"/>
          </w:rPr>
          <w:t>http://ecogeo.gov.kz/ru</w:t>
        </w:r>
      </w:hyperlink>
      <w:r w:rsidRPr="007F1A91">
        <w:rPr>
          <w:rFonts w:ascii="Times New Roman" w:hAnsi="Times New Roman" w:cs="Times New Roman"/>
          <w:sz w:val="24"/>
          <w:szCs w:val="24"/>
        </w:rPr>
        <w:t xml:space="preserve"> и Едином экологическом Интернет-ресурсе </w:t>
      </w:r>
      <w:r w:rsidR="00090202" w:rsidRPr="007F1A91">
        <w:rPr>
          <w:rStyle w:val="a3"/>
          <w:rFonts w:ascii="Times New Roman" w:hAnsi="Times New Roman" w:cs="Times New Roman"/>
          <w:sz w:val="24"/>
          <w:szCs w:val="24"/>
        </w:rPr>
        <w:t xml:space="preserve">http://ecogosfond.kz </w:t>
      </w:r>
      <w:r w:rsidR="00090202" w:rsidRPr="007F1A9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опубликована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версия Национального доклада о состоянии окружающей среды и об исполь</w:t>
      </w:r>
      <w:bookmarkStart w:id="0" w:name="_GoBack"/>
      <w:bookmarkEnd w:id="0"/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зовании природных ресурсов Республики Казахстан</w:t>
      </w:r>
      <w:r w:rsidR="00AA0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2022 год на казахском и русском языках.</w:t>
      </w:r>
    </w:p>
    <w:p w:rsidR="00AF361E" w:rsidRPr="007F1A91" w:rsidRDefault="00AF361E" w:rsidP="00AF3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доклад подготовлен Министерством экологии и природных ресурсов РК на основании ст</w:t>
      </w:r>
      <w:r w:rsidR="001D2F41"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Экологического кодекса Республики Казахстан с целью информирования населения о фактической экологической обстановке в регионах и стране в целом и мерах, принимаемых по ее улучшению.  </w:t>
      </w:r>
    </w:p>
    <w:p w:rsidR="00AF361E" w:rsidRPr="007F1A91" w:rsidRDefault="00AF361E" w:rsidP="00AF3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Систематизация и обработка материалов для Национального доклада выполнены РГП на ПХВ «Информационно-аналитический центр охраны окружающей </w:t>
      </w:r>
      <w:proofErr w:type="gramStart"/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среды»</w:t>
      </w:r>
      <w:r w:rsidR="00AA0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AA0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МЭПР РК. </w:t>
      </w:r>
    </w:p>
    <w:p w:rsidR="00AA0C4B" w:rsidRPr="00AF361E" w:rsidRDefault="00AA0C4B" w:rsidP="00AA0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A91">
        <w:rPr>
          <w:rFonts w:ascii="Times New Roman" w:hAnsi="Times New Roman" w:cs="Times New Roman"/>
          <w:sz w:val="24"/>
          <w:szCs w:val="24"/>
        </w:rPr>
        <w:t>С бумажной версией Национального доклада можно ознакомиться в Государственном фонде экологической информации.</w:t>
      </w:r>
    </w:p>
    <w:p w:rsidR="00AF361E" w:rsidRPr="007F1A91" w:rsidRDefault="00AF361E" w:rsidP="00AF3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экологии и природных ресурсов РК выражает признательность центральным государственным и местным исполнительным органам, международным и неправительственным организациям, РГП «</w:t>
      </w:r>
      <w:proofErr w:type="spellStart"/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Казгидромет</w:t>
      </w:r>
      <w:proofErr w:type="spellEnd"/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 также Бюро национальной статистики </w:t>
      </w:r>
      <w:r w:rsidR="001D2F41"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Агентства по стратегическому планированию и реформам Республики Казахстан </w:t>
      </w:r>
      <w:r w:rsidRPr="007F1A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предоставленные материалы и консультации в процессе работы над Национальным докладом и надеется на дальнейшее сотрудничество.</w:t>
      </w:r>
    </w:p>
    <w:p w:rsidR="006F3494" w:rsidRPr="00AF361E" w:rsidRDefault="006F3494">
      <w:pPr>
        <w:rPr>
          <w:sz w:val="24"/>
          <w:szCs w:val="24"/>
        </w:rPr>
      </w:pPr>
    </w:p>
    <w:sectPr w:rsidR="006F3494" w:rsidRPr="00AF3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1E"/>
    <w:rsid w:val="00090202"/>
    <w:rsid w:val="00190258"/>
    <w:rsid w:val="001D2F41"/>
    <w:rsid w:val="0037065E"/>
    <w:rsid w:val="006F3494"/>
    <w:rsid w:val="007F1A91"/>
    <w:rsid w:val="00AA0C4B"/>
    <w:rsid w:val="00AE6D2C"/>
    <w:rsid w:val="00AF361E"/>
    <w:rsid w:val="00B5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23859-5620-4755-BC4B-964D36F0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361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0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0C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cogeo.gov.kz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6</cp:revision>
  <cp:lastPrinted>2023-12-11T05:26:00Z</cp:lastPrinted>
  <dcterms:created xsi:type="dcterms:W3CDTF">2023-12-08T05:41:00Z</dcterms:created>
  <dcterms:modified xsi:type="dcterms:W3CDTF">2023-12-11T05:49:00Z</dcterms:modified>
</cp:coreProperties>
</file>