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DFB" w:rsidRDefault="008838E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DFB" w:rsidRPr="00944C89" w:rsidRDefault="008838ED">
      <w:pPr>
        <w:spacing w:after="0"/>
        <w:rPr>
          <w:lang w:val="ru-RU"/>
        </w:rPr>
      </w:pPr>
      <w:r w:rsidRPr="00944C89">
        <w:rPr>
          <w:b/>
          <w:color w:val="000000"/>
          <w:sz w:val="28"/>
          <w:lang w:val="ru-RU"/>
        </w:rPr>
        <w:t>Об утверждении Правил ведения автоматизированной системы мониторинга эмиссий в окружающую среду при проведении производственного экологического контроля</w:t>
      </w:r>
    </w:p>
    <w:p w:rsidR="009C3DFB" w:rsidRPr="00944C89" w:rsidRDefault="008838ED">
      <w:pPr>
        <w:spacing w:after="0"/>
        <w:jc w:val="both"/>
        <w:rPr>
          <w:lang w:val="ru-RU"/>
        </w:rPr>
      </w:pPr>
      <w:r w:rsidRPr="00944C89">
        <w:rPr>
          <w:color w:val="000000"/>
          <w:sz w:val="28"/>
          <w:lang w:val="ru-RU"/>
        </w:rPr>
        <w:t xml:space="preserve">Приказ Министра экологии, геологии и природных ресурсов Республики Казахстан от 22 июня 2021 года № </w:t>
      </w:r>
      <w:r w:rsidRPr="00944C89">
        <w:rPr>
          <w:color w:val="000000"/>
          <w:sz w:val="28"/>
          <w:lang w:val="ru-RU"/>
        </w:rPr>
        <w:t>208. Зарегистрирован в Министерстве юстиции Республики Казахстан 22 июля 2021 года № 23659.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0" w:name="z4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В соответствии с частью третьей пункта 4 статьи 186 Экологического кодекса Республики Казахстан ПРИКАЗЫВАЮ: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" w:name="z5"/>
      <w:bookmarkEnd w:id="0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1. Утвердить прилагаемые Правила ведения а</w:t>
      </w:r>
      <w:r w:rsidRPr="00944C89">
        <w:rPr>
          <w:color w:val="000000"/>
          <w:sz w:val="28"/>
          <w:lang w:val="ru-RU"/>
        </w:rPr>
        <w:t>втоматизированной системы мониторинга эмиссий в окружающую среду при проведении производственного экологического контроля.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" w:name="z6"/>
      <w:bookmarkEnd w:id="1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2. Признать утратившим силу приказ Министра энергетики Республики Казахстан от 7 сентября 2018 года №356 "Об утверждении Прави</w:t>
      </w:r>
      <w:r w:rsidRPr="00944C89">
        <w:rPr>
          <w:color w:val="000000"/>
          <w:sz w:val="28"/>
          <w:lang w:val="ru-RU"/>
        </w:rPr>
        <w:t xml:space="preserve">л ведения </w:t>
      </w:r>
      <w:proofErr w:type="gramStart"/>
      <w:r w:rsidRPr="00944C89">
        <w:rPr>
          <w:color w:val="000000"/>
          <w:sz w:val="28"/>
          <w:lang w:val="ru-RU"/>
        </w:rPr>
        <w:t>автоматизированного</w:t>
      </w:r>
      <w:proofErr w:type="gramEnd"/>
      <w:r w:rsidRPr="00944C89">
        <w:rPr>
          <w:color w:val="000000"/>
          <w:sz w:val="28"/>
          <w:lang w:val="ru-RU"/>
        </w:rPr>
        <w:t xml:space="preserve"> мониторинга эмиссий в окружающую среду при проведении производственного экологического контроля и требовании к отчетности по результатам производственного экологического контроля" (зарегистрирован в Реестре государственной рег</w:t>
      </w:r>
      <w:r w:rsidRPr="00944C89">
        <w:rPr>
          <w:color w:val="000000"/>
          <w:sz w:val="28"/>
          <w:lang w:val="ru-RU"/>
        </w:rPr>
        <w:t>истрации нормативных правовых актов №17543).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3. Комитету экологического регулирования и контроля Министерства экологии, геологии и природных ресурсов Республики Казахстан в установленном законодательством порядке обеспечить: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государственную </w:t>
      </w:r>
      <w:r w:rsidRPr="00944C89">
        <w:rPr>
          <w:color w:val="000000"/>
          <w:sz w:val="28"/>
          <w:lang w:val="ru-RU"/>
        </w:rPr>
        <w:t>регистрацию настоящего приказа в Министерстве юстиции Республики Казахстан;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размещение настоящего приказа на интернет – ресурсе Министерства экологии, геологии и природных ресурсов Республики Казахстан после его официального опубликования;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</w:t>
      </w:r>
      <w:r w:rsidRPr="00944C89">
        <w:rPr>
          <w:color w:val="000000"/>
          <w:sz w:val="28"/>
          <w:lang w:val="ru-RU"/>
        </w:rPr>
        <w:t>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экологии, геологии и природных ресурсов Республики Казахстан сведен</w:t>
      </w:r>
      <w:r w:rsidRPr="00944C89">
        <w:rPr>
          <w:color w:val="000000"/>
          <w:sz w:val="28"/>
          <w:lang w:val="ru-RU"/>
        </w:rPr>
        <w:t>ий об исполнении мероприятий, предусмотренных подпунктами 1) и 2) настоящего пункта.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 - министра экологии, геологии и природных ресурсов Республики Казахстан.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lastRenderedPageBreak/>
        <w:t>     </w:t>
      </w:r>
      <w:r w:rsidRPr="00944C89">
        <w:rPr>
          <w:color w:val="000000"/>
          <w:sz w:val="28"/>
          <w:lang w:val="ru-RU"/>
        </w:rPr>
        <w:t xml:space="preserve"> 5. Настоящ</w:t>
      </w:r>
      <w:r w:rsidRPr="00944C89">
        <w:rPr>
          <w:color w:val="000000"/>
          <w:sz w:val="28"/>
          <w:lang w:val="ru-RU"/>
        </w:rPr>
        <w:t>ий приказ вводится в действие со дня его первого официального опубликования и распространяется на правоотношения, возникшие с 1 июля 2021 года.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9C3DFB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9C3DFB" w:rsidRPr="00944C89" w:rsidRDefault="008838E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44C89">
              <w:rPr>
                <w:i/>
                <w:color w:val="000000"/>
                <w:sz w:val="20"/>
                <w:lang w:val="ru-RU"/>
              </w:rPr>
              <w:t xml:space="preserve"> Министр экологии, геологии и</w:t>
            </w:r>
          </w:p>
          <w:p w:rsidR="009C3DFB" w:rsidRPr="00944C89" w:rsidRDefault="009C3D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44C89">
              <w:rPr>
                <w:i/>
                <w:color w:val="000000"/>
                <w:sz w:val="20"/>
                <w:lang w:val="ru-RU"/>
              </w:rPr>
              <w:t>природных</w:t>
            </w:r>
            <w:proofErr w:type="gramEnd"/>
            <w:r w:rsidRPr="00944C89">
              <w:rPr>
                <w:i/>
                <w:color w:val="000000"/>
                <w:sz w:val="20"/>
                <w:lang w:val="ru-RU"/>
              </w:rPr>
              <w:t xml:space="preserve"> ресурсов</w:t>
            </w:r>
          </w:p>
          <w:p w:rsidR="009C3DFB" w:rsidRPr="00944C89" w:rsidRDefault="009C3DFB">
            <w:pPr>
              <w:spacing w:after="0"/>
              <w:rPr>
                <w:lang w:val="ru-RU"/>
              </w:rPr>
            </w:pPr>
          </w:p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Мирзагалиев</w:t>
            </w:r>
            <w:proofErr w:type="spellEnd"/>
          </w:p>
        </w:tc>
      </w:tr>
      <w:tr w:rsidR="009C3DFB" w:rsidRPr="00944C89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44C89">
              <w:rPr>
                <w:i/>
                <w:color w:val="000000"/>
                <w:sz w:val="20"/>
                <w:lang w:val="ru-RU"/>
              </w:rPr>
              <w:t xml:space="preserve"> "СОГЛАСОВАН"</w:t>
            </w:r>
          </w:p>
          <w:p w:rsidR="009C3DFB" w:rsidRPr="00944C89" w:rsidRDefault="009C3D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i/>
                <w:color w:val="000000"/>
                <w:sz w:val="20"/>
                <w:lang w:val="ru-RU"/>
              </w:rPr>
              <w:t>Министерство торговли и интеграции</w:t>
            </w:r>
          </w:p>
          <w:p w:rsidR="009C3DFB" w:rsidRPr="00944C89" w:rsidRDefault="009C3DFB">
            <w:pPr>
              <w:spacing w:after="0"/>
              <w:rPr>
                <w:lang w:val="ru-RU"/>
              </w:rPr>
            </w:pPr>
          </w:p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9C3DFB" w:rsidRPr="00944C89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44C89">
              <w:rPr>
                <w:i/>
                <w:color w:val="000000"/>
                <w:sz w:val="20"/>
                <w:lang w:val="ru-RU"/>
              </w:rPr>
              <w:t xml:space="preserve"> "СОГЛАСОВАН"</w:t>
            </w:r>
          </w:p>
          <w:p w:rsidR="009C3DFB" w:rsidRPr="00944C89" w:rsidRDefault="009C3D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i/>
                <w:color w:val="000000"/>
                <w:sz w:val="20"/>
                <w:lang w:val="ru-RU"/>
              </w:rPr>
              <w:t>Министерство по чрезвычайным ситуациям</w:t>
            </w:r>
          </w:p>
          <w:p w:rsidR="009C3DFB" w:rsidRPr="00944C89" w:rsidRDefault="009C3DFB">
            <w:pPr>
              <w:spacing w:after="0"/>
              <w:rPr>
                <w:lang w:val="ru-RU"/>
              </w:rPr>
            </w:pPr>
          </w:p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9C3DFB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44C89">
              <w:rPr>
                <w:i/>
                <w:color w:val="000000"/>
                <w:sz w:val="20"/>
                <w:lang w:val="ru-RU"/>
              </w:rPr>
              <w:t xml:space="preserve"> "СОГЛАСОВАН"</w:t>
            </w:r>
          </w:p>
          <w:p w:rsidR="009C3DFB" w:rsidRPr="00944C89" w:rsidRDefault="009C3D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i/>
                <w:color w:val="000000"/>
                <w:sz w:val="20"/>
                <w:lang w:val="ru-RU"/>
              </w:rPr>
              <w:t>Министерство цифрового развития,</w:t>
            </w:r>
          </w:p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44C89">
              <w:rPr>
                <w:i/>
                <w:color w:val="000000"/>
                <w:sz w:val="20"/>
                <w:lang w:val="ru-RU"/>
              </w:rPr>
              <w:t>инноваций</w:t>
            </w:r>
            <w:proofErr w:type="gramEnd"/>
            <w:r w:rsidRPr="00944C89">
              <w:rPr>
                <w:i/>
                <w:color w:val="000000"/>
                <w:sz w:val="20"/>
                <w:lang w:val="ru-RU"/>
              </w:rPr>
              <w:t xml:space="preserve"> и аэрокосмической</w:t>
            </w:r>
          </w:p>
          <w:p w:rsidR="009C3DFB" w:rsidRPr="00944C89" w:rsidRDefault="009C3DFB">
            <w:pPr>
              <w:spacing w:after="0"/>
              <w:rPr>
                <w:lang w:val="ru-RU"/>
              </w:rPr>
            </w:pPr>
          </w:p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промышленности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</w:tr>
      <w:tr w:rsidR="009C3DFB" w:rsidRPr="00944C89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44C89">
              <w:rPr>
                <w:i/>
                <w:color w:val="000000"/>
                <w:sz w:val="20"/>
                <w:lang w:val="ru-RU"/>
              </w:rPr>
              <w:t xml:space="preserve"> "СОГЛАСОВАН"</w:t>
            </w:r>
          </w:p>
          <w:p w:rsidR="009C3DFB" w:rsidRPr="00944C89" w:rsidRDefault="009C3D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i/>
                <w:color w:val="000000"/>
                <w:sz w:val="20"/>
                <w:lang w:val="ru-RU"/>
              </w:rPr>
              <w:t>Министерство энергетики</w:t>
            </w:r>
          </w:p>
          <w:p w:rsidR="009C3DFB" w:rsidRPr="00944C89" w:rsidRDefault="009C3DFB">
            <w:pPr>
              <w:spacing w:after="0"/>
              <w:rPr>
                <w:lang w:val="ru-RU"/>
              </w:rPr>
            </w:pPr>
          </w:p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9C3DFB" w:rsidRPr="00944C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jc w:val="center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>Утверждены приказом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Министра экологии, геологии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и природных ресурсов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от 22 июня 2021 года № 208</w:t>
            </w:r>
          </w:p>
        </w:tc>
      </w:tr>
    </w:tbl>
    <w:p w:rsidR="009C3DFB" w:rsidRPr="00944C89" w:rsidRDefault="008838ED">
      <w:pPr>
        <w:spacing w:after="0"/>
        <w:rPr>
          <w:lang w:val="ru-RU"/>
        </w:rPr>
      </w:pPr>
      <w:bookmarkStart w:id="9" w:name="z19"/>
      <w:r w:rsidRPr="00944C89">
        <w:rPr>
          <w:b/>
          <w:color w:val="000000"/>
          <w:lang w:val="ru-RU"/>
        </w:rPr>
        <w:t xml:space="preserve"> Правила ведения автоматизированной системы мониторинга эмиссий в окружающую среду при проведении производственного экологического контроля.</w:t>
      </w:r>
    </w:p>
    <w:p w:rsidR="009C3DFB" w:rsidRPr="00944C89" w:rsidRDefault="008838ED">
      <w:pPr>
        <w:spacing w:after="0"/>
        <w:rPr>
          <w:lang w:val="ru-RU"/>
        </w:rPr>
      </w:pPr>
      <w:bookmarkStart w:id="10" w:name="z20"/>
      <w:bookmarkEnd w:id="9"/>
      <w:r w:rsidRPr="00944C89">
        <w:rPr>
          <w:b/>
          <w:color w:val="000000"/>
          <w:lang w:val="ru-RU"/>
        </w:rPr>
        <w:t xml:space="preserve"> Глава 1. Общие положения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1" w:name="z21"/>
      <w:bookmarkEnd w:id="10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1. Настоящие Правила ведения автоматизированной системы мониторинга эмиссии в окружающую среду при проведении производственного экологического контроля (далее - Правила) разработаны в соответствии с частью третьей пункта 4 статьи 186 Экологического к</w:t>
      </w:r>
      <w:r w:rsidRPr="00944C89">
        <w:rPr>
          <w:color w:val="000000"/>
          <w:sz w:val="28"/>
          <w:lang w:val="ru-RU"/>
        </w:rPr>
        <w:t>одекса Республики Казахстан (далее - Кодекс) и определяют порядок ведения автоматизированной системы мониторинга эмиссии в окружающую среду при проведении производственного экологического контроля.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2" w:name="z22"/>
      <w:bookmarkEnd w:id="11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2. Основные понятия и определения, используемые в на</w:t>
      </w:r>
      <w:r w:rsidRPr="00944C89">
        <w:rPr>
          <w:color w:val="000000"/>
          <w:sz w:val="28"/>
          <w:lang w:val="ru-RU"/>
        </w:rPr>
        <w:t>стоящих Правилах: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3" w:name="z23"/>
      <w:bookmarkEnd w:id="12"/>
      <w:r>
        <w:rPr>
          <w:color w:val="000000"/>
          <w:sz w:val="28"/>
        </w:rPr>
        <w:lastRenderedPageBreak/>
        <w:t>     </w:t>
      </w:r>
      <w:r w:rsidRPr="00944C89">
        <w:rPr>
          <w:color w:val="000000"/>
          <w:sz w:val="28"/>
          <w:lang w:val="ru-RU"/>
        </w:rPr>
        <w:t xml:space="preserve"> 1) оператор объекта - физическое или юридическое лицо, в собственности или ином законном пользовании которого находится объект, оказывающий негативное воздействие на окружающую среду;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4" w:name="z24"/>
      <w:bookmarkEnd w:id="13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непрерывные измерения – круглосуточные </w:t>
      </w:r>
      <w:r w:rsidRPr="00944C89">
        <w:rPr>
          <w:color w:val="000000"/>
          <w:sz w:val="28"/>
          <w:lang w:val="ru-RU"/>
        </w:rPr>
        <w:t>измерения, допускающие перерывы для проведения ремонтных работ, устранения дефектов, пуско-наладочных, поверочных, калибровочных работ;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5" w:name="z25"/>
      <w:bookmarkEnd w:id="14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3) автоматизированная система мониторинга эмиссий в окружающую среду – автоматизированная система производственног</w:t>
      </w:r>
      <w:r w:rsidRPr="00944C89">
        <w:rPr>
          <w:color w:val="000000"/>
          <w:sz w:val="28"/>
          <w:lang w:val="ru-RU"/>
        </w:rPr>
        <w:t>о экологического мониторинга, отслеживающая показатели эмиссий в окружающую среду на основных стационарных источниках эмиссий, которая обеспечивает передачу данных в информационную систему мониторинга эмиссий в окружающую среду в режиме реального времени в</w:t>
      </w:r>
      <w:r w:rsidRPr="00944C89">
        <w:rPr>
          <w:color w:val="000000"/>
          <w:sz w:val="28"/>
          <w:lang w:val="ru-RU"/>
        </w:rPr>
        <w:t xml:space="preserve"> соответствии с правилами ведения автоматизированной системы мониторинга эмиссий в окружающую среду при проведении производственного экологического контроля, утвержденными уполномоченным органом в области охраны окружающей среды;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6" w:name="z26"/>
      <w:bookmarkEnd w:id="15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4) нештатное отключе</w:t>
      </w:r>
      <w:r w:rsidRPr="00944C89">
        <w:rPr>
          <w:color w:val="000000"/>
          <w:sz w:val="28"/>
          <w:lang w:val="ru-RU"/>
        </w:rPr>
        <w:t>ние автоматизированной системы мониторинга эмиссии - случаи остановки по причине неисправности, сбоев, отказа и отклонения в работе или нарушения целостности автоматизированной системы мониторинга в целом или ее элементов, либо технологического оборудовани</w:t>
      </w:r>
      <w:r w:rsidRPr="00944C89">
        <w:rPr>
          <w:color w:val="000000"/>
          <w:sz w:val="28"/>
          <w:lang w:val="ru-RU"/>
        </w:rPr>
        <w:t>я, где она установлена;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7" w:name="z27"/>
      <w:bookmarkEnd w:id="16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5) плановое отключение автоматизированной системы мониторинга эмиссии - случаи остановки средств измерений на техническое обслуживание согласно технической документации оборудования и плана технического обслуживания или ремонт</w:t>
      </w:r>
      <w:r w:rsidRPr="00944C89">
        <w:rPr>
          <w:color w:val="000000"/>
          <w:sz w:val="28"/>
          <w:lang w:val="ru-RU"/>
        </w:rPr>
        <w:t>ные работы источника выбросов, на котором установлена автоматизированная система мониторинга, остановка технологического процесса предприятий.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8" w:name="z28"/>
      <w:bookmarkEnd w:id="17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Иные понятия и определения, используемые в настоящих Правилах, применяются в соответствии с законодательств</w:t>
      </w:r>
      <w:r w:rsidRPr="00944C89">
        <w:rPr>
          <w:color w:val="000000"/>
          <w:sz w:val="28"/>
          <w:lang w:val="ru-RU"/>
        </w:rPr>
        <w:t>ом Республики Казахстан в области охраны окружающей среды.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19" w:name="z29"/>
      <w:bookmarkEnd w:id="18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3. Применение настоящих Правил в соответствии с подпунктом 3) пункта 2 статьи 184 Кодекса осуществляется в следующих случаях: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0" w:name="z30"/>
      <w:bookmarkEnd w:id="19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при проектировании и эксплуатации автоматизированных си</w:t>
      </w:r>
      <w:r w:rsidRPr="00944C89">
        <w:rPr>
          <w:color w:val="000000"/>
          <w:sz w:val="28"/>
          <w:lang w:val="ru-RU"/>
        </w:rPr>
        <w:t xml:space="preserve">стем мониторинга за выбросами загрязняющих веществ в атмосферный воздух от основных организованных стационарных источников, за основными сбросами сточных вод в водные объекты или на рельеф местности для объектов </w:t>
      </w:r>
      <w:r>
        <w:rPr>
          <w:color w:val="000000"/>
          <w:sz w:val="28"/>
        </w:rPr>
        <w:t>I</w:t>
      </w:r>
      <w:r w:rsidRPr="00944C89">
        <w:rPr>
          <w:color w:val="000000"/>
          <w:sz w:val="28"/>
          <w:lang w:val="ru-RU"/>
        </w:rPr>
        <w:t xml:space="preserve"> категории;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1" w:name="z31"/>
      <w:bookmarkEnd w:id="20"/>
      <w:r>
        <w:rPr>
          <w:color w:val="000000"/>
          <w:sz w:val="28"/>
        </w:rPr>
        <w:lastRenderedPageBreak/>
        <w:t>     </w:t>
      </w:r>
      <w:r w:rsidRPr="00944C89">
        <w:rPr>
          <w:color w:val="000000"/>
          <w:sz w:val="28"/>
          <w:lang w:val="ru-RU"/>
        </w:rPr>
        <w:t xml:space="preserve"> 2) при внедрении новых ис</w:t>
      </w:r>
      <w:r w:rsidRPr="00944C89">
        <w:rPr>
          <w:color w:val="000000"/>
          <w:sz w:val="28"/>
          <w:lang w:val="ru-RU"/>
        </w:rPr>
        <w:t>точников выбросов подпадающих, под критерии настоящих Правил необходимо предусмотреть оснащение автоматизированной системы мониторинга;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2" w:name="z32"/>
      <w:bookmarkEnd w:id="21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3) при инициативном установлении автоматизированной системы мониторинга операторами объектов для проведения произв</w:t>
      </w:r>
      <w:r w:rsidRPr="00944C89">
        <w:rPr>
          <w:color w:val="000000"/>
          <w:sz w:val="28"/>
          <w:lang w:val="ru-RU"/>
        </w:rPr>
        <w:t>одственного экологического мониторинга.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3" w:name="z33"/>
      <w:bookmarkEnd w:id="22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4. В отношении объектов, введенных в эксплуатацию до 1 июля 2021 года, требование об обязательном наличии системы автоматизированного мониторинга эмиссий устанавливается с 1 января 2023 года.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4" w:name="z34"/>
      <w:bookmarkEnd w:id="23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5. При осущ</w:t>
      </w:r>
      <w:r w:rsidRPr="00944C89">
        <w:rPr>
          <w:color w:val="000000"/>
          <w:sz w:val="28"/>
          <w:lang w:val="ru-RU"/>
        </w:rPr>
        <w:t>ествлении автоматизированного мониторинга эмиссии при проведении производственного экологического контроля применяются средства измерения, имеющие действующий сертификат утверждения типа средств измерений, и прошедшие поверку в порядке в соответствии с пун</w:t>
      </w:r>
      <w:r w:rsidRPr="00944C89">
        <w:rPr>
          <w:color w:val="000000"/>
          <w:sz w:val="28"/>
          <w:lang w:val="ru-RU"/>
        </w:rPr>
        <w:t>ктом 1 статьи 19 Закона Республики Казахстан "Об обеспечении единства измерений".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5" w:name="z35"/>
      <w:bookmarkEnd w:id="24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6. Применение единичных экземпляров средств измерений, прошедшие метрологическую аттестацию, по результатам их поверки и (или) калибровки проводятся в соответствии с п</w:t>
      </w:r>
      <w:r w:rsidRPr="00944C89">
        <w:rPr>
          <w:color w:val="000000"/>
          <w:sz w:val="28"/>
          <w:lang w:val="ru-RU"/>
        </w:rPr>
        <w:t>унктом 1 статьи 19 Закона Республики Казахстан "Об обеспечении единства измерений".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6" w:name="z36"/>
      <w:bookmarkEnd w:id="25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7. Организацию ведения информационной системы мониторинга эмиссий в окружающую среду осуществляется уполномоченным органом в области охраны окружающей среды. Ведение </w:t>
      </w:r>
      <w:r w:rsidRPr="00944C89">
        <w:rPr>
          <w:color w:val="000000"/>
          <w:sz w:val="28"/>
          <w:lang w:val="ru-RU"/>
        </w:rPr>
        <w:t>информационной системы мониторинга эмиссий в окружающую среду обеспечивает подведомственная организация уполномоченного органа в области охраны окружающей среды.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7" w:name="z37"/>
      <w:bookmarkEnd w:id="26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8. Автоматизированная система мониторинга эмиссии предназначена для: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8" w:name="z38"/>
      <w:bookmarkEnd w:id="27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мониторинг</w:t>
      </w:r>
      <w:r w:rsidRPr="00944C89">
        <w:rPr>
          <w:color w:val="000000"/>
          <w:sz w:val="28"/>
          <w:lang w:val="ru-RU"/>
        </w:rPr>
        <w:t>а эмиссий в окружающую среду за количеством, за качеством эмиссий и их изменением;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29" w:name="z39"/>
      <w:bookmarkEnd w:id="28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контроля за соблюдением нормативов допустимых выбросов, сбросов загрязняющих веществ и массовой концентрации загрязняющих веществ;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30" w:name="z40"/>
      <w:bookmarkEnd w:id="29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3) оценки эффективности </w:t>
      </w:r>
      <w:r w:rsidRPr="00944C89">
        <w:rPr>
          <w:color w:val="000000"/>
          <w:sz w:val="28"/>
          <w:lang w:val="ru-RU"/>
        </w:rPr>
        <w:t>мероприятий по снижению вредного воздействия загрязняющих веществ на состояние окружающей среды;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31" w:name="z41"/>
      <w:bookmarkEnd w:id="30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4) учета выбросов, сбросов загрязняющих веществ по результатам непрерывных измерений, подготовки отчетности производственного экологического контроля;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32" w:name="z42"/>
      <w:bookmarkEnd w:id="3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944C89">
        <w:rPr>
          <w:color w:val="000000"/>
          <w:sz w:val="28"/>
          <w:lang w:val="ru-RU"/>
        </w:rPr>
        <w:t xml:space="preserve"> 5) автоматизированного сбора данных с источников эмиссии.</w:t>
      </w:r>
    </w:p>
    <w:p w:rsidR="009C3DFB" w:rsidRPr="00944C89" w:rsidRDefault="008838ED">
      <w:pPr>
        <w:spacing w:after="0"/>
        <w:rPr>
          <w:lang w:val="ru-RU"/>
        </w:rPr>
      </w:pPr>
      <w:bookmarkStart w:id="33" w:name="z43"/>
      <w:bookmarkEnd w:id="32"/>
      <w:r w:rsidRPr="00944C89">
        <w:rPr>
          <w:b/>
          <w:color w:val="000000"/>
          <w:lang w:val="ru-RU"/>
        </w:rPr>
        <w:t xml:space="preserve"> Глава 2. Порядок ведения автоматизированной системы мониторинга эмиссии при проведении производственного экологического контроля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34" w:name="z44"/>
      <w:bookmarkEnd w:id="33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9. Автоматизированная система мониторинга эмиссий в окружа</w:t>
      </w:r>
      <w:r w:rsidRPr="00944C89">
        <w:rPr>
          <w:color w:val="000000"/>
          <w:sz w:val="28"/>
          <w:lang w:val="ru-RU"/>
        </w:rPr>
        <w:t xml:space="preserve">ющую среду в рамках производственного экологического контроля проводится оператором </w:t>
      </w:r>
      <w:r w:rsidRPr="00944C89">
        <w:rPr>
          <w:color w:val="000000"/>
          <w:sz w:val="28"/>
          <w:lang w:val="ru-RU"/>
        </w:rPr>
        <w:lastRenderedPageBreak/>
        <w:t xml:space="preserve">объекта путем установления средств измерений, осуществляющие непрерывные измерения количественных и качественных показателей на организованных источниках эмиссии, согласно </w:t>
      </w:r>
      <w:r w:rsidRPr="00944C89">
        <w:rPr>
          <w:color w:val="000000"/>
          <w:sz w:val="28"/>
          <w:lang w:val="ru-RU"/>
        </w:rPr>
        <w:t>разрабатываемого оператором объекта или сторонней организацией проекта.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35" w:name="z45"/>
      <w:bookmarkEnd w:id="34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10. Проект автоматизированной системы мониторинга эмиссий является частью проектной документации по строительству и (или) эксплуатации или иных проектных документов для получения</w:t>
      </w:r>
      <w:r w:rsidRPr="00944C89">
        <w:rPr>
          <w:color w:val="000000"/>
          <w:sz w:val="28"/>
          <w:lang w:val="ru-RU"/>
        </w:rPr>
        <w:t xml:space="preserve"> экологических разрешений.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36" w:name="z46"/>
      <w:bookmarkEnd w:id="35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11. Автоматизированная система мониторинга выбросов устанавливается на основных стационарных организованных источниках выбросов, соответствующих одному из следующих критериев: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37" w:name="z47"/>
      <w:bookmarkEnd w:id="36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валовый выброс загрязняющих веществ в </w:t>
      </w:r>
      <w:r w:rsidRPr="00944C89">
        <w:rPr>
          <w:color w:val="000000"/>
          <w:sz w:val="28"/>
          <w:lang w:val="ru-RU"/>
        </w:rPr>
        <w:t>атмосферу 500 и более тонн в год от одного стационарного организованного источника;</w:t>
      </w:r>
    </w:p>
    <w:p w:rsidR="009C3DFB" w:rsidRDefault="008838ED">
      <w:pPr>
        <w:spacing w:after="0"/>
        <w:jc w:val="both"/>
      </w:pPr>
      <w:bookmarkStart w:id="38" w:name="z48"/>
      <w:bookmarkEnd w:id="37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для источников на станциях, работающих на топливе, за исключением газа, с общей электрической мощностью </w:t>
      </w:r>
      <w:r>
        <w:rPr>
          <w:color w:val="000000"/>
          <w:sz w:val="28"/>
        </w:rPr>
        <w:t xml:space="preserve">50 </w:t>
      </w:r>
      <w:proofErr w:type="spellStart"/>
      <w:r>
        <w:rPr>
          <w:color w:val="000000"/>
          <w:sz w:val="28"/>
        </w:rPr>
        <w:t>МВт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более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котельных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тепловой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мощностью</w:t>
      </w:r>
      <w:proofErr w:type="spellEnd"/>
      <w:r>
        <w:rPr>
          <w:color w:val="000000"/>
          <w:sz w:val="28"/>
        </w:rPr>
        <w:t xml:space="preserve"> 100 </w:t>
      </w:r>
      <w:proofErr w:type="spellStart"/>
      <w:r>
        <w:rPr>
          <w:color w:val="000000"/>
          <w:sz w:val="28"/>
        </w:rPr>
        <w:t>Гкал</w:t>
      </w:r>
      <w:proofErr w:type="spellEnd"/>
      <w:r>
        <w:rPr>
          <w:color w:val="000000"/>
          <w:sz w:val="28"/>
        </w:rPr>
        <w:t xml:space="preserve">/ч и </w:t>
      </w:r>
      <w:proofErr w:type="spellStart"/>
      <w:r>
        <w:rPr>
          <w:color w:val="000000"/>
          <w:sz w:val="28"/>
        </w:rPr>
        <w:t>более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источников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энергопроизводящих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работающих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газе</w:t>
      </w:r>
      <w:proofErr w:type="spellEnd"/>
      <w:r>
        <w:rPr>
          <w:color w:val="000000"/>
          <w:sz w:val="28"/>
        </w:rPr>
        <w:t xml:space="preserve">, с </w:t>
      </w:r>
      <w:proofErr w:type="spellStart"/>
      <w:r>
        <w:rPr>
          <w:color w:val="000000"/>
          <w:sz w:val="28"/>
        </w:rPr>
        <w:t>общей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электрической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мощностью</w:t>
      </w:r>
      <w:proofErr w:type="spellEnd"/>
      <w:r>
        <w:rPr>
          <w:color w:val="000000"/>
          <w:sz w:val="28"/>
        </w:rPr>
        <w:t xml:space="preserve"> 500 </w:t>
      </w:r>
      <w:proofErr w:type="spellStart"/>
      <w:r>
        <w:rPr>
          <w:color w:val="000000"/>
          <w:sz w:val="28"/>
        </w:rPr>
        <w:t>МВт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более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котельных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тепловой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мощностью</w:t>
      </w:r>
      <w:proofErr w:type="spellEnd"/>
      <w:r>
        <w:rPr>
          <w:color w:val="000000"/>
          <w:sz w:val="28"/>
        </w:rPr>
        <w:t xml:space="preserve"> 1200 </w:t>
      </w:r>
      <w:proofErr w:type="spellStart"/>
      <w:r>
        <w:rPr>
          <w:color w:val="000000"/>
          <w:sz w:val="28"/>
        </w:rPr>
        <w:t>Гкал</w:t>
      </w:r>
      <w:proofErr w:type="spellEnd"/>
      <w:r>
        <w:rPr>
          <w:color w:val="000000"/>
          <w:sz w:val="28"/>
        </w:rPr>
        <w:t xml:space="preserve">/ч и </w:t>
      </w:r>
      <w:proofErr w:type="spellStart"/>
      <w:r>
        <w:rPr>
          <w:color w:val="000000"/>
          <w:sz w:val="28"/>
        </w:rPr>
        <w:t>более</w:t>
      </w:r>
      <w:proofErr w:type="spellEnd"/>
      <w:r>
        <w:rPr>
          <w:color w:val="000000"/>
          <w:sz w:val="28"/>
        </w:rPr>
        <w:t>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39" w:name="z49"/>
      <w:bookmarkEnd w:id="38"/>
      <w:r>
        <w:rPr>
          <w:color w:val="000000"/>
          <w:sz w:val="28"/>
        </w:rPr>
        <w:t xml:space="preserve">      </w:t>
      </w:r>
      <w:r w:rsidRPr="00944C89">
        <w:rPr>
          <w:color w:val="000000"/>
          <w:sz w:val="28"/>
          <w:lang w:val="ru-RU"/>
        </w:rPr>
        <w:t>12. Загрязняющие вещества, подлежащие к непрерывному мониторингу в</w:t>
      </w:r>
      <w:r w:rsidRPr="00944C89">
        <w:rPr>
          <w:color w:val="000000"/>
          <w:sz w:val="28"/>
          <w:lang w:val="ru-RU"/>
        </w:rPr>
        <w:t>ыбросов при условии наличия установленного норматива: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0" w:name="z50"/>
      <w:bookmarkEnd w:id="39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окислы азота (оксид и диоксид азота);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1" w:name="z51"/>
      <w:bookmarkEnd w:id="40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углерод оксид;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2" w:name="z52"/>
      <w:bookmarkEnd w:id="41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3) сера диоксид;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3" w:name="z53"/>
      <w:bookmarkEnd w:id="42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4) пыль (сажа, взвешенные частицы, РМ-2.5, РМ-10);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4" w:name="z54"/>
      <w:bookmarkEnd w:id="43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5) сероводород;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5" w:name="z55"/>
      <w:bookmarkEnd w:id="44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6) маркерные вещества п</w:t>
      </w:r>
      <w:r w:rsidRPr="00944C89">
        <w:rPr>
          <w:color w:val="000000"/>
          <w:sz w:val="28"/>
          <w:lang w:val="ru-RU"/>
        </w:rPr>
        <w:t>роизводственного процесса.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6" w:name="z56"/>
      <w:bookmarkEnd w:id="45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13. Информация полученная, при использовании автоматизированной системы мониторинга выбросов включает: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7" w:name="z57"/>
      <w:bookmarkEnd w:id="46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усредненные за двадцать минут концентрации загрязняющих веществ в миллиграмм/метр кубический (мг/м3);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8" w:name="z58"/>
      <w:bookmarkEnd w:id="47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</w:t>
      </w:r>
      <w:r w:rsidRPr="00944C89">
        <w:rPr>
          <w:color w:val="000000"/>
          <w:sz w:val="28"/>
          <w:lang w:val="ru-RU"/>
        </w:rPr>
        <w:t xml:space="preserve"> концентрацию кислорода и (или) коэффициент избытка </w:t>
      </w:r>
      <w:proofErr w:type="gramStart"/>
      <w:r w:rsidRPr="00944C89">
        <w:rPr>
          <w:color w:val="000000"/>
          <w:sz w:val="28"/>
          <w:lang w:val="ru-RU"/>
        </w:rPr>
        <w:t>воздуха(</w:t>
      </w:r>
      <w:proofErr w:type="gramEnd"/>
      <w:r w:rsidRPr="00944C89">
        <w:rPr>
          <w:color w:val="000000"/>
          <w:sz w:val="28"/>
          <w:lang w:val="ru-RU"/>
        </w:rPr>
        <w:t xml:space="preserve">%, </w:t>
      </w:r>
      <w:r>
        <w:rPr>
          <w:color w:val="000000"/>
          <w:sz w:val="28"/>
        </w:rPr>
        <w:t>a</w:t>
      </w:r>
      <w:r w:rsidRPr="00944C89">
        <w:rPr>
          <w:color w:val="000000"/>
          <w:sz w:val="28"/>
          <w:lang w:val="ru-RU"/>
        </w:rPr>
        <w:t>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49" w:name="z59"/>
      <w:bookmarkEnd w:id="48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3) усредненные за двадцать минут выбросы загрязняющих веществ, грамм/секунд (г/с);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0" w:name="z60"/>
      <w:bookmarkEnd w:id="49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4) температуру отходящих газов (0С);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1" w:name="z61"/>
      <w:bookmarkEnd w:id="50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5) избыточное давление (разрежение) в </w:t>
      </w:r>
      <w:proofErr w:type="spellStart"/>
      <w:r w:rsidRPr="00944C89">
        <w:rPr>
          <w:color w:val="000000"/>
          <w:sz w:val="28"/>
          <w:lang w:val="ru-RU"/>
        </w:rPr>
        <w:t>килопаскаль</w:t>
      </w:r>
      <w:proofErr w:type="spellEnd"/>
      <w:r w:rsidRPr="00944C89">
        <w:rPr>
          <w:color w:val="000000"/>
          <w:sz w:val="28"/>
          <w:lang w:val="ru-RU"/>
        </w:rPr>
        <w:t xml:space="preserve"> (</w:t>
      </w:r>
      <w:r w:rsidRPr="00944C89">
        <w:rPr>
          <w:color w:val="000000"/>
          <w:sz w:val="28"/>
          <w:lang w:val="ru-RU"/>
        </w:rPr>
        <w:t>кПа);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2" w:name="z62"/>
      <w:bookmarkEnd w:id="51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6) влажность, % (либо концентрация водяных паров, мг/м3);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3" w:name="z63"/>
      <w:bookmarkEnd w:id="52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7) скорость потока отходящих газов, метр в секунду (м/с) и/или объем газо-воздушной смеси в нормальном кубическом метре (нм3/с);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4" w:name="z64"/>
      <w:bookmarkEnd w:id="53"/>
      <w:r>
        <w:rPr>
          <w:color w:val="000000"/>
          <w:sz w:val="28"/>
        </w:rPr>
        <w:lastRenderedPageBreak/>
        <w:t>     </w:t>
      </w:r>
      <w:r w:rsidRPr="00944C89">
        <w:rPr>
          <w:color w:val="000000"/>
          <w:sz w:val="28"/>
          <w:lang w:val="ru-RU"/>
        </w:rPr>
        <w:t xml:space="preserve"> 8) текущее значение времени (часы, минуты, се</w:t>
      </w:r>
      <w:r w:rsidRPr="00944C89">
        <w:rPr>
          <w:color w:val="000000"/>
          <w:sz w:val="28"/>
          <w:lang w:val="ru-RU"/>
        </w:rPr>
        <w:t>кунды, день, месяц, год).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5" w:name="z65"/>
      <w:bookmarkEnd w:id="54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14. Мониторинг выбросов на факельных установках осуществляется посредством контроля расхода, плотности и состава газа, направляемый на факел. Для контроля выбросов на факелах определяются следующие показатели: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6" w:name="z66"/>
      <w:bookmarkEnd w:id="55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</w:t>
      </w:r>
      <w:r w:rsidRPr="00944C89">
        <w:rPr>
          <w:color w:val="000000"/>
          <w:sz w:val="28"/>
          <w:lang w:val="ru-RU"/>
        </w:rPr>
        <w:t>объемный расход газа (м3/час или м3/с);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7" w:name="z67"/>
      <w:bookmarkEnd w:id="56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плотность газа (кг/м3);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8" w:name="z68"/>
      <w:bookmarkEnd w:id="57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3) состав (в мольных %) по анализатору следующих газов (в случае выбросов в объеме более 10 тонн в год): сероводород (</w:t>
      </w:r>
      <w:r>
        <w:rPr>
          <w:color w:val="000000"/>
          <w:sz w:val="28"/>
        </w:rPr>
        <w:t>H</w:t>
      </w:r>
      <w:r w:rsidRPr="00944C89">
        <w:rPr>
          <w:color w:val="000000"/>
          <w:sz w:val="28"/>
          <w:lang w:val="ru-RU"/>
        </w:rPr>
        <w:t>2</w:t>
      </w:r>
      <w:r>
        <w:rPr>
          <w:color w:val="000000"/>
          <w:sz w:val="28"/>
        </w:rPr>
        <w:t>S</w:t>
      </w:r>
      <w:r w:rsidRPr="00944C89">
        <w:rPr>
          <w:color w:val="000000"/>
          <w:sz w:val="28"/>
          <w:lang w:val="ru-RU"/>
        </w:rPr>
        <w:t>), углерода оксид-сульфид (</w:t>
      </w:r>
      <w:r>
        <w:rPr>
          <w:color w:val="000000"/>
          <w:sz w:val="28"/>
        </w:rPr>
        <w:t>COS</w:t>
      </w:r>
      <w:r w:rsidRPr="00944C89">
        <w:rPr>
          <w:color w:val="000000"/>
          <w:sz w:val="28"/>
          <w:lang w:val="ru-RU"/>
        </w:rPr>
        <w:t xml:space="preserve">), углерода сульфид </w:t>
      </w:r>
      <w:r w:rsidRPr="00944C89">
        <w:rPr>
          <w:color w:val="000000"/>
          <w:sz w:val="28"/>
          <w:lang w:val="ru-RU"/>
        </w:rPr>
        <w:t xml:space="preserve">(сероуглерод – </w:t>
      </w:r>
      <w:r>
        <w:rPr>
          <w:color w:val="000000"/>
          <w:sz w:val="28"/>
        </w:rPr>
        <w:t>CS</w:t>
      </w:r>
      <w:r w:rsidRPr="00944C89">
        <w:rPr>
          <w:color w:val="000000"/>
          <w:sz w:val="28"/>
          <w:lang w:val="ru-RU"/>
        </w:rPr>
        <w:t>2) и меркаптаны.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59" w:name="z69"/>
      <w:bookmarkEnd w:id="58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15. Автоматизированная система мониторинга эмиссии обеспечивает измерение показателей выбросов загрязняющих веществ нормируемых в соответствии с проектом норматива эмиссии, непрерывную передачу данных в технические с</w:t>
      </w:r>
      <w:r w:rsidRPr="00944C89">
        <w:rPr>
          <w:color w:val="000000"/>
          <w:sz w:val="28"/>
          <w:lang w:val="ru-RU"/>
        </w:rPr>
        <w:t>редства фиксации, и соответствовать требованиям стандартов ГОСТ 17.2.4.06-90 "Методы определения скорости и расхода газопылевых потоков, отходящих от стационарных источников загрязнения"; ГОСТ 17.2.4.07 "Методы определения давления и температуры газопылевы</w:t>
      </w:r>
      <w:r w:rsidRPr="00944C89">
        <w:rPr>
          <w:color w:val="000000"/>
          <w:sz w:val="28"/>
          <w:lang w:val="ru-RU"/>
        </w:rPr>
        <w:t>х потоков, отходящих от стационарных источников загрязнения", ГОСТ 17.2.4.08 "Методы определения влажности газопылевых потоков, отходящих от стационарных источников загрязнения".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0" w:name="z70"/>
      <w:bookmarkEnd w:id="59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16. При выборе схемы размещения и </w:t>
      </w:r>
      <w:proofErr w:type="gramStart"/>
      <w:r w:rsidRPr="00944C89">
        <w:rPr>
          <w:color w:val="000000"/>
          <w:sz w:val="28"/>
          <w:lang w:val="ru-RU"/>
        </w:rPr>
        <w:t>установки точек контроля автоматизиро</w:t>
      </w:r>
      <w:r w:rsidRPr="00944C89">
        <w:rPr>
          <w:color w:val="000000"/>
          <w:sz w:val="28"/>
          <w:lang w:val="ru-RU"/>
        </w:rPr>
        <w:t>ванной системы мониторинга</w:t>
      </w:r>
      <w:proofErr w:type="gramEnd"/>
      <w:r w:rsidRPr="00944C89">
        <w:rPr>
          <w:color w:val="000000"/>
          <w:sz w:val="28"/>
          <w:lang w:val="ru-RU"/>
        </w:rPr>
        <w:t xml:space="preserve"> и типов средств измерений проектные решения принимается с учетом условий компоновки оборудования, типа технологического оборудования, его конструктивных особенностей, технологических параметров, требований безопасности, удобства </w:t>
      </w:r>
      <w:r w:rsidRPr="00944C89">
        <w:rPr>
          <w:color w:val="000000"/>
          <w:sz w:val="28"/>
          <w:lang w:val="ru-RU"/>
        </w:rPr>
        <w:t>обслуживания.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1" w:name="z71"/>
      <w:bookmarkEnd w:id="60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17. Выпуски сточных вод, отводимые с объекта </w:t>
      </w:r>
      <w:r>
        <w:rPr>
          <w:color w:val="000000"/>
          <w:sz w:val="28"/>
        </w:rPr>
        <w:t>I</w:t>
      </w:r>
      <w:r w:rsidRPr="00944C89">
        <w:rPr>
          <w:color w:val="000000"/>
          <w:sz w:val="28"/>
          <w:lang w:val="ru-RU"/>
        </w:rPr>
        <w:t xml:space="preserve"> категории в поверхностный водный объект или на рельеф местности (за исключением прудов испарителей и накопителей), подлежат оснащению автоматизированной системой мониторинга по следующим па</w:t>
      </w:r>
      <w:r w:rsidRPr="00944C89">
        <w:rPr>
          <w:color w:val="000000"/>
          <w:sz w:val="28"/>
          <w:lang w:val="ru-RU"/>
        </w:rPr>
        <w:t>раметрам: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2" w:name="z72"/>
      <w:bookmarkEnd w:id="61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температура (С0);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3" w:name="z73"/>
      <w:bookmarkEnd w:id="62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расходомер (м3/час);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4" w:name="z74"/>
      <w:bookmarkEnd w:id="63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3) водородный показатель (рН);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5" w:name="z75"/>
      <w:bookmarkEnd w:id="64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4) электропроводность (</w:t>
      </w:r>
      <w:proofErr w:type="spellStart"/>
      <w:r w:rsidRPr="00944C89">
        <w:rPr>
          <w:color w:val="000000"/>
          <w:sz w:val="28"/>
          <w:lang w:val="ru-RU"/>
        </w:rPr>
        <w:t>мкС</w:t>
      </w:r>
      <w:proofErr w:type="spellEnd"/>
      <w:r w:rsidRPr="00944C89">
        <w:rPr>
          <w:color w:val="000000"/>
          <w:sz w:val="28"/>
          <w:lang w:val="ru-RU"/>
        </w:rPr>
        <w:t xml:space="preserve"> -</w:t>
      </w:r>
      <w:proofErr w:type="spellStart"/>
      <w:r w:rsidRPr="00944C89">
        <w:rPr>
          <w:color w:val="000000"/>
          <w:sz w:val="28"/>
          <w:lang w:val="ru-RU"/>
        </w:rPr>
        <w:t>микросименс</w:t>
      </w:r>
      <w:proofErr w:type="spellEnd"/>
      <w:r w:rsidRPr="00944C89">
        <w:rPr>
          <w:color w:val="000000"/>
          <w:sz w:val="28"/>
          <w:lang w:val="ru-RU"/>
        </w:rPr>
        <w:t>);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6" w:name="z76"/>
      <w:bookmarkEnd w:id="65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5) мутность (ЕМФ-единицы мутности по </w:t>
      </w:r>
      <w:proofErr w:type="spellStart"/>
      <w:r w:rsidRPr="00944C89">
        <w:rPr>
          <w:color w:val="000000"/>
          <w:sz w:val="28"/>
          <w:lang w:val="ru-RU"/>
        </w:rPr>
        <w:t>формазину</w:t>
      </w:r>
      <w:proofErr w:type="spellEnd"/>
      <w:r w:rsidRPr="00944C89">
        <w:rPr>
          <w:color w:val="000000"/>
          <w:sz w:val="28"/>
          <w:lang w:val="ru-RU"/>
        </w:rPr>
        <w:t xml:space="preserve"> на литр).</w:t>
      </w:r>
    </w:p>
    <w:bookmarkEnd w:id="66"/>
    <w:p w:rsidR="009C3DFB" w:rsidRDefault="008838ED">
      <w:pPr>
        <w:spacing w:after="0"/>
      </w:pPr>
      <w:r>
        <w:rPr>
          <w:color w:val="FF0000"/>
          <w:sz w:val="28"/>
        </w:rPr>
        <w:t>     </w:t>
      </w:r>
      <w:r w:rsidRPr="00944C8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17 </w:t>
      </w:r>
      <w:bookmarkStart w:id="67" w:name="_GoBack"/>
      <w:r>
        <w:rPr>
          <w:color w:val="FF0000"/>
          <w:sz w:val="28"/>
        </w:rPr>
        <w:t xml:space="preserve">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</w:t>
      </w:r>
      <w:r>
        <w:rPr>
          <w:color w:val="FF0000"/>
          <w:sz w:val="28"/>
        </w:rPr>
        <w:t>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08.06.2023 </w:t>
      </w:r>
      <w:r>
        <w:rPr>
          <w:color w:val="000000"/>
          <w:sz w:val="28"/>
        </w:rPr>
        <w:t>№ 185</w:t>
      </w:r>
      <w:r>
        <w:rPr>
          <w:color w:val="FF0000"/>
          <w:sz w:val="28"/>
        </w:rPr>
        <w:t xml:space="preserve"> </w:t>
      </w:r>
      <w:bookmarkEnd w:id="67"/>
      <w:r>
        <w:rPr>
          <w:color w:val="FF0000"/>
          <w:sz w:val="28"/>
        </w:rPr>
        <w:t>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8" w:name="z77"/>
      <w:r>
        <w:rPr>
          <w:color w:val="000000"/>
          <w:sz w:val="28"/>
        </w:rPr>
        <w:lastRenderedPageBreak/>
        <w:t xml:space="preserve">      </w:t>
      </w:r>
      <w:r w:rsidRPr="00944C89">
        <w:rPr>
          <w:color w:val="000000"/>
          <w:sz w:val="28"/>
          <w:lang w:val="ru-RU"/>
        </w:rPr>
        <w:t>18. Место установки автоматизированной системы мониторинга эмис</w:t>
      </w:r>
      <w:r w:rsidRPr="00944C89">
        <w:rPr>
          <w:color w:val="000000"/>
          <w:sz w:val="28"/>
          <w:lang w:val="ru-RU"/>
        </w:rPr>
        <w:t>сии обеспечивает измерение показателей, на основании которых системой определяется количественные и качественные показатели загрязняющих веществ, нормируемые в соответствии с проектами нормативов эмиссий, и непрерывную передачу данных в технические средств</w:t>
      </w:r>
      <w:r w:rsidRPr="00944C89">
        <w:rPr>
          <w:color w:val="000000"/>
          <w:sz w:val="28"/>
          <w:lang w:val="ru-RU"/>
        </w:rPr>
        <w:t>а фиксации.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69" w:name="z78"/>
      <w:bookmarkEnd w:id="68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19. Сведения по источникам, подлежащие к непрерывному мониторингу посредством автоматизированной системы мониторинга эмиссии представляется в программе производственного экологического контроля, являющейся частью экологического разрешения</w:t>
      </w:r>
      <w:r w:rsidRPr="00944C89">
        <w:rPr>
          <w:color w:val="000000"/>
          <w:sz w:val="28"/>
          <w:lang w:val="ru-RU"/>
        </w:rPr>
        <w:t>, а также программы повышении экологической эффективности.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70" w:name="z79"/>
      <w:bookmarkEnd w:id="69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20. Оператор объекта обеспечивает непрерывную передачу достоверной информации о фактических выбросах загрязняющих веществ в информационную систему мониторинга эмиссий в окружающую среду усре</w:t>
      </w:r>
      <w:r w:rsidRPr="00944C89">
        <w:rPr>
          <w:color w:val="000000"/>
          <w:sz w:val="28"/>
          <w:lang w:val="ru-RU"/>
        </w:rPr>
        <w:t xml:space="preserve">дненных за каждые 20 минут. 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71" w:name="z80"/>
      <w:bookmarkEnd w:id="70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21. Причинами для отключения автоматизированной системы мониторинга являются плановое и нештатное отключения автоматизированной системы мониторинга.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72" w:name="z81"/>
      <w:bookmarkEnd w:id="71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22. Не допускается остановка автоматизированной системы мониторинг</w:t>
      </w:r>
      <w:r w:rsidRPr="00944C89">
        <w:rPr>
          <w:color w:val="000000"/>
          <w:sz w:val="28"/>
          <w:lang w:val="ru-RU"/>
        </w:rPr>
        <w:t>а эмиссии с целью влияния на результаты измерений и изменений показаний оборудования.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73" w:name="z82"/>
      <w:bookmarkEnd w:id="72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23. В случае остановки средств измерений или остановки основного технологического оборудования оператором обеспечивается сохранение результатов измерений и учета по</w:t>
      </w:r>
      <w:r w:rsidRPr="00944C89">
        <w:rPr>
          <w:color w:val="000000"/>
          <w:sz w:val="28"/>
          <w:lang w:val="ru-RU"/>
        </w:rPr>
        <w:t>казателей, с регистрацией времени и даты остановки и возобновления работы средства измерений.</w:t>
      </w:r>
    </w:p>
    <w:p w:rsidR="009C3DFB" w:rsidRDefault="008838ED">
      <w:pPr>
        <w:spacing w:after="0"/>
        <w:jc w:val="both"/>
      </w:pPr>
      <w:bookmarkStart w:id="74" w:name="z83"/>
      <w:bookmarkEnd w:id="73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24. При плановом отключении автоматизированной системы мониторинга эмиссии оператор объекта письменно уведомляет территориальный уполномоченный орган не по</w:t>
      </w:r>
      <w:r w:rsidRPr="00944C89">
        <w:rPr>
          <w:color w:val="000000"/>
          <w:sz w:val="28"/>
          <w:lang w:val="ru-RU"/>
        </w:rPr>
        <w:t xml:space="preserve">зднее 30 (тридцати) календарных дней до даты планового отключения, при нештатном отключении в течение двух часов по форме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сбросах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сбор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осуществляется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перерывами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предоставляется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график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сбросов</w:t>
      </w:r>
      <w:proofErr w:type="spellEnd"/>
      <w:r>
        <w:rPr>
          <w:color w:val="000000"/>
          <w:sz w:val="28"/>
        </w:rPr>
        <w:t>).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75" w:name="z84"/>
      <w:bookmarkEnd w:id="74"/>
      <w:r>
        <w:rPr>
          <w:color w:val="000000"/>
          <w:sz w:val="28"/>
        </w:rPr>
        <w:t xml:space="preserve">      </w:t>
      </w:r>
      <w:r w:rsidRPr="00944C89">
        <w:rPr>
          <w:color w:val="000000"/>
          <w:sz w:val="28"/>
          <w:lang w:val="ru-RU"/>
        </w:rPr>
        <w:t>25. На время планового отключения автоматизированной системы мониторинга оператор объекта обеспечивает переход на еженедельный инструментальный контроль (при невозможности допускается применение расчетного метода), на время нештатного отключения обеспечива</w:t>
      </w:r>
      <w:r w:rsidRPr="00944C89">
        <w:rPr>
          <w:color w:val="000000"/>
          <w:sz w:val="28"/>
          <w:lang w:val="ru-RU"/>
        </w:rPr>
        <w:t>ет ежедневный инструментальный контроль в зоне воздействия предприятия (или данные с автоматизированных постов).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76" w:name="z85"/>
      <w:bookmarkEnd w:id="75"/>
      <w:r w:rsidRPr="00944C8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26.Основанием для проведения профилактического контроля с посещением субъекта (объекта) проверки по результатам данных из автоматизирова</w:t>
      </w:r>
      <w:r w:rsidRPr="00944C89">
        <w:rPr>
          <w:color w:val="000000"/>
          <w:sz w:val="28"/>
          <w:lang w:val="ru-RU"/>
        </w:rPr>
        <w:t>нной системы мониторинга эмиссий в окружающую среду является превышения 150% и более процентов усредненных показателей массовых концентраций за календарные сутки в соответствии с пунктом 3 статьи 174 Кодекса.</w:t>
      </w:r>
    </w:p>
    <w:p w:rsidR="009C3DFB" w:rsidRDefault="008838ED">
      <w:pPr>
        <w:spacing w:after="0"/>
        <w:jc w:val="both"/>
      </w:pPr>
      <w:bookmarkStart w:id="77" w:name="z86"/>
      <w:bookmarkEnd w:id="76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27. Уведомления о превышениях установлен</w:t>
      </w:r>
      <w:r w:rsidRPr="00944C89">
        <w:rPr>
          <w:color w:val="000000"/>
          <w:sz w:val="28"/>
          <w:lang w:val="ru-RU"/>
        </w:rPr>
        <w:t>ных нормативов эмиссии по данным автоматизированной системы мониторинга, о залповых выбросах, включая информацию по возможным причинам, о неисправностях в работе оборудования с указанием периода операторы объекта представляют ежемесячно с пояснением в терр</w:t>
      </w:r>
      <w:r w:rsidRPr="00944C89">
        <w:rPr>
          <w:color w:val="000000"/>
          <w:sz w:val="28"/>
          <w:lang w:val="ru-RU"/>
        </w:rPr>
        <w:t xml:space="preserve">иториальный уполномоченный орган в области охраны окружающей среды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78" w:name="z87"/>
      <w:bookmarkEnd w:id="77"/>
      <w:r>
        <w:rPr>
          <w:color w:val="000000"/>
          <w:sz w:val="28"/>
        </w:rPr>
        <w:t xml:space="preserve">      </w:t>
      </w:r>
      <w:r w:rsidRPr="00944C89">
        <w:rPr>
          <w:color w:val="000000"/>
          <w:sz w:val="28"/>
          <w:lang w:val="ru-RU"/>
        </w:rPr>
        <w:t>28. Программное обеспечение автоматизированной системы мониторинга, включают в себя: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79" w:name="z88"/>
      <w:bookmarkEnd w:id="78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программное обеспечение юридического</w:t>
      </w:r>
      <w:r w:rsidRPr="00944C89">
        <w:rPr>
          <w:color w:val="000000"/>
          <w:sz w:val="28"/>
          <w:lang w:val="ru-RU"/>
        </w:rPr>
        <w:t xml:space="preserve"> лица, осуществляющего хозяйственную и иную деятельность на объекте </w:t>
      </w:r>
      <w:r>
        <w:rPr>
          <w:color w:val="000000"/>
          <w:sz w:val="28"/>
        </w:rPr>
        <w:t>I</w:t>
      </w:r>
      <w:r w:rsidRPr="00944C89">
        <w:rPr>
          <w:color w:val="000000"/>
          <w:sz w:val="28"/>
          <w:lang w:val="ru-RU"/>
        </w:rPr>
        <w:t xml:space="preserve"> категории, стационарные источники которого оснащены автоматизированной системы мониторинга эмиссии, а также техническими средствами фиксации и передачи информации;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0" w:name="z89"/>
      <w:bookmarkEnd w:id="79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программное о</w:t>
      </w:r>
      <w:r w:rsidRPr="00944C89">
        <w:rPr>
          <w:color w:val="000000"/>
          <w:sz w:val="28"/>
          <w:lang w:val="ru-RU"/>
        </w:rPr>
        <w:t>беспечение и аппаратные средства сторонних организаций, оказывающих услуги по передачи данных в информационную систему уполномоченного органа в области охраны окружающей среды.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1" w:name="z90"/>
      <w:bookmarkEnd w:id="80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29. Программное обеспечение автоматизированной системы мониторинга обеспе</w:t>
      </w:r>
      <w:r w:rsidRPr="00944C89">
        <w:rPr>
          <w:color w:val="000000"/>
          <w:sz w:val="28"/>
          <w:lang w:val="ru-RU"/>
        </w:rPr>
        <w:t>чивает: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2" w:name="z91"/>
      <w:bookmarkEnd w:id="81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прием информации, получаемой от автоматизированной системы мониторинга эмиссии;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3" w:name="z92"/>
      <w:bookmarkEnd w:id="82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передачу информации о результатах измерений выбросов (концентраций) загрязняющих веществ по форме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усредне</w:t>
      </w:r>
      <w:r>
        <w:rPr>
          <w:color w:val="000000"/>
          <w:sz w:val="28"/>
        </w:rPr>
        <w:t>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каждые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 xml:space="preserve">. </w:t>
      </w:r>
      <w:r w:rsidRPr="00944C89">
        <w:rPr>
          <w:color w:val="000000"/>
          <w:sz w:val="28"/>
          <w:lang w:val="ru-RU"/>
        </w:rPr>
        <w:t xml:space="preserve">Передача осуществляется с использованием </w:t>
      </w:r>
      <w:r>
        <w:rPr>
          <w:color w:val="000000"/>
          <w:sz w:val="28"/>
        </w:rPr>
        <w:t>SOAP</w:t>
      </w:r>
      <w:r w:rsidRPr="00944C89">
        <w:rPr>
          <w:color w:val="000000"/>
          <w:sz w:val="28"/>
          <w:lang w:val="ru-RU"/>
        </w:rPr>
        <w:t xml:space="preserve"> сервиса с подписанием электронной цифровой подписью юридического лица, либо через </w:t>
      </w:r>
      <w:r>
        <w:rPr>
          <w:color w:val="000000"/>
          <w:sz w:val="28"/>
        </w:rPr>
        <w:t>REST</w:t>
      </w:r>
      <w:r w:rsidRPr="00944C89">
        <w:rPr>
          <w:color w:val="000000"/>
          <w:sz w:val="28"/>
          <w:lang w:val="ru-RU"/>
        </w:rPr>
        <w:t xml:space="preserve"> сервис посредством формата </w:t>
      </w:r>
      <w:r>
        <w:rPr>
          <w:color w:val="000000"/>
          <w:sz w:val="28"/>
        </w:rPr>
        <w:t>JSON</w:t>
      </w:r>
      <w:r w:rsidRPr="00944C89">
        <w:rPr>
          <w:color w:val="000000"/>
          <w:sz w:val="28"/>
          <w:lang w:val="ru-RU"/>
        </w:rPr>
        <w:t>.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4" w:name="z93"/>
      <w:bookmarkEnd w:id="83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3) сохранение переданной информации с регистрацией времени </w:t>
      </w:r>
      <w:r w:rsidRPr="00944C89">
        <w:rPr>
          <w:color w:val="000000"/>
          <w:sz w:val="28"/>
          <w:lang w:val="ru-RU"/>
        </w:rPr>
        <w:t>и даты остановки и возобновления работы автоматических средств измерения в случае их остановки;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5" w:name="z94"/>
      <w:bookmarkEnd w:id="84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4) идентификацию производственных объектов и </w:t>
      </w:r>
      <w:proofErr w:type="gramStart"/>
      <w:r w:rsidRPr="00944C89">
        <w:rPr>
          <w:color w:val="000000"/>
          <w:sz w:val="28"/>
          <w:lang w:val="ru-RU"/>
        </w:rPr>
        <w:t>каждого конкретного источника выбросов загрязняющих веществ</w:t>
      </w:r>
      <w:proofErr w:type="gramEnd"/>
      <w:r w:rsidRPr="00944C89">
        <w:rPr>
          <w:color w:val="000000"/>
          <w:sz w:val="28"/>
          <w:lang w:val="ru-RU"/>
        </w:rPr>
        <w:t xml:space="preserve"> и сбросов загрязняющих веществ в информационную с</w:t>
      </w:r>
      <w:r w:rsidRPr="00944C89">
        <w:rPr>
          <w:color w:val="000000"/>
          <w:sz w:val="28"/>
          <w:lang w:val="ru-RU"/>
        </w:rPr>
        <w:t>истему уполномоченного органа;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6" w:name="z95"/>
      <w:bookmarkEnd w:id="85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5) достоверность приема и передачи информации, предотвращение ее искажения.</w:t>
      </w:r>
    </w:p>
    <w:bookmarkEnd w:id="86"/>
    <w:p w:rsidR="009C3DFB" w:rsidRDefault="008838ED">
      <w:pPr>
        <w:spacing w:after="0"/>
      </w:pPr>
      <w:r>
        <w:rPr>
          <w:color w:val="FF0000"/>
          <w:sz w:val="28"/>
        </w:rPr>
        <w:lastRenderedPageBreak/>
        <w:t>     </w:t>
      </w:r>
      <w:r w:rsidRPr="00944C8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29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08.06.2023 </w:t>
      </w:r>
      <w:r>
        <w:rPr>
          <w:color w:val="000000"/>
          <w:sz w:val="28"/>
        </w:rPr>
        <w:t>№ 185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7" w:name="z96"/>
      <w:r>
        <w:rPr>
          <w:color w:val="000000"/>
          <w:sz w:val="28"/>
        </w:rPr>
        <w:t xml:space="preserve">      </w:t>
      </w:r>
      <w:r w:rsidRPr="00944C89">
        <w:rPr>
          <w:color w:val="000000"/>
          <w:sz w:val="28"/>
          <w:lang w:val="ru-RU"/>
        </w:rPr>
        <w:t>30. Программное обеспечение, предусмотренное в пункте 28 настоящих Правил, осуществляет следующее: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8" w:name="z97"/>
      <w:bookmarkEnd w:id="87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1) проведение испытаний на соотве</w:t>
      </w:r>
      <w:r w:rsidRPr="00944C89">
        <w:rPr>
          <w:color w:val="000000"/>
          <w:sz w:val="28"/>
          <w:lang w:val="ru-RU"/>
        </w:rPr>
        <w:t xml:space="preserve">тствие требований информационной безопасности в соответствии с подпунктом 6) пункта 2 статьи 49 Закона Республики Казахстан "Об информатизации"; 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89" w:name="z98"/>
      <w:bookmarkEnd w:id="88"/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2) передачу данных в информационную систему мониторинга эмиссий в окружающую среду посредством интеграц</w:t>
      </w:r>
      <w:r w:rsidRPr="00944C89">
        <w:rPr>
          <w:color w:val="000000"/>
          <w:sz w:val="28"/>
          <w:lang w:val="ru-RU"/>
        </w:rPr>
        <w:t>ии информационных систем, в соответствии с пунктом 1 статьи 44 Закона Республики Казахстан "Об информатизации";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90" w:name="z99"/>
      <w:bookmarkEnd w:id="89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3) сохранение результатов измерения и учета информации с регистрацией времени и даты остановки и возобновления работы автоматизированной с</w:t>
      </w:r>
      <w:r w:rsidRPr="00944C89">
        <w:rPr>
          <w:color w:val="000000"/>
          <w:sz w:val="28"/>
          <w:lang w:val="ru-RU"/>
        </w:rPr>
        <w:t>истемы мониторинга;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91" w:name="z100"/>
      <w:bookmarkEnd w:id="90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4) расчет контрольной суммы программного обеспечения автоматизированной системы мониторинга;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92" w:name="z101"/>
      <w:bookmarkEnd w:id="91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5) хранение информации, полученной от автоматизированной системы мониторинга, не менее пяти лет;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93" w:name="z102"/>
      <w:bookmarkEnd w:id="92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6) сравнение контрольной сум</w:t>
      </w:r>
      <w:r w:rsidRPr="00944C89">
        <w:rPr>
          <w:color w:val="000000"/>
          <w:sz w:val="28"/>
          <w:lang w:val="ru-RU"/>
        </w:rPr>
        <w:t>мы программного обеспечения автоматизированной системы мониторинга с контрольной суммой допустимой для данной системы.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9"/>
        <w:gridCol w:w="3898"/>
      </w:tblGrid>
      <w:tr w:rsidR="009C3DFB" w:rsidRPr="00944C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3"/>
          <w:p w:rsidR="009C3DFB" w:rsidRPr="00944C89" w:rsidRDefault="008838E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jc w:val="center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>Приложение 1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к Правилам ведения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автоматизированной системы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мониторинга эмиссии в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окружающую среду при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проведении производственного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экологического контроля</w:t>
            </w:r>
          </w:p>
        </w:tc>
      </w:tr>
      <w:tr w:rsidR="009C3DF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9C3DFB" w:rsidRPr="00944C89" w:rsidRDefault="008838ED">
      <w:pPr>
        <w:spacing w:after="0"/>
        <w:rPr>
          <w:lang w:val="ru-RU"/>
        </w:rPr>
      </w:pPr>
      <w:bookmarkStart w:id="94" w:name="z105"/>
      <w:r w:rsidRPr="00944C89">
        <w:rPr>
          <w:b/>
          <w:color w:val="000000"/>
          <w:lang w:val="ru-RU"/>
        </w:rPr>
        <w:t xml:space="preserve"> Уведомление о периодах отключения автоматизированной системы мониторинга на источнике эмиссии</w:t>
      </w:r>
    </w:p>
    <w:p w:rsidR="009C3DFB" w:rsidRPr="00944C89" w:rsidRDefault="008838ED">
      <w:pPr>
        <w:spacing w:after="0"/>
        <w:jc w:val="both"/>
        <w:rPr>
          <w:lang w:val="ru-RU"/>
        </w:rPr>
      </w:pPr>
      <w:bookmarkStart w:id="95" w:name="z106"/>
      <w:bookmarkEnd w:id="94"/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Наименование предприятия (организации) _____________________</w:t>
      </w:r>
    </w:p>
    <w:bookmarkEnd w:id="95"/>
    <w:p w:rsidR="009C3DFB" w:rsidRPr="00944C89" w:rsidRDefault="008838ED">
      <w:pPr>
        <w:spacing w:after="0"/>
        <w:jc w:val="both"/>
        <w:rPr>
          <w:lang w:val="ru-RU"/>
        </w:rPr>
      </w:pPr>
      <w:r w:rsidRPr="00944C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44C89">
        <w:rPr>
          <w:color w:val="000000"/>
          <w:sz w:val="28"/>
          <w:lang w:val="ru-RU"/>
        </w:rPr>
        <w:t xml:space="preserve"> Производственный участок, наименование источника ____</w:t>
      </w:r>
      <w:r w:rsidRPr="00944C89">
        <w:rPr>
          <w:color w:val="000000"/>
          <w:sz w:val="28"/>
          <w:lang w:val="ru-RU"/>
        </w:rPr>
        <w:t>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948"/>
        <w:gridCol w:w="419"/>
        <w:gridCol w:w="1367"/>
        <w:gridCol w:w="1367"/>
        <w:gridCol w:w="1367"/>
        <w:gridCol w:w="80"/>
      </w:tblGrid>
      <w:tr w:rsidR="009C3DFB">
        <w:trPr>
          <w:gridAfter w:val="1"/>
          <w:wAfter w:w="80" w:type="dxa"/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измерительного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комплекса</w:t>
            </w:r>
            <w:proofErr w:type="spellEnd"/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>Дата и время отключения автоматизированной системы мониторинга (далее –АСМ)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>Причина отключения АСМ (ремонты плановые/нештатные/поверка и т.д.)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ремонта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плановый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оперативный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выполняемых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 xml:space="preserve">Дата и </w:t>
            </w:r>
            <w:proofErr w:type="gramStart"/>
            <w:r w:rsidRPr="00944C89">
              <w:rPr>
                <w:color w:val="000000"/>
                <w:sz w:val="20"/>
                <w:lang w:val="ru-RU"/>
              </w:rPr>
              <w:t>время  запуска</w:t>
            </w:r>
            <w:proofErr w:type="gramEnd"/>
            <w:r w:rsidRPr="00944C89">
              <w:rPr>
                <w:color w:val="000000"/>
                <w:sz w:val="20"/>
                <w:lang w:val="ru-RU"/>
              </w:rPr>
              <w:t xml:space="preserve"> АСМ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Исполнитель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9C3DFB">
        <w:trPr>
          <w:gridAfter w:val="1"/>
          <w:wAfter w:w="80" w:type="dxa"/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9C3DFB">
        <w:trPr>
          <w:gridAfter w:val="1"/>
          <w:wAfter w:w="80" w:type="dxa"/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</w:tr>
      <w:tr w:rsidR="009C3DFB" w:rsidRPr="00944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jc w:val="center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>Приложение 2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к Правилам ведения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автоматизированной системы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мониторинга эмиссии в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окружающую среду при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проведении производственного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экологического контроля</w:t>
            </w:r>
          </w:p>
        </w:tc>
      </w:tr>
      <w:tr w:rsidR="009C3D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9C3DFB" w:rsidRPr="00944C89" w:rsidRDefault="008838ED">
      <w:pPr>
        <w:spacing w:after="0"/>
        <w:rPr>
          <w:lang w:val="ru-RU"/>
        </w:rPr>
      </w:pPr>
      <w:bookmarkStart w:id="96" w:name="z109"/>
      <w:r w:rsidRPr="00944C89">
        <w:rPr>
          <w:b/>
          <w:color w:val="000000"/>
          <w:lang w:val="ru-RU"/>
        </w:rPr>
        <w:t xml:space="preserve"> Уведомления о превышениях установленных нормативов эмиссии по данным автоматизированной системы мониторинга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94"/>
        <w:gridCol w:w="1444"/>
        <w:gridCol w:w="1538"/>
        <w:gridCol w:w="1538"/>
        <w:gridCol w:w="80"/>
      </w:tblGrid>
      <w:tr w:rsidR="009C3DFB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"/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bookmarkStart w:id="97" w:name="z110"/>
            <w:r w:rsidRPr="00944C89">
              <w:rPr>
                <w:color w:val="000000"/>
                <w:sz w:val="20"/>
                <w:lang w:val="ru-RU"/>
              </w:rPr>
              <w:t>Фактические значения (разовое, среднесуточное)</w:t>
            </w:r>
          </w:p>
          <w:bookmarkEnd w:id="97"/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44C89">
              <w:rPr>
                <w:color w:val="000000"/>
                <w:sz w:val="20"/>
                <w:lang w:val="ru-RU"/>
              </w:rPr>
              <w:t>миллиграмм</w:t>
            </w:r>
            <w:proofErr w:type="gramEnd"/>
            <w:r w:rsidRPr="00944C89">
              <w:rPr>
                <w:color w:val="000000"/>
                <w:sz w:val="20"/>
                <w:lang w:val="ru-RU"/>
              </w:rPr>
              <w:t xml:space="preserve"> на кубический метр </w:t>
            </w:r>
            <w:r w:rsidRPr="00944C89">
              <w:rPr>
                <w:color w:val="000000"/>
                <w:sz w:val="20"/>
                <w:lang w:val="ru-RU"/>
              </w:rPr>
              <w:t>(мг/м3)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bookmarkStart w:id="98" w:name="z111"/>
            <w:r w:rsidRPr="00944C89">
              <w:rPr>
                <w:color w:val="000000"/>
                <w:sz w:val="20"/>
                <w:lang w:val="ru-RU"/>
              </w:rPr>
              <w:t>Нормативы предельно допустимых выбросов (ПДВ) миллиграмм на кубический метр (мг/м3),</w:t>
            </w:r>
          </w:p>
          <w:bookmarkEnd w:id="98"/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>Предельно допустимой концентрации (ПДК) миллиграмм на дециметр кубический метр (мг/дм3)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Превышения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нормативов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превышения</w:t>
            </w:r>
            <w:proofErr w:type="spellEnd"/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>Дата и время устранен</w:t>
            </w:r>
            <w:r w:rsidRPr="00944C89">
              <w:rPr>
                <w:color w:val="000000"/>
                <w:sz w:val="20"/>
                <w:lang w:val="ru-RU"/>
              </w:rPr>
              <w:t>ия превышений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превышения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устранения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превышений</w:t>
            </w:r>
            <w:proofErr w:type="spellEnd"/>
          </w:p>
        </w:tc>
      </w:tr>
      <w:tr w:rsidR="009C3DFB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9C3DFB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</w:tr>
      <w:tr w:rsidR="009C3DFB" w:rsidRPr="00944C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0"/>
              <w:jc w:val="center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>Приложение 3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к Правилам ведения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автоматизированной системы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мониторинга эмиссии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в окружающую среду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 xml:space="preserve">при проведении 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>производственного</w:t>
            </w:r>
            <w:r w:rsidRPr="00944C89">
              <w:rPr>
                <w:lang w:val="ru-RU"/>
              </w:rPr>
              <w:br/>
            </w:r>
            <w:r w:rsidRPr="00944C89">
              <w:rPr>
                <w:color w:val="000000"/>
                <w:sz w:val="20"/>
                <w:lang w:val="ru-RU"/>
              </w:rPr>
              <w:t xml:space="preserve">экологического </w:t>
            </w:r>
            <w:r w:rsidRPr="00944C89">
              <w:rPr>
                <w:color w:val="000000"/>
                <w:sz w:val="20"/>
                <w:lang w:val="ru-RU"/>
              </w:rPr>
              <w:t>контроля</w:t>
            </w:r>
          </w:p>
        </w:tc>
      </w:tr>
    </w:tbl>
    <w:p w:rsidR="009C3DFB" w:rsidRDefault="008838ED">
      <w:pPr>
        <w:spacing w:after="0"/>
        <w:jc w:val="both"/>
      </w:pPr>
      <w:r w:rsidRPr="00944C8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44C8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приложением</w:t>
      </w:r>
      <w:proofErr w:type="spellEnd"/>
      <w:r>
        <w:rPr>
          <w:color w:val="FF0000"/>
          <w:sz w:val="28"/>
        </w:rPr>
        <w:t xml:space="preserve"> 3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08.06.2023 № 185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47"/>
        <w:gridCol w:w="3700"/>
      </w:tblGrid>
      <w:tr w:rsidR="009C3DF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9C3DFB" w:rsidRPr="00944C89" w:rsidRDefault="008838ED">
      <w:pPr>
        <w:spacing w:after="0"/>
        <w:rPr>
          <w:lang w:val="ru-RU"/>
        </w:rPr>
      </w:pPr>
      <w:bookmarkStart w:id="99" w:name="z114"/>
      <w:r w:rsidRPr="00944C89">
        <w:rPr>
          <w:b/>
          <w:color w:val="000000"/>
          <w:lang w:val="ru-RU"/>
        </w:rPr>
        <w:t xml:space="preserve"> Результаты на основе измерений выбросов загрязняющих веществ в атмосферный воздух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 w:rsidR="009C3DFB" w:rsidRPr="00944C89">
        <w:trPr>
          <w:trHeight w:val="30"/>
          <w:tblCellSpacing w:w="0" w:type="auto"/>
        </w:trPr>
        <w:tc>
          <w:tcPr>
            <w:tcW w:w="1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bookmarkStart w:id="100" w:name="z115"/>
            <w:bookmarkEnd w:id="99"/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выброса</w:t>
            </w:r>
            <w:proofErr w:type="spellEnd"/>
          </w:p>
        </w:tc>
        <w:bookmarkEnd w:id="100"/>
        <w:tc>
          <w:tcPr>
            <w:tcW w:w="1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Текущее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значение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времени</w:t>
            </w:r>
            <w:proofErr w:type="spellEnd"/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загрязн</w:t>
            </w:r>
            <w:r>
              <w:rPr>
                <w:color w:val="000000"/>
                <w:sz w:val="20"/>
              </w:rPr>
              <w:lastRenderedPageBreak/>
              <w:t>яющих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веществ</w:t>
            </w:r>
            <w:proofErr w:type="spellEnd"/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lastRenderedPageBreak/>
              <w:t>Установленный норматив по НДВ, ОВОС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Концентрация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кислорода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Темпе</w:t>
            </w:r>
            <w:r>
              <w:rPr>
                <w:color w:val="000000"/>
                <w:sz w:val="20"/>
              </w:rPr>
              <w:t>ратура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отходя</w:t>
            </w:r>
            <w:r>
              <w:rPr>
                <w:color w:val="000000"/>
                <w:sz w:val="20"/>
              </w:rPr>
              <w:lastRenderedPageBreak/>
              <w:t>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газов</w:t>
            </w:r>
            <w:proofErr w:type="spellEnd"/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Избыточное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давление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(</w:t>
            </w:r>
            <w:proofErr w:type="spellStart"/>
            <w:r>
              <w:rPr>
                <w:color w:val="000000"/>
                <w:sz w:val="20"/>
              </w:rPr>
              <w:t>разрежение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Влажность</w:t>
            </w:r>
            <w:proofErr w:type="spellEnd"/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Концентрация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водяных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паров</w:t>
            </w:r>
            <w:proofErr w:type="spellEnd"/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Скорость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потока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отходя</w:t>
            </w:r>
            <w:r>
              <w:rPr>
                <w:color w:val="000000"/>
                <w:sz w:val="20"/>
              </w:rPr>
              <w:lastRenderedPageBreak/>
              <w:t>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газов</w:t>
            </w:r>
            <w:proofErr w:type="spellEnd"/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lastRenderedPageBreak/>
              <w:t>Объемный расход газо-</w:t>
            </w:r>
            <w:r w:rsidRPr="00944C89">
              <w:rPr>
                <w:color w:val="000000"/>
                <w:sz w:val="20"/>
                <w:lang w:val="ru-RU"/>
              </w:rPr>
              <w:lastRenderedPageBreak/>
              <w:t>воздушной смеси</w:t>
            </w:r>
          </w:p>
        </w:tc>
      </w:tr>
      <w:tr w:rsidR="009C3DFB">
        <w:trPr>
          <w:trHeight w:val="30"/>
          <w:tblCellSpacing w:w="0" w:type="auto"/>
        </w:trPr>
        <w:tc>
          <w:tcPr>
            <w:tcW w:w="7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bookmarkStart w:id="101" w:name="z128"/>
            <w:proofErr w:type="spellStart"/>
            <w:r>
              <w:rPr>
                <w:color w:val="000000"/>
                <w:sz w:val="20"/>
              </w:rPr>
              <w:lastRenderedPageBreak/>
              <w:t>наименование</w:t>
            </w:r>
            <w:proofErr w:type="spellEnd"/>
          </w:p>
        </w:tc>
        <w:bookmarkEnd w:id="101"/>
        <w:tc>
          <w:tcPr>
            <w:tcW w:w="7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7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7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минуты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секунды</w:t>
            </w:r>
            <w:proofErr w:type="spellEnd"/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Коэффициент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избытка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воздуха</w:t>
            </w:r>
            <w:proofErr w:type="spellEnd"/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</w:tr>
      <w:tr w:rsidR="009C3DFB">
        <w:trPr>
          <w:trHeight w:val="30"/>
          <w:tblCellSpacing w:w="0" w:type="auto"/>
        </w:trPr>
        <w:tc>
          <w:tcPr>
            <w:tcW w:w="7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7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7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7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мг</w:t>
            </w:r>
            <w:proofErr w:type="spellEnd"/>
            <w:r>
              <w:rPr>
                <w:color w:val="000000"/>
                <w:sz w:val="20"/>
              </w:rPr>
              <w:t>/м3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г/с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мг</w:t>
            </w:r>
            <w:proofErr w:type="spellEnd"/>
            <w:r>
              <w:rPr>
                <w:color w:val="000000"/>
                <w:sz w:val="20"/>
              </w:rPr>
              <w:t>/м3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г/с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0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кПа</w:t>
            </w:r>
            <w:proofErr w:type="spellEnd"/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мг</w:t>
            </w:r>
            <w:proofErr w:type="spellEnd"/>
            <w:r>
              <w:rPr>
                <w:color w:val="000000"/>
                <w:sz w:val="20"/>
              </w:rPr>
              <w:t>/м3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м/с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нм3/с</w:t>
            </w:r>
          </w:p>
        </w:tc>
      </w:tr>
      <w:tr w:rsidR="009C3DFB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bookmarkStart w:id="102" w:name="z160"/>
            <w:r>
              <w:rPr>
                <w:color w:val="000000"/>
                <w:sz w:val="20"/>
              </w:rPr>
              <w:t>1</w:t>
            </w:r>
          </w:p>
        </w:tc>
        <w:bookmarkEnd w:id="102"/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9C3DFB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</w:tr>
    </w:tbl>
    <w:p w:rsidR="009C3DFB" w:rsidRPr="00944C89" w:rsidRDefault="008838ED">
      <w:pPr>
        <w:spacing w:after="0"/>
        <w:rPr>
          <w:lang w:val="ru-RU"/>
        </w:rPr>
      </w:pPr>
      <w:bookmarkStart w:id="103" w:name="z194"/>
      <w:r w:rsidRPr="00944C89">
        <w:rPr>
          <w:b/>
          <w:color w:val="000000"/>
          <w:lang w:val="ru-RU"/>
        </w:rPr>
        <w:t xml:space="preserve"> Результаты мониторинга выбросов на факельных установках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9C3DFB">
        <w:trPr>
          <w:trHeight w:val="30"/>
          <w:tblCellSpacing w:w="0" w:type="auto"/>
        </w:trPr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bookmarkStart w:id="104" w:name="z195"/>
            <w:bookmarkEnd w:id="103"/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выброса</w:t>
            </w:r>
            <w:proofErr w:type="spellEnd"/>
          </w:p>
        </w:tc>
        <w:bookmarkEnd w:id="104"/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Текущее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значение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времени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загрязняющих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веществ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Оъемный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газа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плотность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состав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газа</w:t>
            </w:r>
            <w:proofErr w:type="spellEnd"/>
          </w:p>
        </w:tc>
      </w:tr>
      <w:tr w:rsidR="009C3DFB">
        <w:trPr>
          <w:trHeight w:val="311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bookmarkStart w:id="105" w:name="z202"/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bookmarkEnd w:id="105"/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минуты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секунды</w:t>
            </w:r>
            <w:proofErr w:type="spellEnd"/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</w:tr>
      <w:tr w:rsidR="009C3DFB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bookmarkStart w:id="106" w:name="z216"/>
            <w:r>
              <w:rPr>
                <w:color w:val="000000"/>
                <w:sz w:val="20"/>
              </w:rPr>
              <w:t>м3/</w:t>
            </w:r>
            <w:proofErr w:type="spellStart"/>
            <w:r>
              <w:rPr>
                <w:color w:val="000000"/>
                <w:sz w:val="20"/>
              </w:rPr>
              <w:t>час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bookmarkEnd w:id="106"/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м3/с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кг</w:t>
            </w:r>
            <w:proofErr w:type="spellEnd"/>
            <w:r>
              <w:rPr>
                <w:color w:val="000000"/>
                <w:sz w:val="20"/>
              </w:rPr>
              <w:t>/м3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мольных</w:t>
            </w:r>
            <w:proofErr w:type="spellEnd"/>
            <w:r>
              <w:rPr>
                <w:color w:val="000000"/>
                <w:sz w:val="20"/>
              </w:rPr>
              <w:t xml:space="preserve"> %</w:t>
            </w:r>
          </w:p>
        </w:tc>
      </w:tr>
      <w:tr w:rsidR="009C3DFB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bookmarkStart w:id="107" w:name="z221"/>
            <w:r>
              <w:rPr>
                <w:color w:val="000000"/>
                <w:sz w:val="20"/>
              </w:rPr>
              <w:t>1</w:t>
            </w:r>
          </w:p>
        </w:tc>
        <w:bookmarkEnd w:id="107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9C3DFB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</w:tr>
    </w:tbl>
    <w:p w:rsidR="009C3DFB" w:rsidRPr="00944C89" w:rsidRDefault="008838ED">
      <w:pPr>
        <w:spacing w:after="0"/>
        <w:rPr>
          <w:lang w:val="ru-RU"/>
        </w:rPr>
      </w:pPr>
      <w:bookmarkStart w:id="108" w:name="z239"/>
      <w:r w:rsidRPr="00944C89">
        <w:rPr>
          <w:b/>
          <w:color w:val="000000"/>
          <w:lang w:val="ru-RU"/>
        </w:rPr>
        <w:t xml:space="preserve"> Результаты на основе измерений сточных вод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9C3DFB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bookmarkStart w:id="109" w:name="z240"/>
            <w:bookmarkEnd w:id="108"/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воздействия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координаты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bookmarkEnd w:id="109"/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Pr="00944C89" w:rsidRDefault="008838ED">
            <w:pPr>
              <w:spacing w:after="20"/>
              <w:ind w:left="20"/>
              <w:jc w:val="both"/>
              <w:rPr>
                <w:lang w:val="ru-RU"/>
              </w:rPr>
            </w:pPr>
            <w:r w:rsidRPr="00944C89">
              <w:rPr>
                <w:color w:val="000000"/>
                <w:sz w:val="20"/>
                <w:lang w:val="ru-RU"/>
              </w:rPr>
              <w:t xml:space="preserve">Координаты места сброса сточных вод (№ </w:t>
            </w:r>
            <w:proofErr w:type="spellStart"/>
            <w:r w:rsidRPr="00944C89">
              <w:rPr>
                <w:color w:val="000000"/>
                <w:sz w:val="20"/>
                <w:lang w:val="ru-RU"/>
              </w:rPr>
              <w:t>водовыпуска</w:t>
            </w:r>
            <w:proofErr w:type="spellEnd"/>
            <w:r w:rsidRPr="00944C89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Текущее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значение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времени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Нормативы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фоновые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показатели</w:t>
            </w:r>
            <w:proofErr w:type="spellEnd"/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</w:p>
        </w:tc>
      </w:tr>
      <w:tr w:rsidR="009C3DF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минуты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секунды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C3DFB" w:rsidRDefault="009C3DFB"/>
        </w:tc>
      </w:tr>
      <w:tr w:rsidR="009C3DFB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bookmarkStart w:id="110" w:name="z255"/>
            <w:r>
              <w:rPr>
                <w:color w:val="000000"/>
                <w:sz w:val="20"/>
              </w:rPr>
              <w:t>1</w:t>
            </w:r>
          </w:p>
        </w:tc>
        <w:bookmarkEnd w:id="11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8838E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9C3DFB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3DFB" w:rsidRDefault="009C3DFB">
            <w:pPr>
              <w:spacing w:after="20"/>
              <w:ind w:left="20"/>
              <w:jc w:val="both"/>
            </w:pPr>
          </w:p>
          <w:p w:rsidR="009C3DFB" w:rsidRDefault="009C3DFB">
            <w:pPr>
              <w:spacing w:after="20"/>
              <w:ind w:left="20"/>
              <w:jc w:val="both"/>
            </w:pPr>
          </w:p>
        </w:tc>
      </w:tr>
    </w:tbl>
    <w:p w:rsidR="009C3DFB" w:rsidRDefault="008838ED">
      <w:pPr>
        <w:spacing w:after="0"/>
      </w:pPr>
      <w:r>
        <w:br/>
      </w:r>
      <w:r>
        <w:br/>
      </w:r>
    </w:p>
    <w:p w:rsidR="009C3DFB" w:rsidRDefault="008838ED">
      <w:pPr>
        <w:spacing w:after="0"/>
      </w:pPr>
      <w:r>
        <w:br/>
      </w:r>
      <w:r>
        <w:br/>
      </w:r>
    </w:p>
    <w:p w:rsidR="009C3DFB" w:rsidRPr="00944C89" w:rsidRDefault="008838ED">
      <w:pPr>
        <w:pStyle w:val="disclaimer"/>
        <w:rPr>
          <w:lang w:val="ru-RU"/>
        </w:rPr>
      </w:pPr>
      <w:r w:rsidRPr="00944C89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9C3DFB" w:rsidRPr="00944C8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DFB"/>
    <w:rsid w:val="008838ED"/>
    <w:rsid w:val="00944C89"/>
    <w:rsid w:val="009C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6B4C66-FA22-49C6-AE92-185815F4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3235</Words>
  <Characters>18444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2023-08-02T11:06:00Z</dcterms:created>
  <dcterms:modified xsi:type="dcterms:W3CDTF">2023-08-02T11:06:00Z</dcterms:modified>
</cp:coreProperties>
</file>