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B7" w:rsidRDefault="008F64B7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CD093B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CD09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Новые подходы к регулированию в проекте </w:t>
            </w:r>
          </w:p>
          <w:p w:rsidR="00C21FC5" w:rsidRPr="005E4627" w:rsidRDefault="00CD093B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93B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8F64B7" w:rsidP="008F64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F64B7" w:rsidRPr="005E4627" w:rsidTr="00BD42C7">
        <w:trPr>
          <w:trHeight w:val="663"/>
        </w:trPr>
        <w:tc>
          <w:tcPr>
            <w:tcW w:w="710" w:type="dxa"/>
          </w:tcPr>
          <w:p w:rsidR="008F64B7" w:rsidRPr="005E4627" w:rsidRDefault="008F64B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8F64B7" w:rsidRPr="002F55DF" w:rsidRDefault="008F64B7" w:rsidP="008F64B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55DF">
              <w:rPr>
                <w:rFonts w:ascii="Times New Roman" w:hAnsi="Times New Roman"/>
                <w:sz w:val="28"/>
                <w:szCs w:val="28"/>
                <w:lang w:val="kk-KZ"/>
              </w:rPr>
              <w:t>Касымбеков Диас Маратович</w:t>
            </w:r>
          </w:p>
        </w:tc>
        <w:tc>
          <w:tcPr>
            <w:tcW w:w="4820" w:type="dxa"/>
          </w:tcPr>
          <w:p w:rsidR="008F64B7" w:rsidRPr="00D120F4" w:rsidRDefault="008F64B7" w:rsidP="008F64B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20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 </w:t>
            </w:r>
            <w:r w:rsidRPr="008F64B7">
              <w:rPr>
                <w:rFonts w:ascii="Times New Roman" w:hAnsi="Times New Roman"/>
                <w:sz w:val="28"/>
                <w:szCs w:val="28"/>
              </w:rPr>
              <w:t>Ассоциация «Национальная палата профессиональных экологических аудиторов»</w:t>
            </w:r>
            <w:r w:rsidRPr="008F64B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F64B7" w:rsidRPr="005E4627" w:rsidTr="00BD42C7">
        <w:trPr>
          <w:trHeight w:val="663"/>
        </w:trPr>
        <w:tc>
          <w:tcPr>
            <w:tcW w:w="710" w:type="dxa"/>
          </w:tcPr>
          <w:p w:rsidR="008F64B7" w:rsidRPr="005E4627" w:rsidRDefault="008F64B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8F64B7" w:rsidRPr="002F55DF" w:rsidRDefault="008F64B7" w:rsidP="008F64B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55DF">
              <w:rPr>
                <w:rFonts w:ascii="Times New Roman" w:hAnsi="Times New Roman"/>
                <w:sz w:val="28"/>
                <w:szCs w:val="28"/>
                <w:lang w:val="kk-KZ"/>
              </w:rPr>
              <w:t>Ахметжанов Нурлан Хайруллаевич</w:t>
            </w:r>
          </w:p>
        </w:tc>
        <w:tc>
          <w:tcPr>
            <w:tcW w:w="4820" w:type="dxa"/>
          </w:tcPr>
          <w:p w:rsidR="008F64B7" w:rsidRPr="00D120F4" w:rsidRDefault="008F64B7" w:rsidP="008F64B7">
            <w:pPr>
              <w:rPr>
                <w:sz w:val="28"/>
                <w:szCs w:val="28"/>
              </w:rPr>
            </w:pPr>
            <w:r w:rsidRPr="00D120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 </w:t>
            </w:r>
            <w:r w:rsidRPr="008F64B7">
              <w:rPr>
                <w:rFonts w:ascii="Times New Roman" w:hAnsi="Times New Roman"/>
                <w:sz w:val="28"/>
                <w:szCs w:val="28"/>
              </w:rPr>
              <w:t>Ассоциация «Национальная палата профессиональных экологических аудиторов»</w:t>
            </w:r>
          </w:p>
        </w:tc>
      </w:tr>
      <w:tr w:rsidR="008F64B7" w:rsidRPr="005E4627" w:rsidTr="00BD42C7">
        <w:trPr>
          <w:trHeight w:val="663"/>
        </w:trPr>
        <w:tc>
          <w:tcPr>
            <w:tcW w:w="710" w:type="dxa"/>
          </w:tcPr>
          <w:p w:rsidR="008F64B7" w:rsidRPr="005E4627" w:rsidRDefault="008F64B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8F64B7" w:rsidRPr="002F55DF" w:rsidRDefault="008F64B7" w:rsidP="008F64B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F55DF">
              <w:rPr>
                <w:rFonts w:ascii="Times New Roman" w:hAnsi="Times New Roman"/>
                <w:sz w:val="28"/>
                <w:szCs w:val="28"/>
                <w:lang w:val="kk-KZ"/>
              </w:rPr>
              <w:t>Асанова Альбина Ринатовна</w:t>
            </w:r>
          </w:p>
        </w:tc>
        <w:tc>
          <w:tcPr>
            <w:tcW w:w="4820" w:type="dxa"/>
          </w:tcPr>
          <w:p w:rsidR="008F64B7" w:rsidRPr="00D120F4" w:rsidRDefault="008F64B7" w:rsidP="008F64B7">
            <w:pPr>
              <w:rPr>
                <w:sz w:val="28"/>
                <w:szCs w:val="28"/>
              </w:rPr>
            </w:pPr>
            <w:r w:rsidRPr="00D120F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 </w:t>
            </w:r>
            <w:r w:rsidRPr="008F64B7">
              <w:rPr>
                <w:rFonts w:ascii="Times New Roman" w:hAnsi="Times New Roman"/>
                <w:sz w:val="28"/>
                <w:szCs w:val="28"/>
              </w:rPr>
              <w:t>Ассоциация «Национальная палата профессиональных экологических аудиторов»</w:t>
            </w:r>
          </w:p>
        </w:tc>
      </w:tr>
      <w:tr w:rsidR="008F64B7" w:rsidRPr="005E4627" w:rsidTr="00BD42C7">
        <w:trPr>
          <w:trHeight w:val="663"/>
        </w:trPr>
        <w:tc>
          <w:tcPr>
            <w:tcW w:w="710" w:type="dxa"/>
          </w:tcPr>
          <w:p w:rsidR="008F64B7" w:rsidRPr="005E4627" w:rsidRDefault="008F64B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8F64B7" w:rsidRPr="002F55DF" w:rsidRDefault="008F64B7" w:rsidP="008F64B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Арынова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Шын</w:t>
            </w:r>
            <w:bookmarkStart w:id="0" w:name="_GoBack"/>
            <w:bookmarkEnd w:id="0"/>
            <w:r w:rsidRPr="002F55DF">
              <w:rPr>
                <w:rFonts w:ascii="Times New Roman" w:hAnsi="Times New Roman"/>
                <w:sz w:val="28"/>
                <w:szCs w:val="28"/>
              </w:rPr>
              <w:t>ар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Жаныбековна</w:t>
            </w:r>
            <w:proofErr w:type="spellEnd"/>
          </w:p>
        </w:tc>
        <w:tc>
          <w:tcPr>
            <w:tcW w:w="4820" w:type="dxa"/>
          </w:tcPr>
          <w:p w:rsidR="008F64B7" w:rsidRPr="008F64B7" w:rsidRDefault="008F64B7" w:rsidP="008F64B7">
            <w:pPr>
              <w:rPr>
                <w:sz w:val="28"/>
                <w:szCs w:val="28"/>
              </w:rPr>
            </w:pPr>
            <w:r w:rsidRPr="008F64B7">
              <w:rPr>
                <w:rFonts w:ascii="Times New Roman" w:hAnsi="Times New Roman"/>
                <w:sz w:val="28"/>
                <w:szCs w:val="28"/>
              </w:rPr>
              <w:t>ОФ «Конгресс молодежи Казахстана Павлодарской области»</w:t>
            </w:r>
          </w:p>
        </w:tc>
      </w:tr>
      <w:tr w:rsidR="008F64B7" w:rsidRPr="005E4627" w:rsidTr="00BD42C7">
        <w:trPr>
          <w:trHeight w:val="663"/>
        </w:trPr>
        <w:tc>
          <w:tcPr>
            <w:tcW w:w="710" w:type="dxa"/>
          </w:tcPr>
          <w:p w:rsidR="008F64B7" w:rsidRDefault="008F64B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8F64B7" w:rsidRPr="002F55DF" w:rsidRDefault="008F64B7" w:rsidP="008F64B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Чидунчи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4820" w:type="dxa"/>
          </w:tcPr>
          <w:p w:rsidR="008F64B7" w:rsidRPr="008F64B7" w:rsidRDefault="008F64B7" w:rsidP="008F6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B7">
              <w:rPr>
                <w:rFonts w:ascii="Times New Roman" w:hAnsi="Times New Roman"/>
                <w:sz w:val="28"/>
                <w:szCs w:val="28"/>
              </w:rPr>
              <w:t>ОФ «Конгресс молодежи Казахстана Павлодарской области»</w:t>
            </w:r>
          </w:p>
        </w:tc>
      </w:tr>
      <w:tr w:rsidR="008F64B7" w:rsidRPr="005E4627" w:rsidTr="00BD42C7">
        <w:trPr>
          <w:trHeight w:val="663"/>
        </w:trPr>
        <w:tc>
          <w:tcPr>
            <w:tcW w:w="710" w:type="dxa"/>
          </w:tcPr>
          <w:p w:rsidR="008F64B7" w:rsidRDefault="008F64B7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8F64B7" w:rsidRPr="00D120F4" w:rsidRDefault="008F64B7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Перзадаева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Акмарал</w:t>
            </w:r>
            <w:proofErr w:type="spellEnd"/>
            <w:r w:rsidRPr="002F55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55DF">
              <w:rPr>
                <w:rFonts w:ascii="Times New Roman" w:hAnsi="Times New Roman"/>
                <w:sz w:val="28"/>
                <w:szCs w:val="28"/>
              </w:rPr>
              <w:t>Абуовна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8F64B7" w:rsidRPr="008F64B7" w:rsidRDefault="008F64B7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B7">
              <w:rPr>
                <w:rFonts w:ascii="Times New Roman" w:hAnsi="Times New Roman"/>
                <w:sz w:val="28"/>
                <w:szCs w:val="28"/>
              </w:rPr>
              <w:t>НАО «Казахский агротехнический университет им. С. Сейфуллина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7718B"/>
    <w:rsid w:val="008771C2"/>
    <w:rsid w:val="008E11EF"/>
    <w:rsid w:val="008F64B7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CD093B"/>
    <w:rsid w:val="00D120F4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37</cp:revision>
  <dcterms:created xsi:type="dcterms:W3CDTF">2017-11-03T04:13:00Z</dcterms:created>
  <dcterms:modified xsi:type="dcterms:W3CDTF">2020-05-30T07:45:00Z</dcterms:modified>
</cp:coreProperties>
</file>