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D1F0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тамыз</w:t>
      </w:r>
      <w:r w:rsidR="006F4E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4B3C4E">
        <w:rPr>
          <w:rFonts w:ascii="Times New Roman" w:hAnsi="Times New Roman" w:cs="Times New Roman"/>
          <w:b/>
          <w:bCs/>
          <w:sz w:val="24"/>
          <w:szCs w:val="24"/>
          <w:lang w:val="kk-KZ"/>
        </w:rPr>
        <w:t>81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B3C4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176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5933F2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133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47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681EB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86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551"/>
        <w:gridCol w:w="987"/>
        <w:gridCol w:w="1134"/>
        <w:gridCol w:w="992"/>
        <w:gridCol w:w="1185"/>
        <w:gridCol w:w="1125"/>
        <w:gridCol w:w="902"/>
        <w:gridCol w:w="1021"/>
      </w:tblGrid>
      <w:tr w:rsidR="00681EBC" w:rsidRPr="003B5625" w:rsidTr="007C26FB">
        <w:trPr>
          <w:trHeight w:val="300"/>
          <w:jc w:val="center"/>
        </w:trPr>
        <w:tc>
          <w:tcPr>
            <w:tcW w:w="565" w:type="dxa"/>
            <w:vMerge w:val="restart"/>
            <w:vAlign w:val="center"/>
          </w:tcPr>
          <w:p w:rsidR="00681EBC" w:rsidRPr="007C26FB" w:rsidRDefault="00681EBC" w:rsidP="007C26FB">
            <w:pPr>
              <w:ind w:left="-142" w:right="-532" w:firstLine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551" w:type="dxa"/>
            <w:vMerge w:val="restart"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</w:t>
            </w:r>
            <w:bookmarkStart w:id="0" w:name="_GoBack"/>
            <w:bookmarkEnd w:id="0"/>
            <w:r w:rsidRPr="007C26F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АО</w:t>
            </w:r>
          </w:p>
        </w:tc>
        <w:tc>
          <w:tcPr>
            <w:tcW w:w="2121" w:type="dxa"/>
            <w:gridSpan w:val="2"/>
            <w:vAlign w:val="center"/>
            <w:hideMark/>
          </w:tcPr>
          <w:p w:rsidR="00681EBC" w:rsidRPr="007C26FB" w:rsidRDefault="00681EBC" w:rsidP="007C26FB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Орналастыру</w:t>
            </w:r>
          </w:p>
        </w:tc>
        <w:tc>
          <w:tcPr>
            <w:tcW w:w="5225" w:type="dxa"/>
            <w:gridSpan w:val="5"/>
            <w:noWrap/>
            <w:vAlign w:val="center"/>
            <w:hideMark/>
          </w:tcPr>
          <w:p w:rsidR="00681EBC" w:rsidRPr="007C26FB" w:rsidRDefault="005B48D1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Бұзушылық</w:t>
            </w:r>
          </w:p>
        </w:tc>
      </w:tr>
      <w:tr w:rsidR="00681EBC" w:rsidRPr="003B5625" w:rsidTr="007C26FB">
        <w:trPr>
          <w:trHeight w:val="208"/>
          <w:jc w:val="center"/>
        </w:trPr>
        <w:tc>
          <w:tcPr>
            <w:tcW w:w="565" w:type="dxa"/>
            <w:vMerge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:rsidR="00681EBC" w:rsidRPr="007C26FB" w:rsidRDefault="00681EBC" w:rsidP="007C26F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1134" w:type="dxa"/>
            <w:vMerge w:val="restart"/>
            <w:vAlign w:val="center"/>
          </w:tcPr>
          <w:p w:rsidR="00681EBC" w:rsidRPr="007C26FB" w:rsidRDefault="00681EBC" w:rsidP="007C26F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681EBC" w:rsidRPr="007C26FB" w:rsidRDefault="00681EBC" w:rsidP="007C26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4233" w:type="dxa"/>
            <w:gridSpan w:val="4"/>
            <w:noWrap/>
            <w:vAlign w:val="center"/>
            <w:hideMark/>
          </w:tcPr>
          <w:p w:rsidR="00681EBC" w:rsidRPr="003B5625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Хаттамалар</w:t>
            </w:r>
            <w:proofErr w:type="spellEnd"/>
          </w:p>
        </w:tc>
      </w:tr>
      <w:tr w:rsidR="00681EBC" w:rsidRPr="003B5625" w:rsidTr="007C26FB">
        <w:trPr>
          <w:trHeight w:val="205"/>
          <w:jc w:val="center"/>
        </w:trPr>
        <w:tc>
          <w:tcPr>
            <w:tcW w:w="565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2" w:type="dxa"/>
            <w:gridSpan w:val="3"/>
            <w:noWrap/>
            <w:vAlign w:val="center"/>
          </w:tcPr>
          <w:p w:rsidR="00681EBC" w:rsidRPr="003B5625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Ескертулер </w:t>
            </w:r>
          </w:p>
        </w:tc>
        <w:tc>
          <w:tcPr>
            <w:tcW w:w="1021" w:type="dxa"/>
            <w:vMerge w:val="restart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  <w:tr w:rsidR="00681EBC" w:rsidRPr="003B5625" w:rsidTr="007C26FB">
        <w:trPr>
          <w:trHeight w:val="240"/>
          <w:jc w:val="center"/>
        </w:trPr>
        <w:tc>
          <w:tcPr>
            <w:tcW w:w="565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noWrap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Жүктеу уақыты көрсетілмеген</w:t>
            </w:r>
          </w:p>
        </w:tc>
        <w:tc>
          <w:tcPr>
            <w:tcW w:w="1125" w:type="dxa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Өткізілу уақыты көрстеілмеген</w:t>
            </w:r>
          </w:p>
        </w:tc>
        <w:tc>
          <w:tcPr>
            <w:tcW w:w="902" w:type="dxa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жұмыс күнінен кешіктіргендер</w:t>
            </w:r>
          </w:p>
        </w:tc>
        <w:tc>
          <w:tcPr>
            <w:tcW w:w="1021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525B39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161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51" w:type="dxa"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551" w:type="dxa"/>
            <w:noWrap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551" w:type="dxa"/>
            <w:noWrap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B48D1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551" w:type="dxa"/>
            <w:noWrap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B48D1" w:rsidRPr="003B5625" w:rsidTr="007C26FB">
        <w:trPr>
          <w:trHeight w:val="152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551" w:type="dxa"/>
            <w:noWrap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B48D1" w:rsidRPr="003B5625" w:rsidTr="007C26FB">
        <w:trPr>
          <w:trHeight w:val="152"/>
          <w:jc w:val="center"/>
        </w:trPr>
        <w:tc>
          <w:tcPr>
            <w:tcW w:w="565" w:type="dxa"/>
            <w:vAlign w:val="center"/>
          </w:tcPr>
          <w:p w:rsidR="005B48D1" w:rsidRPr="00532828" w:rsidRDefault="005B48D1" w:rsidP="005B48D1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551" w:type="dxa"/>
            <w:noWrap/>
          </w:tcPr>
          <w:p w:rsidR="005B48D1" w:rsidRPr="00532828" w:rsidRDefault="005B48D1" w:rsidP="005B48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Шымкент </w:t>
            </w:r>
            <w:r w:rsidRPr="00532828">
              <w:rPr>
                <w:rFonts w:ascii="Times New Roman" w:hAnsi="Times New Roman" w:cs="Times New Roman"/>
              </w:rPr>
              <w:t>қ.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B48D1" w:rsidRPr="003B5625" w:rsidTr="007C26FB">
        <w:trPr>
          <w:trHeight w:val="210"/>
          <w:jc w:val="center"/>
        </w:trPr>
        <w:tc>
          <w:tcPr>
            <w:tcW w:w="3116" w:type="dxa"/>
            <w:gridSpan w:val="2"/>
            <w:vMerge w:val="restart"/>
            <w:noWrap/>
            <w:vAlign w:val="center"/>
          </w:tcPr>
          <w:p w:rsidR="005B48D1" w:rsidRPr="003B5625" w:rsidRDefault="005B48D1" w:rsidP="005B48D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Тамыз  айының қорытындысы</w:t>
            </w:r>
          </w:p>
        </w:tc>
        <w:tc>
          <w:tcPr>
            <w:tcW w:w="987" w:type="dxa"/>
            <w:vMerge w:val="restart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134" w:type="dxa"/>
            <w:vMerge w:val="restart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85" w:type="dxa"/>
            <w:vAlign w:val="center"/>
          </w:tcPr>
          <w:p w:rsidR="005B48D1" w:rsidRPr="00566720" w:rsidRDefault="005B48D1" w:rsidP="005B48D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25" w:type="dxa"/>
            <w:vAlign w:val="center"/>
          </w:tcPr>
          <w:p w:rsidR="005B48D1" w:rsidRPr="00566720" w:rsidRDefault="005B48D1" w:rsidP="005B48D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902" w:type="dxa"/>
            <w:vAlign w:val="center"/>
          </w:tcPr>
          <w:p w:rsidR="005B48D1" w:rsidRPr="00566720" w:rsidRDefault="005B48D1" w:rsidP="005B48D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21" w:type="dxa"/>
            <w:vAlign w:val="center"/>
          </w:tcPr>
          <w:p w:rsidR="005B48D1" w:rsidRPr="00566720" w:rsidRDefault="005B48D1" w:rsidP="005B48D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68</w:t>
            </w:r>
          </w:p>
        </w:tc>
      </w:tr>
      <w:tr w:rsidR="005B48D1" w:rsidRPr="003B5625" w:rsidTr="007C26FB">
        <w:trPr>
          <w:trHeight w:val="105"/>
          <w:jc w:val="center"/>
        </w:trPr>
        <w:tc>
          <w:tcPr>
            <w:tcW w:w="3116" w:type="dxa"/>
            <w:gridSpan w:val="2"/>
            <w:vMerge/>
            <w:noWrap/>
            <w:vAlign w:val="center"/>
          </w:tcPr>
          <w:p w:rsidR="005B48D1" w:rsidRDefault="005B48D1" w:rsidP="005B48D1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87" w:type="dxa"/>
            <w:vMerge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5B48D1" w:rsidRPr="003B5625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3" w:type="dxa"/>
            <w:gridSpan w:val="4"/>
            <w:vAlign w:val="center"/>
          </w:tcPr>
          <w:p w:rsidR="005B48D1" w:rsidRPr="005B48D1" w:rsidRDefault="005B48D1" w:rsidP="005B48D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1D1F05" w:rsidRDefault="001D4B04" w:rsidP="001D1F0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10-тармағының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Нұр-Сұ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лтан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 </w:t>
      </w:r>
      <w:r w:rsidR="00681EBC">
        <w:rPr>
          <w:rFonts w:ascii="Times New Roman" w:hAnsi="Times New Roman" w:cs="Times New Roman"/>
          <w:i/>
          <w:sz w:val="24"/>
          <w:szCs w:val="24"/>
          <w:lang w:val="kk-KZ"/>
        </w:rPr>
        <w:t>(14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), Алматы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), А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қмола</w:t>
      </w:r>
      <w:r w:rsidR="0021539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(1),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ШҚО (2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), Жамбыл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Қарағанды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(1),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Қызылорда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(7).</w:t>
      </w:r>
    </w:p>
    <w:p w:rsidR="00681EBC" w:rsidRPr="00681EBC" w:rsidRDefault="00681EBC" w:rsidP="00681EBC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681EBC">
        <w:rPr>
          <w:rFonts w:ascii="Times New Roman" w:hAnsi="Times New Roman" w:cs="Times New Roman"/>
          <w:sz w:val="24"/>
          <w:szCs w:val="24"/>
          <w:lang w:val="kk-KZ"/>
        </w:rPr>
        <w:t>ЖАО интернет-ресурстер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інде сауалнаманы </w:t>
      </w:r>
      <w:r w:rsidR="005B48D1">
        <w:rPr>
          <w:rFonts w:ascii="Times New Roman" w:hAnsi="Times New Roman" w:cs="Times New Roman"/>
          <w:sz w:val="24"/>
          <w:szCs w:val="24"/>
          <w:lang w:val="kk-KZ"/>
        </w:rPr>
        <w:t xml:space="preserve">жүктеу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уақыты көрсетілмеген: 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Түркістан обл. (3)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сонымен қатар сауалнама өткізу уақыты көрсетілмеген: 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Алматы обл. (1)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Жамбыл обл. (1), Қызылорда обл. (1)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D0408" w:rsidRDefault="00FD0408" w:rsidP="00FD0408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894A2E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ресурстарында қағидалардың 24-т бұзушылықтары (сауалнама формасында қоғамдық тыңдауларды өткізу туралы орналастырылған хабарландыруларда сауалнаманың басталуы мен аяқ</w:t>
      </w:r>
      <w:r w:rsidR="00894A2E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талуы көрсетілмеген) анықталды: 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 обл. (3), Атырау обл. (1)</w:t>
      </w:r>
      <w:r w:rsidR="00681EB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894A2E" w:rsidRPr="005933F2" w:rsidRDefault="00750229" w:rsidP="005933F2">
      <w:pPr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Нұр-Сұлтан қ. (9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Алматы қ.  (4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(3), Ақтөбе обл. (8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Алматы обл. (1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Атырау обл. (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1), ШҚО (4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БҚО (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Жамбыл обл. (1), Қарағанды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(6), Қостанай обл. (4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),  Маңғ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ыстау обл. (3), Павлодар обл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. (2), СҚО(1), Түркістан обл. (1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г. Шым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к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ент (1)</w:t>
      </w:r>
      <w:r w:rsidR="00E04C9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Нұр-Сұлтан қ. (5), Алматы қ.  (1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Алматы обл.(1), </w:t>
      </w:r>
      <w:r w:rsidR="00E04C93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Қарағанды 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обл.(2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50229" w:rsidRPr="00894A2E" w:rsidRDefault="006F31F0" w:rsidP="00894A2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Алматы қ. (1), </w:t>
      </w:r>
      <w:r w:rsidR="00894A2E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Ш</w:t>
      </w:r>
      <w:r w:rsidR="00894A2E" w:rsidRPr="005933F2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933F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</w:t>
      </w:r>
      <w:r w:rsidR="00E04C93"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5933F2" w:rsidRPr="005933F2">
        <w:rPr>
          <w:rFonts w:ascii="Times New Roman" w:hAnsi="Times New Roman" w:cs="Times New Roman"/>
          <w:sz w:val="24"/>
          <w:szCs w:val="24"/>
          <w:lang w:val="kk-KZ"/>
        </w:rPr>
        <w:t>және де өткізілу</w:t>
      </w:r>
      <w:r w:rsidR="005933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33F2" w:rsidRPr="005933F2">
        <w:rPr>
          <w:rFonts w:ascii="Times New Roman" w:hAnsi="Times New Roman" w:cs="Times New Roman"/>
          <w:sz w:val="24"/>
          <w:szCs w:val="24"/>
          <w:lang w:val="kk-KZ"/>
        </w:rPr>
        <w:t>уақытын көрсетпеген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Ақтөбе обл. (5)</w:t>
      </w:r>
      <w:r w:rsidR="002B3333" w:rsidRPr="00894A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 </w:t>
      </w:r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822A3"/>
    <w:rsid w:val="001D1F05"/>
    <w:rsid w:val="001D4B04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39EA"/>
    <w:rsid w:val="0081585C"/>
    <w:rsid w:val="008419F2"/>
    <w:rsid w:val="00856A3D"/>
    <w:rsid w:val="00876F54"/>
    <w:rsid w:val="008832CA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A03216"/>
    <w:rsid w:val="00A11232"/>
    <w:rsid w:val="00A15C62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Дамир Ками</cp:lastModifiedBy>
  <cp:revision>14</cp:revision>
  <dcterms:created xsi:type="dcterms:W3CDTF">2019-08-06T05:50:00Z</dcterms:created>
  <dcterms:modified xsi:type="dcterms:W3CDTF">2019-09-06T04:55:00Z</dcterms:modified>
</cp:coreProperties>
</file>