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689" w:rsidRPr="00CC0FE3" w:rsidRDefault="000A5689" w:rsidP="000A5689">
      <w:pPr>
        <w:ind w:left="-142"/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CC0FE3">
        <w:rPr>
          <w:rFonts w:ascii="Times New Roman" w:hAnsi="Times New Roman"/>
          <w:b/>
          <w:color w:val="FF0000"/>
          <w:sz w:val="32"/>
          <w:szCs w:val="32"/>
        </w:rPr>
        <w:t xml:space="preserve">Состояние окружающей среды </w:t>
      </w:r>
    </w:p>
    <w:p w:rsidR="000A5689" w:rsidRPr="00CC0FE3" w:rsidRDefault="000A5689" w:rsidP="000A5689">
      <w:pPr>
        <w:ind w:left="-142"/>
        <w:jc w:val="center"/>
        <w:rPr>
          <w:rFonts w:ascii="Times New Roman" w:hAnsi="Times New Roman"/>
          <w:b/>
          <w:noProof/>
          <w:color w:val="FF0000"/>
          <w:sz w:val="32"/>
          <w:szCs w:val="32"/>
        </w:rPr>
      </w:pPr>
      <w:proofErr w:type="gramStart"/>
      <w:r w:rsidRPr="00CC0FE3">
        <w:rPr>
          <w:rFonts w:ascii="Times New Roman" w:hAnsi="Times New Roman"/>
          <w:b/>
          <w:color w:val="FF0000"/>
          <w:sz w:val="32"/>
          <w:szCs w:val="32"/>
        </w:rPr>
        <w:t>на</w:t>
      </w:r>
      <w:proofErr w:type="gramEnd"/>
      <w:r w:rsidRPr="00CC0FE3">
        <w:rPr>
          <w:rFonts w:ascii="Times New Roman" w:hAnsi="Times New Roman"/>
          <w:b/>
          <w:color w:val="FF0000"/>
          <w:sz w:val="32"/>
          <w:szCs w:val="32"/>
        </w:rPr>
        <w:t xml:space="preserve"> территории Республики Казахстан за </w:t>
      </w:r>
      <w:r w:rsidR="00E52827">
        <w:rPr>
          <w:rFonts w:ascii="Times New Roman" w:hAnsi="Times New Roman"/>
          <w:b/>
          <w:color w:val="FF0000"/>
          <w:sz w:val="32"/>
          <w:szCs w:val="32"/>
          <w:lang w:val="kk-KZ"/>
        </w:rPr>
        <w:t>январь</w:t>
      </w:r>
      <w:r w:rsidR="00947C41" w:rsidRPr="00947C41">
        <w:rPr>
          <w:rFonts w:ascii="Times New Roman" w:hAnsi="Times New Roman"/>
          <w:b/>
          <w:color w:val="FF0000"/>
          <w:sz w:val="32"/>
          <w:szCs w:val="32"/>
        </w:rPr>
        <w:t xml:space="preserve"> </w:t>
      </w:r>
      <w:r w:rsidRPr="00CC0FE3">
        <w:rPr>
          <w:rFonts w:ascii="Times New Roman" w:hAnsi="Times New Roman"/>
          <w:b/>
          <w:color w:val="FF0000"/>
          <w:sz w:val="32"/>
          <w:szCs w:val="32"/>
        </w:rPr>
        <w:t>201</w:t>
      </w:r>
      <w:r w:rsidR="00E52827">
        <w:rPr>
          <w:rFonts w:ascii="Times New Roman" w:hAnsi="Times New Roman"/>
          <w:b/>
          <w:color w:val="FF0000"/>
          <w:sz w:val="32"/>
          <w:szCs w:val="32"/>
          <w:lang w:val="kk-KZ"/>
        </w:rPr>
        <w:t>6</w:t>
      </w:r>
      <w:r w:rsidRPr="00CC0FE3">
        <w:rPr>
          <w:rFonts w:ascii="Times New Roman" w:hAnsi="Times New Roman"/>
          <w:b/>
          <w:color w:val="FF0000"/>
          <w:sz w:val="32"/>
          <w:szCs w:val="32"/>
        </w:rPr>
        <w:t xml:space="preserve"> года</w:t>
      </w:r>
    </w:p>
    <w:p w:rsidR="007D7584" w:rsidRPr="00CC0FE3" w:rsidRDefault="007D7584" w:rsidP="00B722AA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</w:p>
    <w:p w:rsidR="007D7584" w:rsidRPr="00CC0FE3" w:rsidRDefault="00A14280" w:rsidP="00D50817">
      <w:pPr>
        <w:spacing w:line="0" w:lineRule="atLeast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iCs/>
          <w:noProof/>
          <w:sz w:val="28"/>
          <w:szCs w:val="28"/>
          <w:lang w:eastAsia="ru-RU" w:bidi="ar-SA"/>
        </w:rPr>
        <w:drawing>
          <wp:inline distT="0" distB="0" distL="0" distR="0">
            <wp:extent cx="5940425" cy="4019550"/>
            <wp:effectExtent l="19050" t="0" r="3175" b="0"/>
            <wp:docPr id="6" name="Рисунок 1" descr="C:\Documents and Settings\All Users\Документы\Мои рисунки\Образцы рисунков\авгу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ll Users\Документы\Мои рисунки\Образцы рисунков\август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5689" w:rsidRPr="00CC0FE3" w:rsidRDefault="000A5689" w:rsidP="000A5689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0A5689" w:rsidRPr="00CC0FE3" w:rsidRDefault="000A5689" w:rsidP="000A5689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CC0FE3">
        <w:rPr>
          <w:rFonts w:ascii="Times New Roman" w:hAnsi="Times New Roman"/>
          <w:b/>
          <w:color w:val="FF0000"/>
          <w:sz w:val="28"/>
          <w:szCs w:val="28"/>
        </w:rPr>
        <w:t>Состояние загрязнения атмосферного воздуха</w:t>
      </w:r>
    </w:p>
    <w:p w:rsidR="00DA3E8C" w:rsidRPr="00CC0FE3" w:rsidRDefault="00DA3E8C" w:rsidP="00720660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</w:rPr>
      </w:pPr>
    </w:p>
    <w:p w:rsidR="00943028" w:rsidRPr="00817BF9" w:rsidRDefault="00943028" w:rsidP="00720660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817BF9">
        <w:rPr>
          <w:rFonts w:ascii="Times New Roman" w:hAnsi="Times New Roman"/>
          <w:iCs/>
          <w:sz w:val="28"/>
          <w:szCs w:val="28"/>
        </w:rPr>
        <w:t>Уровень загрязнения атмосферного воздуха характеризуются следующим образом:</w:t>
      </w:r>
    </w:p>
    <w:p w:rsidR="00E52827" w:rsidRPr="00785E92" w:rsidRDefault="002526A9" w:rsidP="00E52827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- </w:t>
      </w:r>
      <w:r w:rsidR="00315548" w:rsidRPr="00F81E61">
        <w:rPr>
          <w:rFonts w:ascii="Times New Roman" w:hAnsi="Times New Roman"/>
          <w:b/>
          <w:bCs/>
          <w:i/>
          <w:iCs/>
          <w:sz w:val="28"/>
          <w:szCs w:val="28"/>
        </w:rPr>
        <w:t xml:space="preserve">очень </w:t>
      </w:r>
      <w:r w:rsidR="00315548" w:rsidRPr="0060596B">
        <w:rPr>
          <w:rFonts w:ascii="Times New Roman" w:hAnsi="Times New Roman"/>
          <w:b/>
          <w:bCs/>
          <w:i/>
          <w:iCs/>
          <w:sz w:val="28"/>
          <w:szCs w:val="28"/>
        </w:rPr>
        <w:t>высок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им </w:t>
      </w:r>
      <w:r w:rsidR="00315548" w:rsidRPr="0060596B">
        <w:rPr>
          <w:rFonts w:ascii="Times New Roman" w:hAnsi="Times New Roman"/>
          <w:b/>
          <w:bCs/>
          <w:i/>
          <w:iCs/>
          <w:sz w:val="28"/>
          <w:szCs w:val="28"/>
        </w:rPr>
        <w:t>уров</w:t>
      </w:r>
      <w:r w:rsidR="0060596B" w:rsidRPr="0060596B">
        <w:rPr>
          <w:rFonts w:ascii="Times New Roman" w:hAnsi="Times New Roman"/>
          <w:b/>
          <w:bCs/>
          <w:i/>
          <w:iCs/>
          <w:sz w:val="28"/>
          <w:szCs w:val="28"/>
        </w:rPr>
        <w:t>н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ем </w:t>
      </w:r>
      <w:r w:rsidR="00315548" w:rsidRPr="00F81E61">
        <w:rPr>
          <w:rFonts w:ascii="Times New Roman" w:hAnsi="Times New Roman"/>
          <w:b/>
          <w:bCs/>
          <w:i/>
          <w:iCs/>
          <w:sz w:val="28"/>
          <w:szCs w:val="28"/>
        </w:rPr>
        <w:t>загрязнения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315548" w:rsidRPr="00F81E61">
        <w:rPr>
          <w:rFonts w:ascii="Times New Roman" w:hAnsi="Times New Roman"/>
          <w:iCs/>
          <w:sz w:val="28"/>
          <w:szCs w:val="28"/>
        </w:rPr>
        <w:t>(СИ – более 10, НП – более 50%)</w:t>
      </w:r>
      <w:r w:rsidRPr="00F81E61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51471F">
        <w:rPr>
          <w:rFonts w:ascii="Times New Roman" w:hAnsi="Times New Roman"/>
          <w:bCs/>
          <w:iCs/>
          <w:sz w:val="28"/>
          <w:szCs w:val="28"/>
        </w:rPr>
        <w:t>отнесены</w:t>
      </w:r>
      <w:r w:rsidR="00315548" w:rsidRPr="00F81E61">
        <w:rPr>
          <w:rFonts w:ascii="Times New Roman" w:hAnsi="Times New Roman"/>
          <w:iCs/>
          <w:sz w:val="28"/>
          <w:szCs w:val="28"/>
        </w:rPr>
        <w:t xml:space="preserve">: </w:t>
      </w:r>
      <w:proofErr w:type="spellStart"/>
      <w:r w:rsidR="00E52827" w:rsidRPr="00785E92">
        <w:rPr>
          <w:rFonts w:ascii="Times New Roman" w:hAnsi="Times New Roman"/>
          <w:iCs/>
          <w:sz w:val="28"/>
          <w:szCs w:val="28"/>
        </w:rPr>
        <w:t>гг.Алматы</w:t>
      </w:r>
      <w:proofErr w:type="spellEnd"/>
      <w:r w:rsidR="00E52827" w:rsidRPr="00785E92">
        <w:rPr>
          <w:rFonts w:ascii="Times New Roman" w:hAnsi="Times New Roman"/>
          <w:iCs/>
          <w:sz w:val="28"/>
          <w:szCs w:val="28"/>
        </w:rPr>
        <w:t xml:space="preserve">, </w:t>
      </w:r>
      <w:r w:rsidR="00E52827" w:rsidRPr="00785E92">
        <w:rPr>
          <w:rFonts w:ascii="Times New Roman" w:hAnsi="Times New Roman"/>
          <w:iCs/>
          <w:sz w:val="28"/>
          <w:szCs w:val="28"/>
          <w:lang w:val="kk-KZ"/>
        </w:rPr>
        <w:t xml:space="preserve">Туркестан, Астана, </w:t>
      </w:r>
      <w:proofErr w:type="spellStart"/>
      <w:r w:rsidR="00E52827" w:rsidRPr="00785E92">
        <w:rPr>
          <w:rFonts w:ascii="Times New Roman" w:hAnsi="Times New Roman"/>
          <w:iCs/>
          <w:sz w:val="28"/>
          <w:szCs w:val="28"/>
        </w:rPr>
        <w:t>Талдыкорган</w:t>
      </w:r>
      <w:proofErr w:type="spellEnd"/>
      <w:r w:rsidR="00E52827" w:rsidRPr="00785E92">
        <w:rPr>
          <w:rFonts w:ascii="Times New Roman" w:hAnsi="Times New Roman"/>
          <w:iCs/>
          <w:sz w:val="28"/>
          <w:szCs w:val="28"/>
          <w:lang w:val="kk-KZ"/>
        </w:rPr>
        <w:t>;</w:t>
      </w:r>
    </w:p>
    <w:p w:rsidR="00E52827" w:rsidRPr="00785E92" w:rsidRDefault="002526A9" w:rsidP="00E52827">
      <w:pPr>
        <w:spacing w:line="0" w:lineRule="atLeast"/>
        <w:ind w:firstLine="708"/>
        <w:jc w:val="both"/>
        <w:rPr>
          <w:rFonts w:ascii="Times New Roman" w:hAnsi="Times New Roman"/>
          <w:sz w:val="26"/>
          <w:szCs w:val="26"/>
          <w:lang w:val="kk-KZ"/>
        </w:rPr>
      </w:pPr>
      <w:r w:rsidRPr="00431CB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- в</w:t>
      </w:r>
      <w:r w:rsidR="00315548" w:rsidRPr="00431CB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ысок</w:t>
      </w:r>
      <w:r w:rsidRPr="00431CB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им </w:t>
      </w:r>
      <w:r w:rsidR="00315548" w:rsidRPr="00431CB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уров</w:t>
      </w:r>
      <w:r w:rsidR="004F2D05" w:rsidRPr="00431CB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н</w:t>
      </w:r>
      <w:r w:rsidRPr="00431CB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ем </w:t>
      </w:r>
      <w:r w:rsidR="0060596B" w:rsidRPr="00431CB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з</w:t>
      </w:r>
      <w:r w:rsidR="00315548" w:rsidRPr="00431CB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агрязнения</w:t>
      </w:r>
      <w:r w:rsidR="0060596B" w:rsidRPr="00431CBA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315548" w:rsidRPr="00431CBA">
        <w:rPr>
          <w:rFonts w:ascii="Times New Roman" w:hAnsi="Times New Roman"/>
          <w:iCs/>
          <w:sz w:val="28"/>
          <w:szCs w:val="28"/>
          <w:lang w:val="kk-KZ"/>
        </w:rPr>
        <w:t>(СИ – 5-10, НП – 20-49</w:t>
      </w:r>
      <w:r w:rsidR="004F2D05" w:rsidRPr="00431CBA">
        <w:rPr>
          <w:rFonts w:ascii="Times New Roman" w:hAnsi="Times New Roman"/>
          <w:iCs/>
          <w:sz w:val="28"/>
          <w:szCs w:val="28"/>
          <w:lang w:val="kk-KZ"/>
        </w:rPr>
        <w:t>%)</w:t>
      </w:r>
      <w:r w:rsidRPr="00431CBA">
        <w:rPr>
          <w:rFonts w:ascii="Times New Roman" w:hAnsi="Times New Roman"/>
          <w:iCs/>
          <w:sz w:val="28"/>
          <w:szCs w:val="28"/>
          <w:lang w:val="kk-KZ"/>
        </w:rPr>
        <w:t xml:space="preserve"> характеризуются</w:t>
      </w:r>
      <w:r w:rsidR="004F2D05" w:rsidRPr="00431CBA">
        <w:rPr>
          <w:rFonts w:ascii="Times New Roman" w:hAnsi="Times New Roman"/>
          <w:iCs/>
          <w:sz w:val="28"/>
          <w:szCs w:val="28"/>
          <w:lang w:val="kk-KZ"/>
        </w:rPr>
        <w:t xml:space="preserve">: </w:t>
      </w:r>
      <w:r w:rsidR="00E52827" w:rsidRPr="00785E92">
        <w:rPr>
          <w:rFonts w:ascii="Times New Roman" w:hAnsi="Times New Roman"/>
          <w:iCs/>
          <w:sz w:val="28"/>
          <w:szCs w:val="28"/>
          <w:lang w:val="kk-KZ"/>
        </w:rPr>
        <w:t>гг.</w:t>
      </w:r>
      <w:r w:rsidR="00E52827" w:rsidRPr="00785E92">
        <w:rPr>
          <w:rFonts w:ascii="Times New Roman" w:hAnsi="Times New Roman"/>
          <w:sz w:val="28"/>
          <w:szCs w:val="28"/>
          <w:lang w:val="kk-KZ"/>
        </w:rPr>
        <w:t xml:space="preserve"> Степногорск, Усть-Каменогорск, </w:t>
      </w:r>
      <w:r w:rsidR="00E52827" w:rsidRPr="00785E92">
        <w:rPr>
          <w:rFonts w:ascii="Times New Roman" w:hAnsi="Times New Roman"/>
          <w:iCs/>
          <w:sz w:val="28"/>
          <w:szCs w:val="28"/>
          <w:lang w:val="kk-KZ"/>
        </w:rPr>
        <w:t xml:space="preserve">Костанай, Павлодар, Темиртау, Караганда и </w:t>
      </w:r>
      <w:r w:rsidR="00E52827" w:rsidRPr="00785E92">
        <w:rPr>
          <w:rFonts w:ascii="Times New Roman" w:hAnsi="Times New Roman"/>
          <w:sz w:val="28"/>
          <w:szCs w:val="28"/>
          <w:lang w:val="kk-KZ"/>
        </w:rPr>
        <w:t>п. Глубокое</w:t>
      </w:r>
      <w:r w:rsidR="00E52827" w:rsidRPr="00785E92">
        <w:rPr>
          <w:rFonts w:ascii="Times New Roman" w:hAnsi="Times New Roman"/>
          <w:iCs/>
          <w:sz w:val="28"/>
          <w:szCs w:val="28"/>
          <w:lang w:val="kk-KZ"/>
        </w:rPr>
        <w:t>;</w:t>
      </w:r>
    </w:p>
    <w:p w:rsidR="00E52827" w:rsidRPr="00785E92" w:rsidRDefault="002526A9" w:rsidP="00E52827">
      <w:pPr>
        <w:spacing w:line="0" w:lineRule="atLeast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- п</w:t>
      </w:r>
      <w:r w:rsidR="00315548" w:rsidRPr="00F81E61">
        <w:rPr>
          <w:rFonts w:ascii="Times New Roman" w:hAnsi="Times New Roman"/>
          <w:b/>
          <w:bCs/>
          <w:i/>
          <w:iCs/>
          <w:sz w:val="28"/>
          <w:szCs w:val="28"/>
        </w:rPr>
        <w:t>овышенн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ым </w:t>
      </w:r>
      <w:r w:rsidR="00315548" w:rsidRPr="00F81E61">
        <w:rPr>
          <w:rFonts w:ascii="Times New Roman" w:hAnsi="Times New Roman"/>
          <w:b/>
          <w:bCs/>
          <w:i/>
          <w:iCs/>
          <w:sz w:val="28"/>
          <w:szCs w:val="28"/>
        </w:rPr>
        <w:t>уровн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ем </w:t>
      </w:r>
      <w:r w:rsidR="00315548" w:rsidRPr="00F81E61">
        <w:rPr>
          <w:rFonts w:ascii="Times New Roman" w:hAnsi="Times New Roman"/>
          <w:b/>
          <w:bCs/>
          <w:i/>
          <w:iCs/>
          <w:sz w:val="28"/>
          <w:szCs w:val="28"/>
        </w:rPr>
        <w:t>загрязнения</w:t>
      </w:r>
      <w:r w:rsidR="00B60343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315548" w:rsidRPr="00F81E61">
        <w:rPr>
          <w:rFonts w:ascii="Times New Roman" w:hAnsi="Times New Roman"/>
          <w:iCs/>
          <w:sz w:val="28"/>
          <w:szCs w:val="28"/>
        </w:rPr>
        <w:t xml:space="preserve">(СИ – 2-4, НП – 1-19%) относятся: </w:t>
      </w:r>
      <w:r w:rsidR="00E52827" w:rsidRPr="00785E92">
        <w:rPr>
          <w:rFonts w:ascii="Times New Roman" w:hAnsi="Times New Roman"/>
          <w:sz w:val="28"/>
          <w:szCs w:val="28"/>
        </w:rPr>
        <w:t xml:space="preserve">гг. </w:t>
      </w:r>
      <w:r w:rsidR="00E52827" w:rsidRPr="00785E92">
        <w:rPr>
          <w:rFonts w:ascii="Times New Roman" w:hAnsi="Times New Roman"/>
          <w:sz w:val="28"/>
          <w:szCs w:val="28"/>
          <w:lang w:val="kk-KZ"/>
        </w:rPr>
        <w:t xml:space="preserve">Сарань, </w:t>
      </w:r>
      <w:r w:rsidR="00E52827" w:rsidRPr="00785E92">
        <w:rPr>
          <w:rFonts w:ascii="Times New Roman" w:hAnsi="Times New Roman"/>
          <w:iCs/>
          <w:sz w:val="28"/>
          <w:szCs w:val="28"/>
          <w:lang w:val="kk-KZ"/>
        </w:rPr>
        <w:t xml:space="preserve">Тараз, </w:t>
      </w:r>
      <w:r w:rsidR="00E52827" w:rsidRPr="00785E92">
        <w:rPr>
          <w:rFonts w:ascii="Times New Roman" w:hAnsi="Times New Roman"/>
          <w:sz w:val="28"/>
          <w:szCs w:val="28"/>
          <w:lang w:val="kk-KZ"/>
        </w:rPr>
        <w:t xml:space="preserve">Шымкент, Уральск, </w:t>
      </w:r>
      <w:r w:rsidR="00E52827" w:rsidRPr="00785E92">
        <w:rPr>
          <w:rFonts w:ascii="Times New Roman" w:hAnsi="Times New Roman"/>
          <w:iCs/>
          <w:sz w:val="28"/>
          <w:szCs w:val="28"/>
        </w:rPr>
        <w:t>Петропавловск</w:t>
      </w:r>
      <w:r w:rsidR="00E52827" w:rsidRPr="00785E92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E52827" w:rsidRPr="00785E92">
        <w:rPr>
          <w:rFonts w:ascii="Times New Roman" w:hAnsi="Times New Roman"/>
          <w:iCs/>
          <w:sz w:val="28"/>
          <w:szCs w:val="28"/>
          <w:lang w:val="kk-KZ"/>
        </w:rPr>
        <w:t xml:space="preserve">Жанатас, Шу, Актобе, </w:t>
      </w:r>
      <w:r w:rsidR="00E52827" w:rsidRPr="00785E92">
        <w:rPr>
          <w:rFonts w:ascii="Times New Roman" w:hAnsi="Times New Roman"/>
          <w:sz w:val="28"/>
          <w:szCs w:val="28"/>
          <w:lang w:val="kk-KZ"/>
        </w:rPr>
        <w:t xml:space="preserve">Балхаш, Каратау, </w:t>
      </w:r>
      <w:r w:rsidR="00E52827" w:rsidRPr="00785E92">
        <w:rPr>
          <w:rFonts w:ascii="Times New Roman" w:hAnsi="Times New Roman"/>
          <w:iCs/>
          <w:sz w:val="28"/>
          <w:szCs w:val="28"/>
          <w:lang w:val="kk-KZ"/>
        </w:rPr>
        <w:t xml:space="preserve">Семей, Жезказган, </w:t>
      </w:r>
      <w:r w:rsidR="00E52827" w:rsidRPr="00785E92">
        <w:rPr>
          <w:rFonts w:ascii="Times New Roman" w:hAnsi="Times New Roman"/>
          <w:sz w:val="28"/>
          <w:szCs w:val="28"/>
          <w:lang w:val="kk-KZ"/>
        </w:rPr>
        <w:t>Атырау, п.п. Акай, Карабалык, Кордай, Январцево и Бейнеу</w:t>
      </w:r>
      <w:r w:rsidR="00E52827" w:rsidRPr="00785E92">
        <w:rPr>
          <w:rFonts w:ascii="Times New Roman" w:hAnsi="Times New Roman"/>
          <w:iCs/>
          <w:sz w:val="28"/>
          <w:szCs w:val="28"/>
          <w:lang w:val="kk-KZ"/>
        </w:rPr>
        <w:t>;</w:t>
      </w:r>
    </w:p>
    <w:p w:rsidR="00315548" w:rsidRPr="00F81E61" w:rsidRDefault="002526A9" w:rsidP="00315548">
      <w:pPr>
        <w:spacing w:line="0" w:lineRule="atLeast"/>
        <w:ind w:firstLine="708"/>
        <w:jc w:val="both"/>
        <w:rPr>
          <w:rStyle w:val="FontStyle204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- </w:t>
      </w:r>
      <w:r w:rsidR="00315548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н</w:t>
      </w:r>
      <w:r w:rsidR="00315548" w:rsidRPr="00F81E6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изким уровнем загрязнения </w:t>
      </w:r>
      <w:r w:rsidR="00315548" w:rsidRPr="00F81E61">
        <w:rPr>
          <w:rFonts w:ascii="Times New Roman" w:hAnsi="Times New Roman"/>
          <w:iCs/>
          <w:sz w:val="28"/>
          <w:szCs w:val="28"/>
          <w:lang w:val="kk-KZ"/>
        </w:rPr>
        <w:t xml:space="preserve">(СИ – 0-1, НП – 0%) характеризуются: </w:t>
      </w:r>
      <w:r w:rsidR="00E52827" w:rsidRPr="00785E92">
        <w:rPr>
          <w:rFonts w:ascii="Times New Roman" w:hAnsi="Times New Roman"/>
          <w:iCs/>
          <w:sz w:val="28"/>
          <w:szCs w:val="28"/>
          <w:lang w:val="kk-KZ"/>
        </w:rPr>
        <w:t xml:space="preserve">гг.Аксу, </w:t>
      </w:r>
      <w:r w:rsidR="00E52827" w:rsidRPr="00785E92">
        <w:rPr>
          <w:rFonts w:ascii="Times New Roman" w:hAnsi="Times New Roman"/>
          <w:sz w:val="28"/>
          <w:szCs w:val="28"/>
          <w:lang w:val="kk-KZ"/>
        </w:rPr>
        <w:t xml:space="preserve">Риддер, </w:t>
      </w:r>
      <w:r w:rsidR="00E52827" w:rsidRPr="00785E92">
        <w:rPr>
          <w:rFonts w:ascii="Times New Roman" w:hAnsi="Times New Roman"/>
          <w:iCs/>
          <w:sz w:val="28"/>
          <w:szCs w:val="28"/>
          <w:lang w:val="kk-KZ"/>
        </w:rPr>
        <w:t>Кызылорда, Жанаозен,</w:t>
      </w:r>
      <w:r w:rsidR="00E52827" w:rsidRPr="00785E92">
        <w:rPr>
          <w:rFonts w:ascii="Times New Roman" w:hAnsi="Times New Roman"/>
          <w:sz w:val="28"/>
          <w:szCs w:val="28"/>
          <w:lang w:val="kk-KZ"/>
        </w:rPr>
        <w:t xml:space="preserve"> Екибастуз, </w:t>
      </w:r>
      <w:r w:rsidR="00E52827" w:rsidRPr="00785E92">
        <w:rPr>
          <w:rFonts w:ascii="Times New Roman" w:hAnsi="Times New Roman"/>
          <w:iCs/>
          <w:sz w:val="28"/>
          <w:szCs w:val="28"/>
          <w:lang w:val="kk-KZ"/>
        </w:rPr>
        <w:t xml:space="preserve">Кентау, </w:t>
      </w:r>
      <w:r w:rsidR="00E52827" w:rsidRPr="00785E92">
        <w:rPr>
          <w:rFonts w:ascii="Times New Roman" w:hAnsi="Times New Roman"/>
          <w:sz w:val="28"/>
          <w:szCs w:val="28"/>
          <w:lang w:val="kk-KZ"/>
        </w:rPr>
        <w:t xml:space="preserve">Рудный, Кульсары, Кокшетау, </w:t>
      </w:r>
      <w:r w:rsidR="00E52827" w:rsidRPr="00785E92">
        <w:rPr>
          <w:rFonts w:ascii="Times New Roman" w:hAnsi="Times New Roman"/>
          <w:iCs/>
          <w:sz w:val="28"/>
          <w:szCs w:val="28"/>
          <w:lang w:val="kk-KZ"/>
        </w:rPr>
        <w:t xml:space="preserve">Актау, п.п. Сарыбулак, </w:t>
      </w:r>
      <w:r w:rsidR="00E52827" w:rsidRPr="00785E92">
        <w:rPr>
          <w:rFonts w:ascii="Times New Roman" w:hAnsi="Times New Roman"/>
          <w:sz w:val="28"/>
          <w:szCs w:val="28"/>
          <w:lang w:val="kk-KZ"/>
        </w:rPr>
        <w:t xml:space="preserve">Торетам, Березовка, </w:t>
      </w:r>
      <w:r w:rsidR="00E52827" w:rsidRPr="00785E92">
        <w:rPr>
          <w:rFonts w:ascii="Times New Roman" w:hAnsi="Times New Roman"/>
          <w:iCs/>
          <w:sz w:val="28"/>
          <w:szCs w:val="28"/>
          <w:lang w:val="kk-KZ"/>
        </w:rPr>
        <w:t>СКФМ «Боровое» и Щучинско-Боровская курортная зона</w:t>
      </w:r>
      <w:r w:rsidR="00315548" w:rsidRPr="00F81E61">
        <w:rPr>
          <w:rFonts w:ascii="Times New Roman" w:hAnsi="Times New Roman"/>
          <w:sz w:val="28"/>
          <w:szCs w:val="28"/>
        </w:rPr>
        <w:t>.</w:t>
      </w:r>
    </w:p>
    <w:p w:rsidR="003D1EA9" w:rsidRDefault="003D1EA9" w:rsidP="00CC0FE3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23338" w:rsidRDefault="00523338" w:rsidP="00CC0FE3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23338" w:rsidRDefault="00523338" w:rsidP="00CC0FE3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23338" w:rsidRDefault="00523338" w:rsidP="00CC0FE3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23338" w:rsidRPr="00CC0FE3" w:rsidRDefault="00523338" w:rsidP="00CC0FE3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3214A" w:rsidRPr="00CC0FE3" w:rsidRDefault="0013214A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523338" w:rsidRDefault="00523338" w:rsidP="00815E0B">
      <w:pPr>
        <w:jc w:val="center"/>
        <w:rPr>
          <w:rFonts w:ascii="Times New Roman" w:hAnsi="Times New Roman"/>
          <w:b/>
          <w:i/>
          <w:color w:val="4F6228" w:themeColor="accent3" w:themeShade="80"/>
        </w:rPr>
      </w:pPr>
    </w:p>
    <w:p w:rsidR="00523338" w:rsidRDefault="00B3146F" w:rsidP="00815E0B">
      <w:pPr>
        <w:jc w:val="center"/>
        <w:rPr>
          <w:rFonts w:ascii="Times New Roman" w:hAnsi="Times New Roman"/>
          <w:b/>
          <w:i/>
          <w:color w:val="4F6228" w:themeColor="accent3" w:themeShade="80"/>
        </w:rPr>
      </w:pPr>
      <w:r>
        <w:rPr>
          <w:noProof/>
          <w:lang w:eastAsia="ru-RU" w:bidi="ar-SA"/>
        </w:rPr>
        <w:lastRenderedPageBreak/>
        <w:drawing>
          <wp:inline distT="0" distB="0" distL="0" distR="0" wp14:anchorId="60FA955C" wp14:editId="5DB750BB">
            <wp:extent cx="5017770" cy="8067721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3146F" w:rsidRDefault="00B3146F" w:rsidP="00815E0B">
      <w:pPr>
        <w:jc w:val="center"/>
        <w:rPr>
          <w:rFonts w:ascii="Times New Roman" w:hAnsi="Times New Roman"/>
          <w:b/>
          <w:i/>
          <w:color w:val="4F6228" w:themeColor="accent3" w:themeShade="80"/>
        </w:rPr>
      </w:pPr>
    </w:p>
    <w:p w:rsidR="0013214A" w:rsidRPr="0023690C" w:rsidRDefault="0013214A" w:rsidP="00815E0B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23690C">
        <w:rPr>
          <w:rFonts w:ascii="Times New Roman" w:hAnsi="Times New Roman"/>
          <w:b/>
          <w:i/>
          <w:color w:val="4F6228" w:themeColor="accent3" w:themeShade="80"/>
        </w:rPr>
        <w:t>Рис</w:t>
      </w:r>
      <w:r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. </w:t>
      </w:r>
      <w:r w:rsidRPr="0023690C">
        <w:rPr>
          <w:rFonts w:ascii="Times New Roman" w:hAnsi="Times New Roman"/>
          <w:b/>
          <w:i/>
          <w:color w:val="4F6228" w:themeColor="accent3" w:themeShade="80"/>
        </w:rPr>
        <w:t>1</w:t>
      </w:r>
      <w:r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.</w:t>
      </w:r>
      <w:r w:rsidR="006713C7" w:rsidRPr="0023690C">
        <w:rPr>
          <w:rFonts w:ascii="Times New Roman" w:hAnsi="Times New Roman"/>
          <w:b/>
          <w:i/>
          <w:color w:val="4F6228" w:themeColor="accent3" w:themeShade="80"/>
        </w:rPr>
        <w:t xml:space="preserve"> Значение </w:t>
      </w:r>
      <w:r w:rsidR="00815E0B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стандартн</w:t>
      </w:r>
      <w:r w:rsidR="00EA69A5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ого </w:t>
      </w:r>
      <w:r w:rsidR="00815E0B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индекс</w:t>
      </w:r>
      <w:r w:rsidR="00EA69A5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а</w:t>
      </w:r>
      <w:r w:rsidR="00947C41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="00815E0B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(</w:t>
      </w:r>
      <w:proofErr w:type="gramStart"/>
      <w:r w:rsidR="006713C7" w:rsidRPr="0023690C">
        <w:rPr>
          <w:rFonts w:ascii="Times New Roman" w:hAnsi="Times New Roman"/>
          <w:b/>
          <w:i/>
          <w:color w:val="4F6228" w:themeColor="accent3" w:themeShade="80"/>
        </w:rPr>
        <w:t>СИ</w:t>
      </w:r>
      <w:r w:rsidR="00815E0B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)</w:t>
      </w:r>
      <w:proofErr w:type="gramEnd"/>
      <w:r w:rsidR="00BF6B61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="00815E0B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в</w:t>
      </w:r>
      <w:r w:rsidR="00947C41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Pr="0023690C">
        <w:rPr>
          <w:rFonts w:ascii="Times New Roman" w:hAnsi="Times New Roman"/>
          <w:b/>
          <w:i/>
          <w:color w:val="4F6228" w:themeColor="accent3" w:themeShade="80"/>
        </w:rPr>
        <w:t>населенных</w:t>
      </w:r>
      <w:r w:rsidR="00947C41" w:rsidRPr="0023690C">
        <w:rPr>
          <w:rFonts w:ascii="Times New Roman" w:hAnsi="Times New Roman"/>
          <w:b/>
          <w:i/>
          <w:color w:val="4F6228" w:themeColor="accent3" w:themeShade="80"/>
        </w:rPr>
        <w:t xml:space="preserve"> </w:t>
      </w:r>
      <w:r w:rsidR="008737F0" w:rsidRPr="0023690C">
        <w:rPr>
          <w:rFonts w:ascii="Times New Roman" w:hAnsi="Times New Roman"/>
          <w:b/>
          <w:i/>
          <w:color w:val="4F6228" w:themeColor="accent3" w:themeShade="80"/>
        </w:rPr>
        <w:t>пунктах</w:t>
      </w:r>
      <w:r w:rsidR="00947C41" w:rsidRPr="0023690C">
        <w:rPr>
          <w:rFonts w:ascii="Times New Roman" w:hAnsi="Times New Roman"/>
          <w:b/>
          <w:i/>
          <w:color w:val="4F6228" w:themeColor="accent3" w:themeShade="80"/>
        </w:rPr>
        <w:t xml:space="preserve"> Республики Казахстан за </w:t>
      </w:r>
      <w:r w:rsidR="00E52827">
        <w:rPr>
          <w:rFonts w:ascii="Times New Roman" w:hAnsi="Times New Roman"/>
          <w:b/>
          <w:i/>
          <w:color w:val="4F6228" w:themeColor="accent3" w:themeShade="80"/>
          <w:lang w:val="kk-KZ"/>
        </w:rPr>
        <w:t>январ</w:t>
      </w:r>
      <w:r w:rsidR="00580A3F">
        <w:rPr>
          <w:rFonts w:ascii="Times New Roman" w:hAnsi="Times New Roman"/>
          <w:b/>
          <w:i/>
          <w:color w:val="4F6228" w:themeColor="accent3" w:themeShade="80"/>
          <w:lang w:val="kk-KZ"/>
        </w:rPr>
        <w:t>ь</w:t>
      </w:r>
      <w:r w:rsidR="00947C41" w:rsidRPr="0023690C">
        <w:rPr>
          <w:rFonts w:ascii="Times New Roman" w:hAnsi="Times New Roman"/>
          <w:b/>
          <w:i/>
          <w:color w:val="4F6228" w:themeColor="accent3" w:themeShade="80"/>
        </w:rPr>
        <w:t xml:space="preserve"> </w:t>
      </w:r>
      <w:r w:rsidR="00D44815" w:rsidRPr="0023690C">
        <w:rPr>
          <w:rFonts w:ascii="Times New Roman" w:hAnsi="Times New Roman"/>
          <w:b/>
          <w:i/>
          <w:color w:val="4F6228" w:themeColor="accent3" w:themeShade="80"/>
        </w:rPr>
        <w:t>201</w:t>
      </w:r>
      <w:r w:rsidR="00E52827">
        <w:rPr>
          <w:rFonts w:ascii="Times New Roman" w:hAnsi="Times New Roman"/>
          <w:b/>
          <w:i/>
          <w:color w:val="4F6228" w:themeColor="accent3" w:themeShade="80"/>
          <w:lang w:val="kk-KZ"/>
        </w:rPr>
        <w:t>6</w:t>
      </w:r>
      <w:r w:rsidRPr="0023690C">
        <w:rPr>
          <w:rFonts w:ascii="Times New Roman" w:hAnsi="Times New Roman"/>
          <w:b/>
          <w:i/>
          <w:color w:val="4F6228" w:themeColor="accent3" w:themeShade="80"/>
        </w:rPr>
        <w:t xml:space="preserve"> года</w:t>
      </w:r>
    </w:p>
    <w:p w:rsidR="003D1EA9" w:rsidRPr="00CC0FE3" w:rsidRDefault="003D1EA9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13214A" w:rsidRDefault="0013214A" w:rsidP="0013214A">
      <w:pPr>
        <w:rPr>
          <w:noProof/>
          <w:lang w:val="kk-KZ" w:eastAsia="ru-RU" w:bidi="ar-SA"/>
        </w:rPr>
      </w:pPr>
    </w:p>
    <w:p w:rsidR="00523338" w:rsidRPr="00CC0FE3" w:rsidRDefault="00523338" w:rsidP="00523338">
      <w:pPr>
        <w:jc w:val="center"/>
        <w:rPr>
          <w:noProof/>
          <w:lang w:val="kk-KZ" w:eastAsia="ru-RU" w:bidi="ar-SA"/>
        </w:rPr>
      </w:pPr>
    </w:p>
    <w:p w:rsidR="00D50817" w:rsidRDefault="00D50817" w:rsidP="00D50817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B3146F" w:rsidRDefault="00B3146F" w:rsidP="00D50817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B3146F" w:rsidRPr="00CC0FE3" w:rsidRDefault="00B3146F" w:rsidP="00D50817">
      <w:pPr>
        <w:jc w:val="center"/>
        <w:rPr>
          <w:rFonts w:ascii="Times New Roman" w:hAnsi="Times New Roman"/>
          <w:b/>
          <w:i/>
          <w:color w:val="00B050"/>
          <w:lang w:val="kk-KZ"/>
        </w:rPr>
      </w:pPr>
      <w:r>
        <w:rPr>
          <w:noProof/>
          <w:lang w:eastAsia="ru-RU" w:bidi="ar-SA"/>
        </w:rPr>
        <w:lastRenderedPageBreak/>
        <w:drawing>
          <wp:inline distT="0" distB="0" distL="0" distR="0" wp14:anchorId="364D2911" wp14:editId="720F5DB3">
            <wp:extent cx="5402580" cy="7884795"/>
            <wp:effectExtent l="0" t="0" r="7620" b="190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15E0B" w:rsidRPr="0023690C" w:rsidRDefault="00D50817" w:rsidP="00D50817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Рис. 2. Значение </w:t>
      </w:r>
      <w:r w:rsidR="00815E0B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наибольшой повторяемости (</w:t>
      </w:r>
      <w:r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НП</w:t>
      </w:r>
      <w:r w:rsidR="00815E0B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)</w:t>
      </w:r>
      <w:r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в населенных пунктах </w:t>
      </w:r>
    </w:p>
    <w:p w:rsidR="00D50817" w:rsidRPr="0023690C" w:rsidRDefault="00D50817" w:rsidP="00CC0FE3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Республики Казахстан за </w:t>
      </w:r>
      <w:r w:rsidR="00E52827">
        <w:rPr>
          <w:rFonts w:ascii="Times New Roman" w:hAnsi="Times New Roman"/>
          <w:b/>
          <w:i/>
          <w:color w:val="4F6228" w:themeColor="accent3" w:themeShade="80"/>
          <w:lang w:val="kk-KZ"/>
        </w:rPr>
        <w:t>январь</w:t>
      </w:r>
      <w:r w:rsidR="00947C41"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</w:t>
      </w:r>
      <w:r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>201</w:t>
      </w:r>
      <w:r w:rsidR="00E52827">
        <w:rPr>
          <w:rFonts w:ascii="Times New Roman" w:hAnsi="Times New Roman"/>
          <w:b/>
          <w:i/>
          <w:color w:val="4F6228" w:themeColor="accent3" w:themeShade="80"/>
          <w:lang w:val="kk-KZ"/>
        </w:rPr>
        <w:t>6</w:t>
      </w:r>
      <w:r w:rsidRPr="0023690C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года</w:t>
      </w:r>
    </w:p>
    <w:p w:rsidR="00612AC1" w:rsidRPr="00CC0FE3" w:rsidRDefault="00612AC1" w:rsidP="006713C7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AC4005" w:rsidRDefault="00AC4005" w:rsidP="006713C7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23338" w:rsidRDefault="00523338" w:rsidP="006713C7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23338" w:rsidRPr="00CC0FE3" w:rsidRDefault="00523338" w:rsidP="006713C7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AC4005" w:rsidRDefault="00AC4005" w:rsidP="006713C7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B3146F" w:rsidRDefault="00B3146F" w:rsidP="006713C7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B3146F" w:rsidRPr="00CC0FE3" w:rsidRDefault="00B3146F" w:rsidP="006713C7">
      <w:pPr>
        <w:rPr>
          <w:rFonts w:ascii="Times New Roman" w:hAnsi="Times New Roman"/>
          <w:b/>
          <w:color w:val="FF0000"/>
          <w:sz w:val="28"/>
          <w:szCs w:val="28"/>
        </w:rPr>
      </w:pPr>
      <w:bookmarkStart w:id="0" w:name="_GoBack"/>
      <w:bookmarkEnd w:id="0"/>
    </w:p>
    <w:p w:rsidR="0013214A" w:rsidRPr="00CC0FE3" w:rsidRDefault="003D69B8" w:rsidP="0013214A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CC0FE3">
        <w:rPr>
          <w:rFonts w:ascii="Times New Roman" w:hAnsi="Times New Roman"/>
          <w:b/>
          <w:color w:val="FF0000"/>
          <w:sz w:val="28"/>
          <w:szCs w:val="28"/>
        </w:rPr>
        <w:lastRenderedPageBreak/>
        <w:t>Состояние</w:t>
      </w:r>
      <w:r w:rsidR="0013214A" w:rsidRPr="00CC0FE3">
        <w:rPr>
          <w:rFonts w:ascii="Times New Roman" w:hAnsi="Times New Roman"/>
          <w:b/>
          <w:color w:val="FF0000"/>
          <w:sz w:val="28"/>
          <w:szCs w:val="28"/>
        </w:rPr>
        <w:t xml:space="preserve"> поверхностных вод</w:t>
      </w:r>
    </w:p>
    <w:p w:rsidR="0013214A" w:rsidRPr="00CC0FE3" w:rsidRDefault="0013214A" w:rsidP="0013214A">
      <w:pPr>
        <w:pStyle w:val="212"/>
        <w:rPr>
          <w:rFonts w:ascii="Times New Roman" w:hAnsi="Times New Roman"/>
          <w:szCs w:val="28"/>
          <w:lang w:val="kk-KZ"/>
        </w:rPr>
      </w:pPr>
    </w:p>
    <w:p w:rsidR="00D44815" w:rsidRDefault="00D44815" w:rsidP="00D44815">
      <w:pPr>
        <w:pStyle w:val="212"/>
        <w:rPr>
          <w:rFonts w:ascii="Times New Roman" w:hAnsi="Times New Roman"/>
          <w:szCs w:val="28"/>
          <w:highlight w:val="cyan"/>
          <w:lang w:val="kk-KZ"/>
        </w:rPr>
      </w:pPr>
      <w:r w:rsidRPr="00817BF9">
        <w:rPr>
          <w:rFonts w:ascii="Times New Roman" w:hAnsi="Times New Roman"/>
          <w:szCs w:val="28"/>
        </w:rPr>
        <w:t>Всего из общего количества обследованных водных объектов качества воды классифицируется следующим образом:</w:t>
      </w:r>
    </w:p>
    <w:p w:rsidR="00B37F27" w:rsidRPr="00F3167D" w:rsidRDefault="00B37F27" w:rsidP="00B37F27">
      <w:pPr>
        <w:pStyle w:val="212"/>
        <w:rPr>
          <w:rFonts w:ascii="Times New Roman" w:hAnsi="Times New Roman"/>
          <w:szCs w:val="24"/>
        </w:rPr>
      </w:pPr>
      <w:r w:rsidRPr="00F3167D">
        <w:rPr>
          <w:rFonts w:ascii="Times New Roman" w:hAnsi="Times New Roman"/>
          <w:szCs w:val="28"/>
        </w:rPr>
        <w:t xml:space="preserve">- </w:t>
      </w:r>
      <w:r w:rsidRPr="00F3167D">
        <w:rPr>
          <w:rFonts w:ascii="Times New Roman" w:hAnsi="Times New Roman"/>
          <w:b/>
          <w:szCs w:val="28"/>
        </w:rPr>
        <w:t>«нормативно - чистая»</w:t>
      </w:r>
      <w:r w:rsidRPr="00F3167D">
        <w:rPr>
          <w:rFonts w:ascii="Times New Roman" w:hAnsi="Times New Roman"/>
          <w:szCs w:val="28"/>
        </w:rPr>
        <w:t xml:space="preserve"> – </w:t>
      </w:r>
      <w:r w:rsidR="00E52827" w:rsidRPr="00785E92">
        <w:rPr>
          <w:rFonts w:ascii="Times New Roman" w:hAnsi="Times New Roman"/>
          <w:szCs w:val="28"/>
        </w:rPr>
        <w:t xml:space="preserve">реки </w:t>
      </w:r>
      <w:proofErr w:type="spellStart"/>
      <w:r w:rsidR="00E52827" w:rsidRPr="00785E92">
        <w:rPr>
          <w:rFonts w:ascii="Times New Roman" w:hAnsi="Times New Roman"/>
          <w:szCs w:val="28"/>
        </w:rPr>
        <w:t>Бериккара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</w:t>
      </w:r>
      <w:proofErr w:type="spellStart"/>
      <w:r w:rsidR="00E52827" w:rsidRPr="00785E92">
        <w:rPr>
          <w:rFonts w:ascii="Times New Roman" w:hAnsi="Times New Roman"/>
          <w:szCs w:val="28"/>
        </w:rPr>
        <w:t>Катта-Бугунь</w:t>
      </w:r>
      <w:proofErr w:type="spellEnd"/>
      <w:r w:rsidR="00E52827" w:rsidRPr="00785E92">
        <w:rPr>
          <w:rFonts w:ascii="Times New Roman" w:hAnsi="Times New Roman"/>
          <w:szCs w:val="28"/>
        </w:rPr>
        <w:t>, Каспийское море</w:t>
      </w:r>
      <w:r w:rsidRPr="00F3167D">
        <w:rPr>
          <w:rFonts w:ascii="Times New Roman" w:hAnsi="Times New Roman"/>
          <w:szCs w:val="24"/>
        </w:rPr>
        <w:t>;</w:t>
      </w:r>
    </w:p>
    <w:p w:rsidR="00E52827" w:rsidRPr="00785E92" w:rsidRDefault="00B37F27" w:rsidP="00E52827">
      <w:pPr>
        <w:pStyle w:val="BodyTextIndent22"/>
        <w:ind w:right="281"/>
        <w:rPr>
          <w:rFonts w:ascii="Times New Roman" w:hAnsi="Times New Roman"/>
          <w:szCs w:val="28"/>
        </w:rPr>
      </w:pPr>
      <w:r w:rsidRPr="00F3167D">
        <w:rPr>
          <w:rFonts w:ascii="Times New Roman" w:hAnsi="Times New Roman"/>
          <w:szCs w:val="28"/>
          <w:lang w:val="kk-KZ"/>
        </w:rPr>
        <w:t xml:space="preserve">- </w:t>
      </w:r>
      <w:r w:rsidRPr="00F3167D">
        <w:rPr>
          <w:rFonts w:ascii="Times New Roman" w:hAnsi="Times New Roman"/>
          <w:b/>
          <w:szCs w:val="28"/>
          <w:lang w:val="kk-KZ"/>
        </w:rPr>
        <w:t>«умеренного уровня загрязнения»</w:t>
      </w:r>
      <w:r w:rsidRPr="00F3167D">
        <w:rPr>
          <w:rFonts w:ascii="Times New Roman" w:hAnsi="Times New Roman"/>
          <w:szCs w:val="28"/>
          <w:lang w:val="kk-KZ"/>
        </w:rPr>
        <w:t xml:space="preserve"> – </w:t>
      </w:r>
      <w:r w:rsidR="00E52827" w:rsidRPr="00785E92">
        <w:rPr>
          <w:rFonts w:ascii="Times New Roman" w:hAnsi="Times New Roman"/>
          <w:szCs w:val="28"/>
        </w:rPr>
        <w:t>31 рек, 8 водохранилищ, 1 озеро, 2 канала: реки </w:t>
      </w:r>
      <w:proofErr w:type="spellStart"/>
      <w:r w:rsidR="00E52827" w:rsidRPr="00785E92">
        <w:rPr>
          <w:rFonts w:ascii="Times New Roman" w:hAnsi="Times New Roman"/>
          <w:szCs w:val="28"/>
        </w:rPr>
        <w:t>Ертис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</w:t>
      </w:r>
      <w:proofErr w:type="spellStart"/>
      <w:r w:rsidR="00E52827" w:rsidRPr="00785E92">
        <w:rPr>
          <w:rFonts w:ascii="Times New Roman" w:hAnsi="Times New Roman"/>
          <w:szCs w:val="28"/>
        </w:rPr>
        <w:t>Буктырма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Оба, Емель, </w:t>
      </w:r>
      <w:proofErr w:type="spellStart"/>
      <w:r w:rsidR="00E52827" w:rsidRPr="00785E92">
        <w:rPr>
          <w:rFonts w:ascii="Times New Roman" w:hAnsi="Times New Roman"/>
          <w:szCs w:val="28"/>
        </w:rPr>
        <w:t>Шаранова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</w:t>
      </w:r>
      <w:proofErr w:type="spellStart"/>
      <w:r w:rsidR="00E52827" w:rsidRPr="00785E92">
        <w:rPr>
          <w:rFonts w:ascii="Times New Roman" w:hAnsi="Times New Roman"/>
          <w:szCs w:val="28"/>
        </w:rPr>
        <w:t>Кигаш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</w:t>
      </w:r>
      <w:proofErr w:type="spellStart"/>
      <w:r w:rsidR="00E52827" w:rsidRPr="00785E92">
        <w:rPr>
          <w:rFonts w:ascii="Times New Roman" w:hAnsi="Times New Roman"/>
          <w:szCs w:val="28"/>
        </w:rPr>
        <w:t>Жайык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Шаган, </w:t>
      </w:r>
      <w:proofErr w:type="spellStart"/>
      <w:r w:rsidR="00E52827" w:rsidRPr="00785E92">
        <w:rPr>
          <w:rFonts w:ascii="Times New Roman" w:hAnsi="Times New Roman"/>
          <w:szCs w:val="28"/>
        </w:rPr>
        <w:t>Дерколь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</w:t>
      </w:r>
      <w:proofErr w:type="spellStart"/>
      <w:r w:rsidR="00E52827" w:rsidRPr="00785E92">
        <w:rPr>
          <w:rFonts w:ascii="Times New Roman" w:hAnsi="Times New Roman"/>
          <w:szCs w:val="28"/>
        </w:rPr>
        <w:t>Тобыл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</w:t>
      </w:r>
      <w:proofErr w:type="spellStart"/>
      <w:r w:rsidR="00E52827" w:rsidRPr="00785E92">
        <w:rPr>
          <w:rFonts w:ascii="Times New Roman" w:hAnsi="Times New Roman"/>
          <w:szCs w:val="28"/>
        </w:rPr>
        <w:t>Тогызак</w:t>
      </w:r>
      <w:proofErr w:type="spellEnd"/>
      <w:r w:rsidR="00E52827" w:rsidRPr="00785E92">
        <w:rPr>
          <w:rFonts w:ascii="Times New Roman" w:hAnsi="Times New Roman"/>
          <w:szCs w:val="28"/>
        </w:rPr>
        <w:t>, Есиль, Акбулак, Нура (</w:t>
      </w:r>
      <w:proofErr w:type="spellStart"/>
      <w:r w:rsidR="00E52827" w:rsidRPr="00785E92">
        <w:rPr>
          <w:rFonts w:ascii="Times New Roman" w:hAnsi="Times New Roman"/>
          <w:spacing w:val="-20"/>
          <w:szCs w:val="28"/>
        </w:rPr>
        <w:t>Акмолинская</w:t>
      </w:r>
      <w:proofErr w:type="spellEnd"/>
      <w:r w:rsidR="00E52827" w:rsidRPr="00785E92">
        <w:rPr>
          <w:rFonts w:ascii="Times New Roman" w:hAnsi="Times New Roman"/>
          <w:spacing w:val="-20"/>
          <w:szCs w:val="28"/>
        </w:rPr>
        <w:t>),</w:t>
      </w:r>
      <w:r w:rsidR="00E52827" w:rsidRPr="00785E92">
        <w:rPr>
          <w:rFonts w:ascii="Times New Roman" w:hAnsi="Times New Roman"/>
          <w:szCs w:val="28"/>
        </w:rPr>
        <w:t xml:space="preserve"> </w:t>
      </w:r>
      <w:proofErr w:type="spellStart"/>
      <w:r w:rsidR="00E52827" w:rsidRPr="00785E92">
        <w:rPr>
          <w:rFonts w:ascii="Times New Roman" w:hAnsi="Times New Roman"/>
          <w:szCs w:val="28"/>
        </w:rPr>
        <w:t>Беттыбулак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Иле, </w:t>
      </w:r>
      <w:proofErr w:type="spellStart"/>
      <w:r w:rsidR="00E52827" w:rsidRPr="00785E92">
        <w:rPr>
          <w:rFonts w:ascii="Times New Roman" w:hAnsi="Times New Roman"/>
          <w:szCs w:val="28"/>
        </w:rPr>
        <w:t>Коргас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Киши Алматы, </w:t>
      </w:r>
      <w:proofErr w:type="spellStart"/>
      <w:r w:rsidR="00E52827" w:rsidRPr="00785E92">
        <w:rPr>
          <w:rFonts w:ascii="Times New Roman" w:hAnsi="Times New Roman"/>
          <w:szCs w:val="28"/>
        </w:rPr>
        <w:t>Есентай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Талас, Асса, Шу, Аксу, </w:t>
      </w:r>
      <w:proofErr w:type="spellStart"/>
      <w:r w:rsidR="00E52827" w:rsidRPr="00785E92">
        <w:rPr>
          <w:rFonts w:ascii="Times New Roman" w:hAnsi="Times New Roman"/>
          <w:szCs w:val="28"/>
        </w:rPr>
        <w:t>Карабалта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</w:t>
      </w:r>
      <w:proofErr w:type="spellStart"/>
      <w:r w:rsidR="00E52827" w:rsidRPr="00785E92">
        <w:rPr>
          <w:rFonts w:ascii="Times New Roman" w:hAnsi="Times New Roman"/>
          <w:szCs w:val="28"/>
        </w:rPr>
        <w:t>Токташ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</w:t>
      </w:r>
      <w:proofErr w:type="spellStart"/>
      <w:r w:rsidR="00E52827" w:rsidRPr="00785E92">
        <w:rPr>
          <w:rFonts w:ascii="Times New Roman" w:hAnsi="Times New Roman"/>
          <w:szCs w:val="28"/>
        </w:rPr>
        <w:t>Сарыкау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</w:t>
      </w:r>
      <w:proofErr w:type="spellStart"/>
      <w:r w:rsidR="00E52827" w:rsidRPr="00785E92">
        <w:rPr>
          <w:rFonts w:ascii="Times New Roman" w:hAnsi="Times New Roman"/>
          <w:szCs w:val="28"/>
        </w:rPr>
        <w:t>Келес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</w:t>
      </w:r>
      <w:proofErr w:type="spellStart"/>
      <w:r w:rsidR="00E52827" w:rsidRPr="00785E92">
        <w:rPr>
          <w:rFonts w:ascii="Times New Roman" w:hAnsi="Times New Roman"/>
          <w:szCs w:val="28"/>
        </w:rPr>
        <w:t>Бадам</w:t>
      </w:r>
      <w:proofErr w:type="spellEnd"/>
      <w:r w:rsidR="00E52827" w:rsidRPr="00785E92">
        <w:rPr>
          <w:rFonts w:ascii="Times New Roman" w:hAnsi="Times New Roman"/>
          <w:szCs w:val="28"/>
        </w:rPr>
        <w:t>,</w:t>
      </w:r>
      <w:r w:rsidR="00E52827" w:rsidRPr="00785E92">
        <w:rPr>
          <w:rFonts w:ascii="Times New Roman" w:hAnsi="Times New Roman"/>
          <w:szCs w:val="28"/>
          <w:lang w:val="kk-KZ"/>
        </w:rPr>
        <w:t xml:space="preserve"> Арыс,</w:t>
      </w:r>
      <w:r w:rsidR="00E52827" w:rsidRPr="00785E92">
        <w:rPr>
          <w:rFonts w:ascii="Times New Roman" w:hAnsi="Times New Roman"/>
          <w:szCs w:val="28"/>
        </w:rPr>
        <w:t xml:space="preserve"> </w:t>
      </w:r>
      <w:proofErr w:type="spellStart"/>
      <w:r w:rsidR="00E52827" w:rsidRPr="00785E92">
        <w:rPr>
          <w:rFonts w:ascii="Times New Roman" w:hAnsi="Times New Roman"/>
          <w:szCs w:val="28"/>
        </w:rPr>
        <w:t>Боген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</w:t>
      </w:r>
      <w:proofErr w:type="spellStart"/>
      <w:r w:rsidR="00E52827" w:rsidRPr="00785E92">
        <w:rPr>
          <w:rFonts w:ascii="Times New Roman" w:hAnsi="Times New Roman"/>
          <w:szCs w:val="28"/>
        </w:rPr>
        <w:t>Сырдария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</w:t>
      </w:r>
      <w:proofErr w:type="spellStart"/>
      <w:r w:rsidR="00E52827" w:rsidRPr="00785E92">
        <w:rPr>
          <w:rFonts w:ascii="Times New Roman" w:hAnsi="Times New Roman"/>
          <w:szCs w:val="28"/>
        </w:rPr>
        <w:t>вдхр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. </w:t>
      </w:r>
      <w:proofErr w:type="spellStart"/>
      <w:r w:rsidR="00E52827" w:rsidRPr="00785E92">
        <w:rPr>
          <w:rFonts w:ascii="Times New Roman" w:hAnsi="Times New Roman"/>
          <w:szCs w:val="28"/>
        </w:rPr>
        <w:t>Аманкельды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</w:t>
      </w:r>
      <w:proofErr w:type="spellStart"/>
      <w:r w:rsidR="00E52827" w:rsidRPr="00785E92">
        <w:rPr>
          <w:rFonts w:ascii="Times New Roman" w:hAnsi="Times New Roman"/>
          <w:szCs w:val="28"/>
        </w:rPr>
        <w:t>Сергеевское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</w:t>
      </w:r>
      <w:proofErr w:type="spellStart"/>
      <w:r w:rsidR="00E52827" w:rsidRPr="00785E92">
        <w:rPr>
          <w:rFonts w:ascii="Times New Roman" w:hAnsi="Times New Roman"/>
          <w:szCs w:val="28"/>
        </w:rPr>
        <w:t>Вячеславское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</w:t>
      </w:r>
      <w:proofErr w:type="spellStart"/>
      <w:r w:rsidR="00E52827" w:rsidRPr="00785E92">
        <w:rPr>
          <w:rFonts w:ascii="Times New Roman" w:hAnsi="Times New Roman"/>
          <w:szCs w:val="28"/>
        </w:rPr>
        <w:t>Самаркан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</w:t>
      </w:r>
      <w:proofErr w:type="spellStart"/>
      <w:r w:rsidR="00E52827" w:rsidRPr="00785E92">
        <w:rPr>
          <w:rFonts w:ascii="Times New Roman" w:hAnsi="Times New Roman"/>
          <w:szCs w:val="28"/>
        </w:rPr>
        <w:t>Капшагай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</w:t>
      </w:r>
      <w:proofErr w:type="spellStart"/>
      <w:r w:rsidR="00E52827" w:rsidRPr="00785E92">
        <w:rPr>
          <w:rFonts w:ascii="Times New Roman" w:hAnsi="Times New Roman"/>
          <w:szCs w:val="28"/>
        </w:rPr>
        <w:t>Кенгир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Тасоткель, </w:t>
      </w:r>
      <w:proofErr w:type="spellStart"/>
      <w:r w:rsidR="00E52827" w:rsidRPr="00785E92">
        <w:rPr>
          <w:rFonts w:ascii="Times New Roman" w:hAnsi="Times New Roman"/>
          <w:szCs w:val="28"/>
        </w:rPr>
        <w:t>Шардара</w:t>
      </w:r>
      <w:proofErr w:type="spellEnd"/>
      <w:r w:rsidR="00E52827" w:rsidRPr="00785E92">
        <w:rPr>
          <w:rFonts w:ascii="Times New Roman" w:hAnsi="Times New Roman"/>
          <w:szCs w:val="28"/>
        </w:rPr>
        <w:t>, Аральское море, канал Нура-Есиль, канал сточных вод;</w:t>
      </w:r>
    </w:p>
    <w:p w:rsidR="00E52827" w:rsidRPr="00785E92" w:rsidRDefault="00B37F27" w:rsidP="00E52827">
      <w:pPr>
        <w:pStyle w:val="BodyTextIndent22"/>
        <w:ind w:right="281"/>
        <w:rPr>
          <w:rFonts w:ascii="Times New Roman" w:hAnsi="Times New Roman"/>
          <w:szCs w:val="28"/>
        </w:rPr>
      </w:pPr>
      <w:r w:rsidRPr="00F3167D">
        <w:rPr>
          <w:rFonts w:ascii="Times New Roman" w:hAnsi="Times New Roman"/>
          <w:szCs w:val="28"/>
          <w:lang w:val="kk-KZ"/>
        </w:rPr>
        <w:t xml:space="preserve">- </w:t>
      </w:r>
      <w:r w:rsidRPr="00F3167D">
        <w:rPr>
          <w:rFonts w:ascii="Times New Roman" w:hAnsi="Times New Roman"/>
          <w:b/>
          <w:szCs w:val="28"/>
          <w:lang w:val="kk-KZ"/>
        </w:rPr>
        <w:t>«высокого уровня загрязнения»</w:t>
      </w:r>
      <w:r w:rsidRPr="00F3167D">
        <w:rPr>
          <w:rFonts w:ascii="Times New Roman" w:hAnsi="Times New Roman"/>
          <w:szCs w:val="28"/>
          <w:lang w:val="kk-KZ"/>
        </w:rPr>
        <w:t xml:space="preserve"> – </w:t>
      </w:r>
      <w:r w:rsidR="00E52827" w:rsidRPr="00785E92">
        <w:rPr>
          <w:rFonts w:ascii="Times New Roman" w:hAnsi="Times New Roman"/>
          <w:szCs w:val="28"/>
        </w:rPr>
        <w:t xml:space="preserve">13 рек, 2 </w:t>
      </w:r>
      <w:proofErr w:type="spellStart"/>
      <w:r w:rsidR="00E52827" w:rsidRPr="00785E92">
        <w:rPr>
          <w:rFonts w:ascii="Times New Roman" w:hAnsi="Times New Roman"/>
          <w:bCs/>
          <w:szCs w:val="28"/>
        </w:rPr>
        <w:t>вдхр</w:t>
      </w:r>
      <w:proofErr w:type="spellEnd"/>
      <w:r w:rsidR="00E52827" w:rsidRPr="00785E92">
        <w:rPr>
          <w:rFonts w:ascii="Times New Roman" w:hAnsi="Times New Roman"/>
          <w:bCs/>
          <w:szCs w:val="28"/>
        </w:rPr>
        <w:t>., 10 озер; 1 канал: реки</w:t>
      </w:r>
      <w:r w:rsidR="00E52827" w:rsidRPr="00785E92">
        <w:rPr>
          <w:rFonts w:ascii="Times New Roman" w:hAnsi="Times New Roman"/>
          <w:szCs w:val="28"/>
        </w:rPr>
        <w:t xml:space="preserve"> Кара </w:t>
      </w:r>
      <w:proofErr w:type="spellStart"/>
      <w:r w:rsidR="00E52827" w:rsidRPr="00785E92">
        <w:rPr>
          <w:rFonts w:ascii="Times New Roman" w:hAnsi="Times New Roman"/>
          <w:szCs w:val="28"/>
        </w:rPr>
        <w:t>Ертис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</w:t>
      </w:r>
      <w:proofErr w:type="spellStart"/>
      <w:r w:rsidR="00E52827" w:rsidRPr="00785E92">
        <w:rPr>
          <w:rFonts w:ascii="Times New Roman" w:hAnsi="Times New Roman"/>
          <w:szCs w:val="28"/>
        </w:rPr>
        <w:t>Ульби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</w:t>
      </w:r>
      <w:proofErr w:type="spellStart"/>
      <w:r w:rsidR="00E52827" w:rsidRPr="00785E92">
        <w:rPr>
          <w:rFonts w:ascii="Times New Roman" w:hAnsi="Times New Roman"/>
          <w:szCs w:val="28"/>
        </w:rPr>
        <w:t>Глубочанка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</w:t>
      </w:r>
      <w:proofErr w:type="spellStart"/>
      <w:r w:rsidR="00E52827" w:rsidRPr="00785E92">
        <w:rPr>
          <w:rFonts w:ascii="Times New Roman" w:hAnsi="Times New Roman"/>
          <w:szCs w:val="28"/>
        </w:rPr>
        <w:t>Елек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 (Актюбинская), Сарыбулак, Нура (Карагандинская), Кара </w:t>
      </w:r>
      <w:proofErr w:type="spellStart"/>
      <w:r w:rsidR="00E52827" w:rsidRPr="00785E92">
        <w:rPr>
          <w:rFonts w:ascii="Times New Roman" w:hAnsi="Times New Roman"/>
          <w:szCs w:val="28"/>
        </w:rPr>
        <w:t>Кенгир</w:t>
      </w:r>
      <w:proofErr w:type="spellEnd"/>
      <w:r w:rsidR="00E52827" w:rsidRPr="00785E92">
        <w:rPr>
          <w:rFonts w:ascii="Times New Roman" w:hAnsi="Times New Roman"/>
          <w:szCs w:val="28"/>
        </w:rPr>
        <w:t>,</w:t>
      </w:r>
      <w:r w:rsidR="00E52827" w:rsidRPr="00785E92">
        <w:rPr>
          <w:rFonts w:ascii="Times New Roman" w:hAnsi="Times New Roman"/>
          <w:szCs w:val="28"/>
          <w:lang w:val="kk-KZ"/>
        </w:rPr>
        <w:t xml:space="preserve"> Айет,</w:t>
      </w:r>
      <w:r w:rsidR="00E52827" w:rsidRPr="00785E92">
        <w:rPr>
          <w:rFonts w:ascii="Times New Roman" w:hAnsi="Times New Roman"/>
          <w:szCs w:val="28"/>
        </w:rPr>
        <w:t xml:space="preserve"> </w:t>
      </w:r>
      <w:proofErr w:type="spellStart"/>
      <w:r w:rsidR="00E52827" w:rsidRPr="00785E92">
        <w:rPr>
          <w:rFonts w:ascii="Times New Roman" w:hAnsi="Times New Roman"/>
          <w:szCs w:val="28"/>
        </w:rPr>
        <w:t>Уй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</w:t>
      </w:r>
      <w:proofErr w:type="spellStart"/>
      <w:r w:rsidR="00E52827" w:rsidRPr="00785E92">
        <w:rPr>
          <w:rFonts w:ascii="Times New Roman" w:hAnsi="Times New Roman"/>
          <w:szCs w:val="28"/>
        </w:rPr>
        <w:t>Желкуар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</w:t>
      </w:r>
      <w:proofErr w:type="spellStart"/>
      <w:r w:rsidR="00E52827" w:rsidRPr="00785E92">
        <w:rPr>
          <w:rFonts w:ascii="Times New Roman" w:hAnsi="Times New Roman"/>
          <w:szCs w:val="28"/>
        </w:rPr>
        <w:t>Шерубайнура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</w:t>
      </w:r>
      <w:proofErr w:type="spellStart"/>
      <w:r w:rsidR="00E52827" w:rsidRPr="00785E92">
        <w:rPr>
          <w:rFonts w:ascii="Times New Roman" w:hAnsi="Times New Roman"/>
          <w:szCs w:val="28"/>
        </w:rPr>
        <w:t>Улькен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 Алматы, </w:t>
      </w:r>
      <w:proofErr w:type="spellStart"/>
      <w:r w:rsidR="00E52827" w:rsidRPr="00785E92">
        <w:rPr>
          <w:rFonts w:ascii="Times New Roman" w:hAnsi="Times New Roman"/>
          <w:szCs w:val="28"/>
        </w:rPr>
        <w:t>Текес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</w:t>
      </w:r>
      <w:proofErr w:type="spellStart"/>
      <w:r w:rsidR="00E52827" w:rsidRPr="00785E92">
        <w:rPr>
          <w:rFonts w:ascii="Times New Roman" w:hAnsi="Times New Roman"/>
          <w:szCs w:val="28"/>
        </w:rPr>
        <w:t>вдхр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. </w:t>
      </w:r>
      <w:proofErr w:type="spellStart"/>
      <w:r w:rsidR="00E52827" w:rsidRPr="00785E92">
        <w:rPr>
          <w:rFonts w:ascii="Times New Roman" w:hAnsi="Times New Roman"/>
          <w:szCs w:val="28"/>
        </w:rPr>
        <w:t>Каратомар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</w:t>
      </w:r>
      <w:proofErr w:type="spellStart"/>
      <w:r w:rsidR="00E52827" w:rsidRPr="00785E92">
        <w:rPr>
          <w:rFonts w:ascii="Times New Roman" w:hAnsi="Times New Roman"/>
          <w:szCs w:val="28"/>
        </w:rPr>
        <w:t>Жогаргы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 </w:t>
      </w:r>
      <w:proofErr w:type="spellStart"/>
      <w:r w:rsidR="00E52827" w:rsidRPr="00785E92">
        <w:rPr>
          <w:rFonts w:ascii="Times New Roman" w:hAnsi="Times New Roman"/>
          <w:szCs w:val="28"/>
        </w:rPr>
        <w:t>Тобыл</w:t>
      </w:r>
      <w:proofErr w:type="spellEnd"/>
      <w:r w:rsidR="00E52827" w:rsidRPr="00785E92">
        <w:rPr>
          <w:rFonts w:ascii="Times New Roman" w:hAnsi="Times New Roman"/>
          <w:szCs w:val="28"/>
        </w:rPr>
        <w:t xml:space="preserve">, оз. </w:t>
      </w:r>
      <w:proofErr w:type="spellStart"/>
      <w:r w:rsidR="00E52827" w:rsidRPr="00785E92">
        <w:rPr>
          <w:rFonts w:ascii="Times New Roman" w:hAnsi="Times New Roman"/>
          <w:szCs w:val="28"/>
        </w:rPr>
        <w:t>Биликоль</w:t>
      </w:r>
      <w:proofErr w:type="spellEnd"/>
      <w:r w:rsidR="00E52827" w:rsidRPr="00785E92">
        <w:rPr>
          <w:rFonts w:ascii="Times New Roman" w:hAnsi="Times New Roman"/>
          <w:szCs w:val="28"/>
        </w:rPr>
        <w:t>,</w:t>
      </w:r>
      <w:r w:rsidR="00E52827" w:rsidRPr="00785E92">
        <w:rPr>
          <w:rFonts w:ascii="Times New Roman" w:hAnsi="Times New Roman"/>
          <w:szCs w:val="28"/>
          <w:lang w:val="kk-KZ"/>
        </w:rPr>
        <w:t xml:space="preserve"> Султанкельды,</w:t>
      </w:r>
      <w:r w:rsidR="00E52827" w:rsidRPr="00785E92">
        <w:rPr>
          <w:rFonts w:ascii="Times New Roman" w:hAnsi="Times New Roman"/>
          <w:szCs w:val="28"/>
        </w:rPr>
        <w:t xml:space="preserve"> Копа, Зеренды, </w:t>
      </w:r>
      <w:proofErr w:type="spellStart"/>
      <w:r w:rsidR="00E52827" w:rsidRPr="00785E92">
        <w:rPr>
          <w:rFonts w:ascii="Times New Roman" w:hAnsi="Times New Roman"/>
          <w:szCs w:val="28"/>
        </w:rPr>
        <w:t>Бурабай</w:t>
      </w:r>
      <w:proofErr w:type="spellEnd"/>
      <w:r w:rsidR="00E52827" w:rsidRPr="00785E92">
        <w:rPr>
          <w:rFonts w:ascii="Times New Roman" w:hAnsi="Times New Roman"/>
          <w:szCs w:val="28"/>
        </w:rPr>
        <w:t>,</w:t>
      </w:r>
      <w:r w:rsidR="00E52827" w:rsidRPr="00785E92">
        <w:rPr>
          <w:rFonts w:ascii="Times New Roman" w:hAnsi="Times New Roman"/>
          <w:szCs w:val="28"/>
          <w:lang w:val="kk-KZ"/>
        </w:rPr>
        <w:t xml:space="preserve"> Улькен Шабакты, Щучье, Киши Шабакты,</w:t>
      </w:r>
      <w:r w:rsidR="00E52827" w:rsidRPr="00785E92">
        <w:rPr>
          <w:rFonts w:ascii="Times New Roman" w:hAnsi="Times New Roman"/>
          <w:szCs w:val="28"/>
        </w:rPr>
        <w:t xml:space="preserve"> Карасье,</w:t>
      </w:r>
      <w:r w:rsidR="00E52827" w:rsidRPr="00785E92">
        <w:rPr>
          <w:rFonts w:ascii="Times New Roman" w:hAnsi="Times New Roman"/>
          <w:szCs w:val="28"/>
          <w:lang w:val="kk-KZ"/>
        </w:rPr>
        <w:t xml:space="preserve"> Сулуколь,</w:t>
      </w:r>
      <w:r w:rsidR="00E52827" w:rsidRPr="00785E92">
        <w:rPr>
          <w:rFonts w:ascii="Times New Roman" w:hAnsi="Times New Roman"/>
          <w:szCs w:val="28"/>
        </w:rPr>
        <w:t xml:space="preserve"> канал </w:t>
      </w:r>
      <w:proofErr w:type="spellStart"/>
      <w:r w:rsidR="00E52827" w:rsidRPr="00785E92">
        <w:rPr>
          <w:rFonts w:ascii="Times New Roman" w:hAnsi="Times New Roman"/>
          <w:szCs w:val="28"/>
        </w:rPr>
        <w:t>Ертис</w:t>
      </w:r>
      <w:proofErr w:type="spellEnd"/>
      <w:r w:rsidR="00E52827" w:rsidRPr="00785E92">
        <w:rPr>
          <w:rFonts w:ascii="Times New Roman" w:hAnsi="Times New Roman"/>
          <w:szCs w:val="28"/>
        </w:rPr>
        <w:t>-Караганды;</w:t>
      </w:r>
    </w:p>
    <w:p w:rsidR="0013214A" w:rsidRPr="00B37F27" w:rsidRDefault="00B37F27" w:rsidP="00E52827">
      <w:pPr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F3167D">
        <w:rPr>
          <w:rFonts w:ascii="Times New Roman" w:hAnsi="Times New Roman"/>
          <w:sz w:val="28"/>
          <w:szCs w:val="28"/>
        </w:rPr>
        <w:t xml:space="preserve">- </w:t>
      </w:r>
      <w:r w:rsidRPr="00F3167D">
        <w:rPr>
          <w:rFonts w:ascii="Times New Roman" w:hAnsi="Times New Roman"/>
          <w:b/>
          <w:sz w:val="28"/>
          <w:szCs w:val="28"/>
          <w:lang w:val="kk-KZ"/>
        </w:rPr>
        <w:t>«чрезвычайно высокого уровня загрязнения»</w:t>
      </w:r>
      <w:r w:rsidR="00E5282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52827" w:rsidRPr="00E52827">
        <w:rPr>
          <w:rFonts w:ascii="Times New Roman" w:hAnsi="Times New Roman"/>
          <w:sz w:val="28"/>
          <w:szCs w:val="28"/>
          <w:lang w:val="kk-KZ"/>
        </w:rPr>
        <w:t>– Брекса,</w:t>
      </w:r>
      <w:r w:rsidR="00E5282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52827" w:rsidRPr="00E52827">
        <w:rPr>
          <w:rFonts w:ascii="Times New Roman" w:hAnsi="Times New Roman"/>
          <w:sz w:val="28"/>
          <w:szCs w:val="28"/>
          <w:lang w:val="kk-KZ"/>
        </w:rPr>
        <w:t>Тихая,</w:t>
      </w:r>
      <w:r w:rsidR="00E5282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52827" w:rsidRPr="00E52827">
        <w:rPr>
          <w:rFonts w:ascii="Times New Roman" w:hAnsi="Times New Roman"/>
          <w:sz w:val="28"/>
          <w:szCs w:val="28"/>
          <w:lang w:val="kk-KZ"/>
        </w:rPr>
        <w:t>Красноярка,</w:t>
      </w:r>
      <w:r w:rsidR="00E5282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52827" w:rsidRPr="00E52827">
        <w:rPr>
          <w:rFonts w:ascii="Times New Roman" w:hAnsi="Times New Roman"/>
          <w:sz w:val="28"/>
          <w:szCs w:val="28"/>
          <w:lang w:val="kk-KZ"/>
        </w:rPr>
        <w:t>Сокыр</w:t>
      </w:r>
      <w:r w:rsidR="00E52827">
        <w:rPr>
          <w:rFonts w:ascii="Times New Roman" w:hAnsi="Times New Roman"/>
          <w:sz w:val="28"/>
          <w:szCs w:val="28"/>
          <w:lang w:val="kk-KZ"/>
        </w:rPr>
        <w:t>.</w:t>
      </w:r>
    </w:p>
    <w:p w:rsidR="0013214A" w:rsidRPr="00CC0FE3" w:rsidRDefault="0013214A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13214A" w:rsidRPr="00CC0FE3" w:rsidRDefault="0013214A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D50817" w:rsidRPr="00CC0FE3" w:rsidRDefault="00D50817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D50817" w:rsidRPr="00CC0FE3" w:rsidRDefault="00D50817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7449E4" w:rsidRPr="00CC0FE3" w:rsidRDefault="007449E4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D50817" w:rsidRPr="00CC0FE3" w:rsidRDefault="00D50817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901CE5" w:rsidRPr="00CC0FE3" w:rsidRDefault="00901CE5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901CE5" w:rsidRPr="00CC0FE3" w:rsidRDefault="00901CE5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B42043" w:rsidRPr="00CC0FE3" w:rsidRDefault="00B42043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8737F0" w:rsidRPr="00CC0FE3" w:rsidRDefault="008737F0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3453F3" w:rsidRPr="00CC0FE3" w:rsidRDefault="003453F3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016C81" w:rsidRPr="00CC0FE3" w:rsidRDefault="00016C81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016C81" w:rsidRDefault="00016C81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315548" w:rsidRDefault="00315548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315548" w:rsidRDefault="00315548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315548" w:rsidRDefault="00315548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662472" w:rsidRDefault="00662472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662472" w:rsidRDefault="00662472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315548" w:rsidRPr="00CC0FE3" w:rsidRDefault="00315548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016C81" w:rsidRDefault="00016C81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E04A79" w:rsidRDefault="00E04A79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E04A79" w:rsidRDefault="00E04A79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B60A2C" w:rsidRDefault="00B60A2C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4F235A" w:rsidRDefault="004F235A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4F235A" w:rsidRDefault="004F235A" w:rsidP="0013214A">
      <w:pPr>
        <w:rPr>
          <w:rFonts w:ascii="Times New Roman" w:hAnsi="Times New Roman"/>
          <w:sz w:val="28"/>
          <w:szCs w:val="28"/>
          <w:lang w:val="kk-KZ"/>
        </w:rPr>
      </w:pPr>
    </w:p>
    <w:p w:rsidR="00AD1A5E" w:rsidRDefault="004142FC" w:rsidP="00EA69A5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  <w:r w:rsidRPr="00CC0FE3">
        <w:rPr>
          <w:rFonts w:ascii="Times New Roman" w:hAnsi="Times New Roman"/>
          <w:b/>
          <w:i/>
          <w:color w:val="00B050"/>
          <w:sz w:val="28"/>
          <w:szCs w:val="28"/>
        </w:rPr>
        <w:lastRenderedPageBreak/>
        <w:t>Изменения</w:t>
      </w:r>
      <w:r w:rsidR="00947C41">
        <w:rPr>
          <w:rFonts w:ascii="Times New Roman" w:hAnsi="Times New Roman"/>
          <w:b/>
          <w:i/>
          <w:color w:val="00B050"/>
          <w:sz w:val="28"/>
          <w:szCs w:val="28"/>
        </w:rPr>
        <w:t xml:space="preserve"> </w:t>
      </w:r>
      <w:r w:rsidR="00EA69A5" w:rsidRPr="00CC0FE3">
        <w:rPr>
          <w:rFonts w:ascii="Times New Roman" w:hAnsi="Times New Roman"/>
          <w:b/>
          <w:i/>
          <w:color w:val="00B050"/>
          <w:sz w:val="28"/>
          <w:szCs w:val="28"/>
        </w:rPr>
        <w:t>комплексного</w:t>
      </w:r>
      <w:r w:rsidR="00947C41">
        <w:rPr>
          <w:rFonts w:ascii="Times New Roman" w:hAnsi="Times New Roman"/>
          <w:b/>
          <w:i/>
          <w:color w:val="00B050"/>
          <w:sz w:val="28"/>
          <w:szCs w:val="28"/>
        </w:rPr>
        <w:t xml:space="preserve"> </w:t>
      </w:r>
      <w:r w:rsidRPr="00CC0FE3">
        <w:rPr>
          <w:rFonts w:ascii="Times New Roman" w:hAnsi="Times New Roman"/>
          <w:b/>
          <w:i/>
          <w:color w:val="00B050"/>
          <w:sz w:val="28"/>
          <w:szCs w:val="28"/>
        </w:rPr>
        <w:t xml:space="preserve">индекса загрязненности </w:t>
      </w:r>
      <w:r w:rsidR="0013214A" w:rsidRPr="00CC0FE3">
        <w:rPr>
          <w:rFonts w:ascii="Times New Roman" w:hAnsi="Times New Roman"/>
          <w:b/>
          <w:i/>
          <w:color w:val="00B050"/>
          <w:sz w:val="28"/>
          <w:szCs w:val="28"/>
        </w:rPr>
        <w:t>воды на реках Республики Казахстан</w:t>
      </w:r>
    </w:p>
    <w:p w:rsidR="00C73A66" w:rsidRPr="00940646" w:rsidRDefault="00C73A66" w:rsidP="00EA69A5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AD1A5E" w:rsidRPr="00C73A66" w:rsidRDefault="00AD1A5E" w:rsidP="00EA69A5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13214A" w:rsidRDefault="00662472" w:rsidP="00297286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 w:bidi="ar-SA"/>
        </w:rPr>
        <w:drawing>
          <wp:inline distT="0" distB="0" distL="0" distR="0" wp14:anchorId="4E2D5850" wp14:editId="48886D27">
            <wp:extent cx="5940425" cy="8535670"/>
            <wp:effectExtent l="57150" t="57150" r="22225" b="3683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73A66" w:rsidRDefault="00C73A66" w:rsidP="00EA69A5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13214A" w:rsidRPr="00CC0FE3" w:rsidRDefault="0013214A" w:rsidP="00EA69A5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  <w:r w:rsidRPr="00CC0FE3">
        <w:rPr>
          <w:rFonts w:ascii="Times New Roman" w:hAnsi="Times New Roman"/>
          <w:b/>
          <w:i/>
          <w:color w:val="00B050"/>
          <w:sz w:val="28"/>
          <w:szCs w:val="28"/>
        </w:rPr>
        <w:lastRenderedPageBreak/>
        <w:t xml:space="preserve">Изменения </w:t>
      </w:r>
      <w:r w:rsidR="00EA69A5" w:rsidRPr="00CC0FE3">
        <w:rPr>
          <w:rFonts w:ascii="Times New Roman" w:hAnsi="Times New Roman"/>
          <w:b/>
          <w:i/>
          <w:color w:val="00B050"/>
          <w:sz w:val="28"/>
          <w:szCs w:val="28"/>
        </w:rPr>
        <w:t>комплексного</w:t>
      </w:r>
      <w:r w:rsidR="00947C41">
        <w:rPr>
          <w:rFonts w:ascii="Times New Roman" w:hAnsi="Times New Roman"/>
          <w:b/>
          <w:i/>
          <w:color w:val="00B050"/>
          <w:sz w:val="28"/>
          <w:szCs w:val="28"/>
        </w:rPr>
        <w:t xml:space="preserve"> </w:t>
      </w:r>
      <w:r w:rsidRPr="00CC0FE3">
        <w:rPr>
          <w:rFonts w:ascii="Times New Roman" w:hAnsi="Times New Roman"/>
          <w:b/>
          <w:i/>
          <w:color w:val="00B050"/>
          <w:sz w:val="28"/>
          <w:szCs w:val="28"/>
        </w:rPr>
        <w:t xml:space="preserve">индекса загрязненности </w:t>
      </w:r>
      <w:r w:rsidR="00B94337" w:rsidRPr="00CC0FE3">
        <w:rPr>
          <w:rFonts w:ascii="Times New Roman" w:hAnsi="Times New Roman"/>
          <w:b/>
          <w:i/>
          <w:color w:val="00B050"/>
          <w:sz w:val="28"/>
          <w:szCs w:val="28"/>
        </w:rPr>
        <w:t xml:space="preserve">воды на водохранилищах, </w:t>
      </w:r>
      <w:r w:rsidRPr="00CC0FE3">
        <w:rPr>
          <w:rFonts w:ascii="Times New Roman" w:hAnsi="Times New Roman"/>
          <w:b/>
          <w:i/>
          <w:color w:val="00B050"/>
          <w:sz w:val="28"/>
          <w:szCs w:val="28"/>
        </w:rPr>
        <w:t>озерах и каналах Республики Казахстан</w:t>
      </w:r>
    </w:p>
    <w:p w:rsidR="004142FC" w:rsidRPr="00CC0FE3" w:rsidRDefault="004142FC" w:rsidP="0013214A">
      <w:pPr>
        <w:jc w:val="center"/>
        <w:rPr>
          <w:rFonts w:ascii="Times New Roman" w:hAnsi="Times New Roman"/>
          <w:b/>
          <w:i/>
          <w:color w:val="00B050"/>
          <w:sz w:val="16"/>
          <w:szCs w:val="16"/>
        </w:rPr>
      </w:pPr>
    </w:p>
    <w:p w:rsidR="0013214A" w:rsidRPr="00CC0FE3" w:rsidRDefault="00662472" w:rsidP="0013214A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  <w:r>
        <w:rPr>
          <w:noProof/>
          <w:lang w:eastAsia="ru-RU" w:bidi="ar-SA"/>
        </w:rPr>
        <w:drawing>
          <wp:inline distT="0" distB="0" distL="0" distR="0" wp14:anchorId="3AC42584" wp14:editId="53171602">
            <wp:extent cx="5286375" cy="5221606"/>
            <wp:effectExtent l="0" t="0" r="9525" b="1714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12AC1" w:rsidRPr="00CC0FE3" w:rsidRDefault="00612AC1" w:rsidP="004036AE">
      <w:pPr>
        <w:rPr>
          <w:rFonts w:ascii="Times New Roman" w:hAnsi="Times New Roman"/>
          <w:b/>
          <w:color w:val="FF0000"/>
          <w:sz w:val="16"/>
          <w:szCs w:val="16"/>
        </w:rPr>
      </w:pPr>
    </w:p>
    <w:p w:rsidR="0013214A" w:rsidRPr="00CC0FE3" w:rsidRDefault="0013214A" w:rsidP="0013214A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CC0FE3">
        <w:rPr>
          <w:rFonts w:ascii="Times New Roman" w:hAnsi="Times New Roman"/>
          <w:b/>
          <w:color w:val="FF0000"/>
          <w:sz w:val="28"/>
          <w:szCs w:val="28"/>
        </w:rPr>
        <w:t xml:space="preserve">Радиационное состояние </w:t>
      </w:r>
    </w:p>
    <w:p w:rsidR="000D3E18" w:rsidRPr="00F3167D" w:rsidRDefault="00AD1A5E" w:rsidP="000D3E1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65A83">
        <w:rPr>
          <w:rFonts w:ascii="Times New Roman" w:hAnsi="Times New Roman"/>
          <w:sz w:val="28"/>
          <w:szCs w:val="28"/>
        </w:rPr>
        <w:t xml:space="preserve">По данным наблюдений, средние значения радиационного гамма-фона приземного слоя атмосферы по населенным пунктам Республики Казахстан находились в пределах </w:t>
      </w:r>
      <w:r w:rsidR="000D3E18" w:rsidRPr="00F3167D">
        <w:rPr>
          <w:rFonts w:ascii="Times New Roman" w:hAnsi="Times New Roman"/>
          <w:sz w:val="28"/>
          <w:szCs w:val="28"/>
          <w:lang w:val="kk-KZ"/>
        </w:rPr>
        <w:t>0,0</w:t>
      </w:r>
      <w:r w:rsidR="00E52827">
        <w:rPr>
          <w:rFonts w:ascii="Times New Roman" w:hAnsi="Times New Roman"/>
          <w:sz w:val="28"/>
          <w:szCs w:val="28"/>
          <w:lang w:val="kk-KZ"/>
        </w:rPr>
        <w:t>6</w:t>
      </w:r>
      <w:r w:rsidR="000D3E18" w:rsidRPr="00F3167D">
        <w:rPr>
          <w:rFonts w:ascii="Times New Roman" w:hAnsi="Times New Roman"/>
          <w:sz w:val="28"/>
          <w:szCs w:val="28"/>
          <w:lang w:val="kk-KZ"/>
        </w:rPr>
        <w:t>-0,</w:t>
      </w:r>
      <w:r w:rsidR="00E52827">
        <w:rPr>
          <w:rFonts w:ascii="Times New Roman" w:hAnsi="Times New Roman"/>
          <w:sz w:val="28"/>
          <w:szCs w:val="28"/>
          <w:lang w:val="kk-KZ"/>
        </w:rPr>
        <w:t xml:space="preserve">28 </w:t>
      </w:r>
      <w:proofErr w:type="spellStart"/>
      <w:r w:rsidR="000D3E18" w:rsidRPr="00F3167D">
        <w:rPr>
          <w:rFonts w:ascii="Times New Roman" w:hAnsi="Times New Roman"/>
          <w:sz w:val="28"/>
          <w:szCs w:val="28"/>
        </w:rPr>
        <w:t>мкЗв</w:t>
      </w:r>
      <w:proofErr w:type="spellEnd"/>
      <w:r w:rsidR="000D3E18" w:rsidRPr="00F3167D">
        <w:rPr>
          <w:rFonts w:ascii="Times New Roman" w:hAnsi="Times New Roman"/>
          <w:sz w:val="28"/>
          <w:szCs w:val="28"/>
        </w:rPr>
        <w:t>/ч. В среднем по Республике Казахстан радиационный гамма-фон составил 0,</w:t>
      </w:r>
      <w:r w:rsidR="000D3E18" w:rsidRPr="00F3167D">
        <w:rPr>
          <w:rFonts w:ascii="Times New Roman" w:hAnsi="Times New Roman"/>
          <w:sz w:val="28"/>
          <w:szCs w:val="28"/>
          <w:lang w:val="kk-KZ"/>
        </w:rPr>
        <w:t>13</w:t>
      </w:r>
      <w:r w:rsidR="000D3E18" w:rsidRPr="00F316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D3E18" w:rsidRPr="00F3167D">
        <w:rPr>
          <w:rFonts w:ascii="Times New Roman" w:hAnsi="Times New Roman"/>
          <w:sz w:val="28"/>
          <w:szCs w:val="28"/>
        </w:rPr>
        <w:t>мкЗв</w:t>
      </w:r>
      <w:proofErr w:type="spellEnd"/>
      <w:r w:rsidR="000D3E18" w:rsidRPr="00F3167D">
        <w:rPr>
          <w:rFonts w:ascii="Times New Roman" w:hAnsi="Times New Roman"/>
          <w:sz w:val="28"/>
          <w:szCs w:val="28"/>
        </w:rPr>
        <w:t>/ч и находился в допустимых пределах.</w:t>
      </w:r>
    </w:p>
    <w:p w:rsidR="00AD1A5E" w:rsidRPr="00065A83" w:rsidRDefault="00AD1A5E" w:rsidP="00AD1A5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65A83">
        <w:rPr>
          <w:rFonts w:ascii="Times New Roman" w:hAnsi="Times New Roman"/>
          <w:sz w:val="28"/>
          <w:szCs w:val="28"/>
        </w:rPr>
        <w:t xml:space="preserve">Среднесуточная плотность радиоактивных выпадений в приземном слое атмосферы на территории Республики Казахстан колебалась в пределах </w:t>
      </w:r>
      <w:r w:rsidR="00922F3C">
        <w:rPr>
          <w:rFonts w:ascii="Times New Roman" w:hAnsi="Times New Roman"/>
          <w:sz w:val="28"/>
          <w:szCs w:val="28"/>
        </w:rPr>
        <w:t>0,6</w:t>
      </w:r>
      <w:r w:rsidRPr="00065A83">
        <w:rPr>
          <w:rFonts w:ascii="Times New Roman" w:hAnsi="Times New Roman"/>
          <w:sz w:val="28"/>
          <w:szCs w:val="28"/>
        </w:rPr>
        <w:t>–</w:t>
      </w:r>
      <w:r w:rsidR="00E52827">
        <w:rPr>
          <w:rFonts w:ascii="Times New Roman" w:hAnsi="Times New Roman"/>
          <w:sz w:val="28"/>
          <w:szCs w:val="28"/>
          <w:lang w:val="kk-KZ"/>
        </w:rPr>
        <w:t>1,9</w:t>
      </w:r>
      <w:r w:rsidRPr="00065A83">
        <w:rPr>
          <w:rFonts w:ascii="Times New Roman" w:hAnsi="Times New Roman"/>
          <w:sz w:val="28"/>
          <w:szCs w:val="28"/>
        </w:rPr>
        <w:t xml:space="preserve"> Бк/м</w:t>
      </w:r>
      <w:r w:rsidRPr="00065A83">
        <w:rPr>
          <w:rFonts w:ascii="Times New Roman" w:hAnsi="Times New Roman"/>
          <w:sz w:val="28"/>
          <w:szCs w:val="28"/>
          <w:vertAlign w:val="superscript"/>
        </w:rPr>
        <w:t>2</w:t>
      </w:r>
      <w:r w:rsidRPr="00065A83">
        <w:rPr>
          <w:rFonts w:ascii="Times New Roman" w:hAnsi="Times New Roman"/>
          <w:sz w:val="28"/>
          <w:szCs w:val="28"/>
        </w:rPr>
        <w:t xml:space="preserve">. Средняя величина плотности выпадений по Республики Казахстан составила </w:t>
      </w:r>
      <w:r w:rsidR="000D3E18">
        <w:rPr>
          <w:rFonts w:ascii="Times New Roman" w:hAnsi="Times New Roman"/>
          <w:sz w:val="28"/>
          <w:szCs w:val="28"/>
        </w:rPr>
        <w:t>1,2</w:t>
      </w:r>
      <w:r w:rsidR="00355B2F">
        <w:rPr>
          <w:rFonts w:ascii="Times New Roman" w:hAnsi="Times New Roman"/>
          <w:sz w:val="28"/>
          <w:szCs w:val="28"/>
        </w:rPr>
        <w:t xml:space="preserve"> </w:t>
      </w:r>
      <w:r w:rsidRPr="00065A83">
        <w:rPr>
          <w:rFonts w:ascii="Times New Roman" w:hAnsi="Times New Roman"/>
          <w:sz w:val="28"/>
          <w:szCs w:val="28"/>
        </w:rPr>
        <w:t>Бк/м</w:t>
      </w:r>
      <w:r w:rsidRPr="00065A83">
        <w:rPr>
          <w:rFonts w:ascii="Times New Roman" w:hAnsi="Times New Roman"/>
          <w:sz w:val="28"/>
          <w:szCs w:val="28"/>
          <w:vertAlign w:val="superscript"/>
        </w:rPr>
        <w:t>2</w:t>
      </w:r>
      <w:r w:rsidRPr="00065A83">
        <w:rPr>
          <w:rFonts w:ascii="Times New Roman" w:hAnsi="Times New Roman"/>
          <w:sz w:val="28"/>
          <w:szCs w:val="28"/>
        </w:rPr>
        <w:t>, что не превышает предельно-допустимый уровень.</w:t>
      </w:r>
    </w:p>
    <w:p w:rsidR="00612AC1" w:rsidRPr="00AD1A5E" w:rsidRDefault="00612AC1" w:rsidP="006713C7">
      <w:pPr>
        <w:rPr>
          <w:rFonts w:ascii="Times New Roman" w:hAnsi="Times New Roman"/>
          <w:b/>
          <w:color w:val="FF0000"/>
          <w:sz w:val="20"/>
          <w:szCs w:val="20"/>
        </w:rPr>
      </w:pPr>
    </w:p>
    <w:p w:rsidR="0013214A" w:rsidRPr="00CC0FE3" w:rsidRDefault="0013214A" w:rsidP="0013214A">
      <w:pPr>
        <w:ind w:firstLine="709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 w:rsidRPr="00CC0FE3">
        <w:rPr>
          <w:rFonts w:ascii="Times New Roman" w:hAnsi="Times New Roman"/>
          <w:b/>
          <w:color w:val="FF0000"/>
          <w:sz w:val="28"/>
          <w:szCs w:val="28"/>
        </w:rPr>
        <w:t>Дополнительно:</w:t>
      </w:r>
    </w:p>
    <w:p w:rsidR="0013214A" w:rsidRPr="007B6257" w:rsidRDefault="0013214A" w:rsidP="0013214A">
      <w:pPr>
        <w:ind w:firstLine="709"/>
        <w:jc w:val="both"/>
        <w:rPr>
          <w:b/>
          <w:color w:val="365F91" w:themeColor="accent1" w:themeShade="BF"/>
          <w:sz w:val="28"/>
          <w:szCs w:val="28"/>
        </w:rPr>
      </w:pPr>
      <w:r w:rsidRPr="00CC0FE3">
        <w:rPr>
          <w:rFonts w:ascii="Times New Roman" w:hAnsi="Times New Roman"/>
          <w:sz w:val="28"/>
          <w:szCs w:val="28"/>
        </w:rPr>
        <w:t>Более подробная информация о состоянии окружающей среды РК, в том числе в разрезе областей публикуется в информационном бюллетене, размещенн</w:t>
      </w:r>
      <w:r w:rsidR="0051471F">
        <w:rPr>
          <w:rFonts w:ascii="Times New Roman" w:hAnsi="Times New Roman"/>
          <w:sz w:val="28"/>
          <w:szCs w:val="28"/>
        </w:rPr>
        <w:t>ого</w:t>
      </w:r>
      <w:r w:rsidRPr="00CC0FE3">
        <w:rPr>
          <w:rFonts w:ascii="Times New Roman" w:hAnsi="Times New Roman"/>
          <w:sz w:val="28"/>
          <w:szCs w:val="28"/>
        </w:rPr>
        <w:t xml:space="preserve"> на</w:t>
      </w:r>
      <w:r w:rsidR="00947C41">
        <w:rPr>
          <w:rFonts w:ascii="Times New Roman" w:hAnsi="Times New Roman"/>
          <w:sz w:val="28"/>
          <w:szCs w:val="28"/>
        </w:rPr>
        <w:t xml:space="preserve"> </w:t>
      </w:r>
      <w:r w:rsidR="00AC4978" w:rsidRPr="00CC0FE3">
        <w:rPr>
          <w:rFonts w:ascii="Times New Roman" w:hAnsi="Times New Roman"/>
          <w:sz w:val="28"/>
          <w:szCs w:val="28"/>
          <w:lang w:val="kk-KZ"/>
        </w:rPr>
        <w:t>сайт</w:t>
      </w:r>
      <w:r w:rsidR="007176E3" w:rsidRPr="00CC0FE3">
        <w:rPr>
          <w:rFonts w:ascii="Times New Roman" w:hAnsi="Times New Roman"/>
          <w:sz w:val="28"/>
          <w:szCs w:val="28"/>
          <w:lang w:val="kk-KZ"/>
        </w:rPr>
        <w:t>ах</w:t>
      </w:r>
      <w:r w:rsidR="00947C4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176E3" w:rsidRPr="00CC0FE3">
        <w:rPr>
          <w:rFonts w:ascii="Times New Roman" w:hAnsi="Times New Roman"/>
          <w:sz w:val="28"/>
          <w:szCs w:val="28"/>
          <w:lang w:val="kk-KZ"/>
        </w:rPr>
        <w:t>Минстерства Энергетики Республики Казахстан</w:t>
      </w:r>
      <w:r w:rsidR="0051471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176E3" w:rsidRPr="00CC0FE3">
        <w:rPr>
          <w:rFonts w:ascii="Times New Roman" w:hAnsi="Times New Roman"/>
          <w:sz w:val="28"/>
          <w:szCs w:val="28"/>
          <w:lang w:val="kk-KZ"/>
        </w:rPr>
        <w:t xml:space="preserve">и </w:t>
      </w:r>
      <w:r w:rsidRPr="00CC0FE3">
        <w:rPr>
          <w:rFonts w:ascii="Times New Roman" w:hAnsi="Times New Roman"/>
          <w:sz w:val="28"/>
          <w:szCs w:val="28"/>
        </w:rPr>
        <w:t>РГП «Казгидромет».</w:t>
      </w:r>
    </w:p>
    <w:sectPr w:rsidR="0013214A" w:rsidRPr="007B6257" w:rsidSect="00C73A6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B71FFF"/>
    <w:multiLevelType w:val="hybridMultilevel"/>
    <w:tmpl w:val="7BD41704"/>
    <w:lvl w:ilvl="0" w:tplc="2B50293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227632F7"/>
    <w:multiLevelType w:val="hybridMultilevel"/>
    <w:tmpl w:val="383A7644"/>
    <w:lvl w:ilvl="0" w:tplc="D1F2BBC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22AA"/>
    <w:rsid w:val="000002A9"/>
    <w:rsid w:val="00016C81"/>
    <w:rsid w:val="00020EE4"/>
    <w:rsid w:val="00024F9C"/>
    <w:rsid w:val="000416D6"/>
    <w:rsid w:val="0009483B"/>
    <w:rsid w:val="000A51D7"/>
    <w:rsid w:val="000A5689"/>
    <w:rsid w:val="000C5FB4"/>
    <w:rsid w:val="000C701E"/>
    <w:rsid w:val="000D0766"/>
    <w:rsid w:val="000D3031"/>
    <w:rsid w:val="000D3E18"/>
    <w:rsid w:val="000F23E7"/>
    <w:rsid w:val="000F6D50"/>
    <w:rsid w:val="000F7F6B"/>
    <w:rsid w:val="00105942"/>
    <w:rsid w:val="001069C1"/>
    <w:rsid w:val="00127A02"/>
    <w:rsid w:val="0013177E"/>
    <w:rsid w:val="0013214A"/>
    <w:rsid w:val="0014756E"/>
    <w:rsid w:val="00164A5C"/>
    <w:rsid w:val="00164B77"/>
    <w:rsid w:val="001B28D8"/>
    <w:rsid w:val="001C049A"/>
    <w:rsid w:val="001C07AF"/>
    <w:rsid w:val="001D0ED9"/>
    <w:rsid w:val="001F6274"/>
    <w:rsid w:val="002101AF"/>
    <w:rsid w:val="0023690C"/>
    <w:rsid w:val="002440A6"/>
    <w:rsid w:val="002520B7"/>
    <w:rsid w:val="002526A9"/>
    <w:rsid w:val="002616E5"/>
    <w:rsid w:val="002616F9"/>
    <w:rsid w:val="00287697"/>
    <w:rsid w:val="00294B67"/>
    <w:rsid w:val="00297286"/>
    <w:rsid w:val="00302135"/>
    <w:rsid w:val="00302284"/>
    <w:rsid w:val="00311363"/>
    <w:rsid w:val="00315548"/>
    <w:rsid w:val="003453F3"/>
    <w:rsid w:val="00355B2F"/>
    <w:rsid w:val="00357D58"/>
    <w:rsid w:val="0036038F"/>
    <w:rsid w:val="003920B2"/>
    <w:rsid w:val="00392855"/>
    <w:rsid w:val="003A4938"/>
    <w:rsid w:val="003D1EA9"/>
    <w:rsid w:val="003D69B8"/>
    <w:rsid w:val="003E520C"/>
    <w:rsid w:val="003E62B9"/>
    <w:rsid w:val="003F29FA"/>
    <w:rsid w:val="004036AE"/>
    <w:rsid w:val="00404664"/>
    <w:rsid w:val="004109B5"/>
    <w:rsid w:val="004142FC"/>
    <w:rsid w:val="00423E56"/>
    <w:rsid w:val="0042716D"/>
    <w:rsid w:val="00427206"/>
    <w:rsid w:val="00431CBA"/>
    <w:rsid w:val="004830F6"/>
    <w:rsid w:val="004C3009"/>
    <w:rsid w:val="004C512E"/>
    <w:rsid w:val="004E64D0"/>
    <w:rsid w:val="004F235A"/>
    <w:rsid w:val="004F2D05"/>
    <w:rsid w:val="0051471F"/>
    <w:rsid w:val="00515B2A"/>
    <w:rsid w:val="00516EB8"/>
    <w:rsid w:val="00523338"/>
    <w:rsid w:val="0054173A"/>
    <w:rsid w:val="00580A3F"/>
    <w:rsid w:val="005A289C"/>
    <w:rsid w:val="005A45FA"/>
    <w:rsid w:val="005A7226"/>
    <w:rsid w:val="005C1AB2"/>
    <w:rsid w:val="005C309D"/>
    <w:rsid w:val="005E0863"/>
    <w:rsid w:val="005F4DDD"/>
    <w:rsid w:val="0060596B"/>
    <w:rsid w:val="00606A11"/>
    <w:rsid w:val="00612AC1"/>
    <w:rsid w:val="006148C2"/>
    <w:rsid w:val="0063149E"/>
    <w:rsid w:val="006462A5"/>
    <w:rsid w:val="00662472"/>
    <w:rsid w:val="00665A43"/>
    <w:rsid w:val="006713C7"/>
    <w:rsid w:val="00683ED1"/>
    <w:rsid w:val="0069371A"/>
    <w:rsid w:val="006B3429"/>
    <w:rsid w:val="0070522D"/>
    <w:rsid w:val="007176E3"/>
    <w:rsid w:val="00720660"/>
    <w:rsid w:val="007449E4"/>
    <w:rsid w:val="00773AE1"/>
    <w:rsid w:val="00794D70"/>
    <w:rsid w:val="00794DB4"/>
    <w:rsid w:val="007D7584"/>
    <w:rsid w:val="007E7A68"/>
    <w:rsid w:val="007F7439"/>
    <w:rsid w:val="00815E0B"/>
    <w:rsid w:val="00817BF9"/>
    <w:rsid w:val="0082663C"/>
    <w:rsid w:val="00862D8A"/>
    <w:rsid w:val="008737F0"/>
    <w:rsid w:val="00893B60"/>
    <w:rsid w:val="008C07AB"/>
    <w:rsid w:val="008C7B41"/>
    <w:rsid w:val="008D38DC"/>
    <w:rsid w:val="008E3171"/>
    <w:rsid w:val="00901CE5"/>
    <w:rsid w:val="00922F3C"/>
    <w:rsid w:val="009263F1"/>
    <w:rsid w:val="0093155F"/>
    <w:rsid w:val="00935088"/>
    <w:rsid w:val="00936206"/>
    <w:rsid w:val="00940646"/>
    <w:rsid w:val="00943028"/>
    <w:rsid w:val="00947C41"/>
    <w:rsid w:val="009659C5"/>
    <w:rsid w:val="00981EF2"/>
    <w:rsid w:val="009D11D9"/>
    <w:rsid w:val="00A12091"/>
    <w:rsid w:val="00A14280"/>
    <w:rsid w:val="00A72627"/>
    <w:rsid w:val="00A87D38"/>
    <w:rsid w:val="00AC4005"/>
    <w:rsid w:val="00AC4815"/>
    <w:rsid w:val="00AC4978"/>
    <w:rsid w:val="00AD1A5E"/>
    <w:rsid w:val="00AF4F4B"/>
    <w:rsid w:val="00B15E1E"/>
    <w:rsid w:val="00B3146F"/>
    <w:rsid w:val="00B31F10"/>
    <w:rsid w:val="00B37F27"/>
    <w:rsid w:val="00B42043"/>
    <w:rsid w:val="00B55BCA"/>
    <w:rsid w:val="00B60343"/>
    <w:rsid w:val="00B60A2C"/>
    <w:rsid w:val="00B67B52"/>
    <w:rsid w:val="00B722AA"/>
    <w:rsid w:val="00B72817"/>
    <w:rsid w:val="00B846FA"/>
    <w:rsid w:val="00B90EDD"/>
    <w:rsid w:val="00B94337"/>
    <w:rsid w:val="00BA74A9"/>
    <w:rsid w:val="00BC2DDD"/>
    <w:rsid w:val="00BD6B9D"/>
    <w:rsid w:val="00BE4A21"/>
    <w:rsid w:val="00BF6B61"/>
    <w:rsid w:val="00BF7D1A"/>
    <w:rsid w:val="00C025F5"/>
    <w:rsid w:val="00C20958"/>
    <w:rsid w:val="00C34854"/>
    <w:rsid w:val="00C40832"/>
    <w:rsid w:val="00C55BAB"/>
    <w:rsid w:val="00C73A66"/>
    <w:rsid w:val="00C840B2"/>
    <w:rsid w:val="00C932B3"/>
    <w:rsid w:val="00C97658"/>
    <w:rsid w:val="00CB66F7"/>
    <w:rsid w:val="00CC0FE3"/>
    <w:rsid w:val="00CC5351"/>
    <w:rsid w:val="00CC691C"/>
    <w:rsid w:val="00CD4BFB"/>
    <w:rsid w:val="00CD5EDE"/>
    <w:rsid w:val="00CD7567"/>
    <w:rsid w:val="00CE1A5B"/>
    <w:rsid w:val="00CE610A"/>
    <w:rsid w:val="00CF15E5"/>
    <w:rsid w:val="00D10A74"/>
    <w:rsid w:val="00D44815"/>
    <w:rsid w:val="00D50817"/>
    <w:rsid w:val="00D50E98"/>
    <w:rsid w:val="00D64673"/>
    <w:rsid w:val="00D67E39"/>
    <w:rsid w:val="00D70042"/>
    <w:rsid w:val="00D85668"/>
    <w:rsid w:val="00D96F31"/>
    <w:rsid w:val="00DA1E4F"/>
    <w:rsid w:val="00DA3E8C"/>
    <w:rsid w:val="00DC094D"/>
    <w:rsid w:val="00E04A79"/>
    <w:rsid w:val="00E06157"/>
    <w:rsid w:val="00E141B8"/>
    <w:rsid w:val="00E52827"/>
    <w:rsid w:val="00EA03DD"/>
    <w:rsid w:val="00EA5E0B"/>
    <w:rsid w:val="00EA69A5"/>
    <w:rsid w:val="00F07EE1"/>
    <w:rsid w:val="00F23274"/>
    <w:rsid w:val="00F334B6"/>
    <w:rsid w:val="00F34A64"/>
    <w:rsid w:val="00F51F2F"/>
    <w:rsid w:val="00F540E4"/>
    <w:rsid w:val="00F54436"/>
    <w:rsid w:val="00F807F7"/>
    <w:rsid w:val="00F9075A"/>
    <w:rsid w:val="00F93FA2"/>
    <w:rsid w:val="00F979A1"/>
    <w:rsid w:val="00FB1B4F"/>
    <w:rsid w:val="00FC62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FB40FD-9B6C-4EB2-BD38-44C3B5FD2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2AA"/>
    <w:pPr>
      <w:spacing w:after="0" w:line="240" w:lineRule="auto"/>
    </w:pPr>
    <w:rPr>
      <w:rFonts w:ascii="Calibri" w:eastAsia="Times New Roman" w:hAnsi="Calibri" w:cs="Times New Roman"/>
      <w:sz w:val="24"/>
      <w:szCs w:val="24"/>
      <w:lang w:bidi="en-US"/>
    </w:rPr>
  </w:style>
  <w:style w:type="paragraph" w:styleId="3">
    <w:name w:val="heading 3"/>
    <w:basedOn w:val="a"/>
    <w:next w:val="a"/>
    <w:link w:val="30"/>
    <w:qFormat/>
    <w:rsid w:val="00A87D3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01CE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5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7584"/>
    <w:rPr>
      <w:rFonts w:ascii="Tahoma" w:eastAsia="Times New Roman" w:hAnsi="Tahoma" w:cs="Tahoma"/>
      <w:sz w:val="16"/>
      <w:szCs w:val="16"/>
      <w:lang w:bidi="en-US"/>
    </w:rPr>
  </w:style>
  <w:style w:type="paragraph" w:customStyle="1" w:styleId="212">
    <w:name w:val="Основной текст с отступом 212"/>
    <w:basedOn w:val="a"/>
    <w:uiPriority w:val="99"/>
    <w:rsid w:val="0013214A"/>
    <w:pPr>
      <w:ind w:firstLine="709"/>
      <w:jc w:val="both"/>
    </w:pPr>
    <w:rPr>
      <w:sz w:val="28"/>
      <w:szCs w:val="20"/>
    </w:rPr>
  </w:style>
  <w:style w:type="paragraph" w:styleId="a5">
    <w:name w:val="Body Text"/>
    <w:aliases w:val=" Знак"/>
    <w:basedOn w:val="a"/>
    <w:link w:val="a6"/>
    <w:rsid w:val="00D50817"/>
    <w:pPr>
      <w:jc w:val="center"/>
    </w:pPr>
    <w:rPr>
      <w:rFonts w:ascii="Arial" w:hAnsi="Arial"/>
      <w:b/>
      <w:szCs w:val="20"/>
    </w:rPr>
  </w:style>
  <w:style w:type="character" w:customStyle="1" w:styleId="a6">
    <w:name w:val="Основной текст Знак"/>
    <w:aliases w:val=" Знак Знак"/>
    <w:basedOn w:val="a0"/>
    <w:link w:val="a5"/>
    <w:rsid w:val="00D50817"/>
    <w:rPr>
      <w:rFonts w:ascii="Arial" w:eastAsia="Times New Roman" w:hAnsi="Arial" w:cs="Times New Roman"/>
      <w:b/>
      <w:sz w:val="24"/>
      <w:szCs w:val="20"/>
      <w:lang w:bidi="en-US"/>
    </w:rPr>
  </w:style>
  <w:style w:type="character" w:customStyle="1" w:styleId="40">
    <w:name w:val="Заголовок 4 Знак"/>
    <w:basedOn w:val="a0"/>
    <w:link w:val="4"/>
    <w:rsid w:val="00901CE5"/>
    <w:rPr>
      <w:rFonts w:ascii="Calibri" w:eastAsia="Times New Roman" w:hAnsi="Calibri" w:cs="Times New Roman"/>
      <w:b/>
      <w:bCs/>
      <w:sz w:val="28"/>
      <w:szCs w:val="28"/>
      <w:lang w:bidi="en-US"/>
    </w:rPr>
  </w:style>
  <w:style w:type="paragraph" w:styleId="a7">
    <w:name w:val="List Paragraph"/>
    <w:basedOn w:val="a"/>
    <w:uiPriority w:val="34"/>
    <w:qFormat/>
    <w:rsid w:val="0093155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A87D38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FontStyle204">
    <w:name w:val="Font Style204"/>
    <w:rsid w:val="00C34854"/>
    <w:rPr>
      <w:rFonts w:ascii="Times New Roman" w:hAnsi="Times New Roman" w:cs="Times New Roman"/>
      <w:sz w:val="26"/>
      <w:szCs w:val="26"/>
    </w:rPr>
  </w:style>
  <w:style w:type="paragraph" w:customStyle="1" w:styleId="BodyTextIndent22">
    <w:name w:val="Body Text Indent 22"/>
    <w:basedOn w:val="a"/>
    <w:uiPriority w:val="99"/>
    <w:rsid w:val="00E52827"/>
    <w:pPr>
      <w:ind w:firstLine="709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4.xml"/><Relationship Id="rId4" Type="http://schemas.openxmlformats.org/officeDocument/2006/relationships/settings" Target="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leorina.KAZHYDROMET.000\Desktop\&#1089;&#1087;&#1088;&#1072;&#1074;&#1082;&#1072;%20&#1089;&#1072;&#1081;&#1090;%20&#1086;&#1082;&#1090;&#1103;&#1073;&#1088;&#1100;\&#1043;&#1088;&#1072;&#1092;&#1080;&#1082;%20&#1057;&#1048;%20%20&#1080;%20&#1053;&#1055;%20&#1084;&#1072;&#1081;%202015%20&#1075;&#1086;&#1076;&#1072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leorina.KAZHYDROMET.000\Desktop\&#1089;&#1087;&#1088;&#1072;&#1074;&#1082;&#1072;%20&#1089;&#1072;&#1081;&#1090;%20&#1086;&#1082;&#1090;&#1103;&#1073;&#1088;&#1100;\&#1043;&#1088;&#1072;&#1092;&#1080;&#1082;%20&#1057;&#1048;%20%20&#1080;%20&#1053;&#1055;%20&#1084;&#1072;&#1081;%202015%20&#1075;&#1086;&#1076;&#1072;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leorina.KAZHYDROMET.000\Desktop\&#1089;&#1087;&#1088;&#1072;&#1074;&#1082;&#1072;%20&#1089;&#1072;&#1081;&#1090;%20&#1086;&#1082;&#1090;&#1103;&#1073;&#1088;&#1100;\&#1075;&#1088;&#1072;&#1092;&#1080;&#1082;%20-%20&#1103;&#1085;&#1074;%20-%202015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leorina.KAZHYDROMET.000\Desktop\&#1089;&#1087;&#1088;&#1072;&#1074;&#1082;&#1072;%20&#1089;&#1072;&#1081;&#1090;%20&#1086;&#1082;&#1090;&#1103;&#1073;&#1088;&#1100;\&#1075;&#1088;&#1072;&#1092;&#1080;&#1082;%20-%20&#1103;&#1085;&#1074;%20-%20201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23899576014536675"/>
          <c:y val="4.8344086021505403E-2"/>
          <c:w val="0.72126065011104379"/>
          <c:h val="0.88624800609601262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tx2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'январь 2016'!$A$2:$A$45</c:f>
              <c:strCache>
                <c:ptCount val="44"/>
                <c:pt idx="0">
                  <c:v>Аксу</c:v>
                </c:pt>
                <c:pt idx="1">
                  <c:v>п. Сарыбулак</c:v>
                </c:pt>
                <c:pt idx="2">
                  <c:v>п. Торетам</c:v>
                </c:pt>
                <c:pt idx="3">
                  <c:v>СКФМ Боровое</c:v>
                </c:pt>
                <c:pt idx="4">
                  <c:v>ЩБКЗ</c:v>
                </c:pt>
                <c:pt idx="5">
                  <c:v>Риддер</c:v>
                </c:pt>
                <c:pt idx="6">
                  <c:v>п. Березовка</c:v>
                </c:pt>
                <c:pt idx="7">
                  <c:v>Кызылорда</c:v>
                </c:pt>
                <c:pt idx="8">
                  <c:v>Жанаозен</c:v>
                </c:pt>
                <c:pt idx="9">
                  <c:v>Екибастуз</c:v>
                </c:pt>
                <c:pt idx="10">
                  <c:v>Кентау</c:v>
                </c:pt>
                <c:pt idx="11">
                  <c:v>Рудный</c:v>
                </c:pt>
                <c:pt idx="12">
                  <c:v>Кульсары</c:v>
                </c:pt>
                <c:pt idx="13">
                  <c:v>Кокшетау</c:v>
                </c:pt>
                <c:pt idx="14">
                  <c:v>Актау</c:v>
                </c:pt>
                <c:pt idx="15">
                  <c:v>п. Акай</c:v>
                </c:pt>
                <c:pt idx="16">
                  <c:v>п. Карабалык</c:v>
                </c:pt>
                <c:pt idx="17">
                  <c:v>Сарань</c:v>
                </c:pt>
                <c:pt idx="18">
                  <c:v>Тараз</c:v>
                </c:pt>
                <c:pt idx="19">
                  <c:v>п. Кордай</c:v>
                </c:pt>
                <c:pt idx="20">
                  <c:v>Шымкент</c:v>
                </c:pt>
                <c:pt idx="21">
                  <c:v>Уральск</c:v>
                </c:pt>
                <c:pt idx="22">
                  <c:v>Петропавловск</c:v>
                </c:pt>
                <c:pt idx="23">
                  <c:v>п. Январцево</c:v>
                </c:pt>
                <c:pt idx="24">
                  <c:v>Жанатас</c:v>
                </c:pt>
                <c:pt idx="25">
                  <c:v>Шу</c:v>
                </c:pt>
                <c:pt idx="26">
                  <c:v>Актобе</c:v>
                </c:pt>
                <c:pt idx="27">
                  <c:v>п. Бейнеу</c:v>
                </c:pt>
                <c:pt idx="28">
                  <c:v>Балхаш</c:v>
                </c:pt>
                <c:pt idx="29">
                  <c:v>Каратау</c:v>
                </c:pt>
                <c:pt idx="30">
                  <c:v>Семей</c:v>
                </c:pt>
                <c:pt idx="31">
                  <c:v>Жезказган</c:v>
                </c:pt>
                <c:pt idx="32">
                  <c:v>Атырау</c:v>
                </c:pt>
                <c:pt idx="33">
                  <c:v>Степногорск</c:v>
                </c:pt>
                <c:pt idx="34">
                  <c:v>Усть-Каменогорск</c:v>
                </c:pt>
                <c:pt idx="35">
                  <c:v>Костанай</c:v>
                </c:pt>
                <c:pt idx="36">
                  <c:v>п.Глубокое</c:v>
                </c:pt>
                <c:pt idx="37">
                  <c:v>Павлодар</c:v>
                </c:pt>
                <c:pt idx="38">
                  <c:v>Темиртау</c:v>
                </c:pt>
                <c:pt idx="39">
                  <c:v>Караганда</c:v>
                </c:pt>
                <c:pt idx="40">
                  <c:v>Алматы</c:v>
                </c:pt>
                <c:pt idx="41">
                  <c:v>Туркестан</c:v>
                </c:pt>
                <c:pt idx="42">
                  <c:v>Астана</c:v>
                </c:pt>
                <c:pt idx="43">
                  <c:v>Талдыкорган</c:v>
                </c:pt>
              </c:strCache>
            </c:strRef>
          </c:cat>
          <c:val>
            <c:numRef>
              <c:f>'январь 2016'!$B$2:$B$45</c:f>
              <c:numCache>
                <c:formatCode>General</c:formatCode>
                <c:ptCount val="44"/>
                <c:pt idx="0">
                  <c:v>0.4</c:v>
                </c:pt>
                <c:pt idx="1">
                  <c:v>0.6</c:v>
                </c:pt>
                <c:pt idx="2">
                  <c:v>0.8</c:v>
                </c:pt>
                <c:pt idx="3">
                  <c:v>0.9</c:v>
                </c:pt>
                <c:pt idx="4">
                  <c:v>0.9</c:v>
                </c:pt>
                <c:pt idx="5">
                  <c:v>0.9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1.1000000000000001</c:v>
                </c:pt>
                <c:pt idx="11">
                  <c:v>1.1000000000000001</c:v>
                </c:pt>
                <c:pt idx="12">
                  <c:v>1</c:v>
                </c:pt>
                <c:pt idx="13">
                  <c:v>1.3</c:v>
                </c:pt>
                <c:pt idx="14">
                  <c:v>1.8</c:v>
                </c:pt>
                <c:pt idx="15">
                  <c:v>1.3</c:v>
                </c:pt>
                <c:pt idx="16">
                  <c:v>1.6</c:v>
                </c:pt>
                <c:pt idx="17">
                  <c:v>2.2000000000000002</c:v>
                </c:pt>
                <c:pt idx="18">
                  <c:v>2.5</c:v>
                </c:pt>
                <c:pt idx="19">
                  <c:v>2.6</c:v>
                </c:pt>
                <c:pt idx="20">
                  <c:v>2.6</c:v>
                </c:pt>
                <c:pt idx="21">
                  <c:v>3.3</c:v>
                </c:pt>
                <c:pt idx="22">
                  <c:v>3.3</c:v>
                </c:pt>
                <c:pt idx="23">
                  <c:v>3.3</c:v>
                </c:pt>
                <c:pt idx="24">
                  <c:v>3.6</c:v>
                </c:pt>
                <c:pt idx="25">
                  <c:v>3.7</c:v>
                </c:pt>
                <c:pt idx="26">
                  <c:v>4</c:v>
                </c:pt>
                <c:pt idx="27">
                  <c:v>4.0999999999999996</c:v>
                </c:pt>
                <c:pt idx="28">
                  <c:v>4.4000000000000004</c:v>
                </c:pt>
                <c:pt idx="29">
                  <c:v>4.4000000000000004</c:v>
                </c:pt>
                <c:pt idx="30">
                  <c:v>4.7</c:v>
                </c:pt>
                <c:pt idx="31">
                  <c:v>4.9000000000000004</c:v>
                </c:pt>
                <c:pt idx="32">
                  <c:v>4.9000000000000004</c:v>
                </c:pt>
                <c:pt idx="33">
                  <c:v>1.5</c:v>
                </c:pt>
                <c:pt idx="34">
                  <c:v>2.6</c:v>
                </c:pt>
                <c:pt idx="35">
                  <c:v>5.6</c:v>
                </c:pt>
                <c:pt idx="36">
                  <c:v>5.8</c:v>
                </c:pt>
                <c:pt idx="37">
                  <c:v>6.1</c:v>
                </c:pt>
                <c:pt idx="38">
                  <c:v>6.6</c:v>
                </c:pt>
                <c:pt idx="39">
                  <c:v>8</c:v>
                </c:pt>
                <c:pt idx="40">
                  <c:v>2.2000000000000002</c:v>
                </c:pt>
                <c:pt idx="41">
                  <c:v>3.3</c:v>
                </c:pt>
                <c:pt idx="42">
                  <c:v>4</c:v>
                </c:pt>
                <c:pt idx="43">
                  <c:v>16.8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-2079073424"/>
        <c:axId val="-2079067440"/>
      </c:barChart>
      <c:catAx>
        <c:axId val="-20790734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-2079067440"/>
        <c:crosses val="autoZero"/>
        <c:auto val="1"/>
        <c:lblAlgn val="ctr"/>
        <c:lblOffset val="100"/>
        <c:noMultiLvlLbl val="0"/>
      </c:catAx>
      <c:valAx>
        <c:axId val="-20790674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-2079073424"/>
        <c:crosses val="autoZero"/>
        <c:crossBetween val="between"/>
      </c:valAx>
      <c:spPr>
        <a:gradFill>
          <a:gsLst>
            <a:gs pos="0">
              <a:schemeClr val="accent1">
                <a:lumMod val="5000"/>
                <a:lumOff val="95000"/>
              </a:schemeClr>
            </a:gs>
            <a:gs pos="57000">
              <a:schemeClr val="tx2">
                <a:lumMod val="60000"/>
                <a:lumOff val="40000"/>
              </a:schemeClr>
            </a:gs>
            <a:gs pos="83000">
              <a:schemeClr val="accent1">
                <a:lumMod val="45000"/>
                <a:lumOff val="55000"/>
              </a:schemeClr>
            </a:gs>
            <a:gs pos="100000">
              <a:schemeClr val="accent1">
                <a:lumMod val="30000"/>
                <a:lumOff val="70000"/>
              </a:schemeClr>
            </a:gs>
          </a:gsLst>
          <a:lin ang="5400000" scaled="1"/>
        </a:gradFill>
        <a:ln>
          <a:noFill/>
        </a:ln>
        <a:effectLst/>
      </c:spPr>
    </c:plotArea>
    <c:plotVisOnly val="1"/>
    <c:dispBlanksAs val="gap"/>
    <c:showDLblsOverMax val="0"/>
  </c:chart>
  <c:spPr>
    <a:gradFill>
      <a:gsLst>
        <a:gs pos="0">
          <a:schemeClr val="accent1">
            <a:lumMod val="5000"/>
            <a:lumOff val="95000"/>
          </a:schemeClr>
        </a:gs>
        <a:gs pos="74000">
          <a:schemeClr val="accent1">
            <a:lumMod val="45000"/>
            <a:lumOff val="55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tx2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'январь 2016'!$K$2:$K$45</c:f>
              <c:strCache>
                <c:ptCount val="44"/>
                <c:pt idx="0">
                  <c:v>Аксу</c:v>
                </c:pt>
                <c:pt idx="1">
                  <c:v>Сарыбұлақ кенті</c:v>
                </c:pt>
                <c:pt idx="2">
                  <c:v>Төретам кенті</c:v>
                </c:pt>
                <c:pt idx="3">
                  <c:v>"Боровое" КФМС</c:v>
                </c:pt>
                <c:pt idx="4">
                  <c:v>ЩБДА</c:v>
                </c:pt>
                <c:pt idx="5">
                  <c:v>Риддер</c:v>
                </c:pt>
                <c:pt idx="6">
                  <c:v> Березовка кенті</c:v>
                </c:pt>
                <c:pt idx="7">
                  <c:v>Қызылорда</c:v>
                </c:pt>
                <c:pt idx="8">
                  <c:v>Жаңаөзен</c:v>
                </c:pt>
                <c:pt idx="9">
                  <c:v>Екібастұз</c:v>
                </c:pt>
                <c:pt idx="10">
                  <c:v>Кентау</c:v>
                </c:pt>
                <c:pt idx="11">
                  <c:v>Рудный</c:v>
                </c:pt>
                <c:pt idx="12">
                  <c:v>Құлсары</c:v>
                </c:pt>
                <c:pt idx="13">
                  <c:v>Көкшетау</c:v>
                </c:pt>
                <c:pt idx="14">
                  <c:v>Ақтау</c:v>
                </c:pt>
                <c:pt idx="15">
                  <c:v>Акай кенті</c:v>
                </c:pt>
                <c:pt idx="16">
                  <c:v>Қарабалық кенті</c:v>
                </c:pt>
                <c:pt idx="17">
                  <c:v>Саран</c:v>
                </c:pt>
                <c:pt idx="18">
                  <c:v>Тараз</c:v>
                </c:pt>
                <c:pt idx="19">
                  <c:v>Қордай кенті</c:v>
                </c:pt>
                <c:pt idx="20">
                  <c:v>Шымкент</c:v>
                </c:pt>
                <c:pt idx="21">
                  <c:v>Орал</c:v>
                </c:pt>
                <c:pt idx="22">
                  <c:v>Петропавл</c:v>
                </c:pt>
                <c:pt idx="23">
                  <c:v> Январцево кенті</c:v>
                </c:pt>
                <c:pt idx="24">
                  <c:v>Жанатас</c:v>
                </c:pt>
                <c:pt idx="25">
                  <c:v>Шу</c:v>
                </c:pt>
                <c:pt idx="26">
                  <c:v>Ақтөбе</c:v>
                </c:pt>
                <c:pt idx="27">
                  <c:v>Бейнеу кенті</c:v>
                </c:pt>
                <c:pt idx="28">
                  <c:v>Балқаш</c:v>
                </c:pt>
                <c:pt idx="29">
                  <c:v>Қаратау</c:v>
                </c:pt>
                <c:pt idx="30">
                  <c:v>Семей</c:v>
                </c:pt>
                <c:pt idx="31">
                  <c:v>Жезқазған</c:v>
                </c:pt>
                <c:pt idx="32">
                  <c:v>Атырау</c:v>
                </c:pt>
                <c:pt idx="33">
                  <c:v>Степногор</c:v>
                </c:pt>
                <c:pt idx="34">
                  <c:v>Өскемен</c:v>
                </c:pt>
                <c:pt idx="35">
                  <c:v>Қостанай</c:v>
                </c:pt>
                <c:pt idx="36">
                  <c:v>Глубокое кенті</c:v>
                </c:pt>
                <c:pt idx="37">
                  <c:v>Павлодар</c:v>
                </c:pt>
                <c:pt idx="38">
                  <c:v>Теміртау</c:v>
                </c:pt>
                <c:pt idx="39">
                  <c:v>Қарағанды</c:v>
                </c:pt>
                <c:pt idx="40">
                  <c:v>Алматы</c:v>
                </c:pt>
                <c:pt idx="41">
                  <c:v>Туркістан</c:v>
                </c:pt>
                <c:pt idx="42">
                  <c:v>Астана</c:v>
                </c:pt>
                <c:pt idx="43">
                  <c:v>Талдықорған</c:v>
                </c:pt>
              </c:strCache>
            </c:strRef>
          </c:cat>
          <c:val>
            <c:numRef>
              <c:f>'январь 2016'!$L$2:$L$45</c:f>
              <c:numCache>
                <c:formatCode>General</c:formatCode>
                <c:ptCount val="44"/>
                <c:pt idx="0">
                  <c:v>0.4</c:v>
                </c:pt>
                <c:pt idx="1">
                  <c:v>0.6</c:v>
                </c:pt>
                <c:pt idx="2">
                  <c:v>0.8</c:v>
                </c:pt>
                <c:pt idx="3">
                  <c:v>0.9</c:v>
                </c:pt>
                <c:pt idx="4">
                  <c:v>0.9</c:v>
                </c:pt>
                <c:pt idx="5">
                  <c:v>0.9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1.1000000000000001</c:v>
                </c:pt>
                <c:pt idx="11">
                  <c:v>1.1000000000000001</c:v>
                </c:pt>
                <c:pt idx="12">
                  <c:v>1</c:v>
                </c:pt>
                <c:pt idx="13">
                  <c:v>1.3</c:v>
                </c:pt>
                <c:pt idx="14">
                  <c:v>1.8</c:v>
                </c:pt>
                <c:pt idx="15">
                  <c:v>1.3</c:v>
                </c:pt>
                <c:pt idx="16">
                  <c:v>1.6</c:v>
                </c:pt>
                <c:pt idx="17">
                  <c:v>2.2000000000000002</c:v>
                </c:pt>
                <c:pt idx="18">
                  <c:v>2.5</c:v>
                </c:pt>
                <c:pt idx="19">
                  <c:v>2.6</c:v>
                </c:pt>
                <c:pt idx="20">
                  <c:v>2.6</c:v>
                </c:pt>
                <c:pt idx="21">
                  <c:v>3.3</c:v>
                </c:pt>
                <c:pt idx="22">
                  <c:v>3.3</c:v>
                </c:pt>
                <c:pt idx="23">
                  <c:v>3.3</c:v>
                </c:pt>
                <c:pt idx="24">
                  <c:v>3.6</c:v>
                </c:pt>
                <c:pt idx="25">
                  <c:v>3.7</c:v>
                </c:pt>
                <c:pt idx="26">
                  <c:v>4</c:v>
                </c:pt>
                <c:pt idx="27">
                  <c:v>4.0999999999999996</c:v>
                </c:pt>
                <c:pt idx="28">
                  <c:v>4.4000000000000004</c:v>
                </c:pt>
                <c:pt idx="29">
                  <c:v>4.4000000000000004</c:v>
                </c:pt>
                <c:pt idx="30">
                  <c:v>4.7</c:v>
                </c:pt>
                <c:pt idx="31">
                  <c:v>4.9000000000000004</c:v>
                </c:pt>
                <c:pt idx="32">
                  <c:v>4.9000000000000004</c:v>
                </c:pt>
                <c:pt idx="33">
                  <c:v>1.5</c:v>
                </c:pt>
                <c:pt idx="34">
                  <c:v>2.6</c:v>
                </c:pt>
                <c:pt idx="35">
                  <c:v>5.6</c:v>
                </c:pt>
                <c:pt idx="36">
                  <c:v>5.8</c:v>
                </c:pt>
                <c:pt idx="37">
                  <c:v>6.1</c:v>
                </c:pt>
                <c:pt idx="38">
                  <c:v>6.6</c:v>
                </c:pt>
                <c:pt idx="39">
                  <c:v>8</c:v>
                </c:pt>
                <c:pt idx="40">
                  <c:v>2.2000000000000002</c:v>
                </c:pt>
                <c:pt idx="41">
                  <c:v>3.3</c:v>
                </c:pt>
                <c:pt idx="42">
                  <c:v>4</c:v>
                </c:pt>
                <c:pt idx="43">
                  <c:v>16.8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-2079072336"/>
        <c:axId val="-2079076144"/>
      </c:barChart>
      <c:catAx>
        <c:axId val="-207907233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-2079076144"/>
        <c:crosses val="autoZero"/>
        <c:auto val="1"/>
        <c:lblAlgn val="ctr"/>
        <c:lblOffset val="100"/>
        <c:noMultiLvlLbl val="0"/>
      </c:catAx>
      <c:valAx>
        <c:axId val="-20790761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-207907233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gradFill>
      <a:gsLst>
        <a:gs pos="0">
          <a:schemeClr val="accent1">
            <a:lumMod val="5000"/>
            <a:lumOff val="95000"/>
          </a:schemeClr>
        </a:gs>
        <a:gs pos="57000">
          <a:schemeClr val="tx2">
            <a:lumMod val="60000"/>
            <a:lumOff val="40000"/>
          </a:schemeClr>
        </a:gs>
        <a:gs pos="83000">
          <a:schemeClr val="accent1">
            <a:lumMod val="45000"/>
            <a:lumOff val="55000"/>
          </a:schemeClr>
        </a:gs>
        <a:gs pos="100000">
          <a:schemeClr val="accent1">
            <a:lumMod val="30000"/>
            <a:lumOff val="70000"/>
          </a:schemeClr>
        </a:gs>
      </a:gsLst>
      <a:lin ang="5400000" scaled="1"/>
    </a:gra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aseline="0"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2031770538486964"/>
          <c:y val="2.0455602045560212E-2"/>
          <c:w val="0.66108760914689813"/>
          <c:h val="0.9137848480219251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Лист1!$B$2</c:f>
              <c:strCache>
                <c:ptCount val="1"/>
                <c:pt idx="0">
                  <c:v>январь 2016 г. (адм. область)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 w="0" h="0"/>
            </a:sp3d>
          </c:spPr>
          <c:invertIfNegative val="0"/>
          <c:cat>
            <c:strRef>
              <c:f>Лист1!$A$3:$A$56</c:f>
              <c:strCache>
                <c:ptCount val="54"/>
                <c:pt idx="0">
                  <c:v>р. Кара Ертис (ВКО)</c:v>
                </c:pt>
                <c:pt idx="1">
                  <c:v>р. Ертис (ВКО)</c:v>
                </c:pt>
                <c:pt idx="2">
                  <c:v>р. Ертис (Павлодарская)</c:v>
                </c:pt>
                <c:pt idx="3">
                  <c:v>р.Буктырма (ВКО)</c:v>
                </c:pt>
                <c:pt idx="4">
                  <c:v>р.Брекса (ВКО) </c:v>
                </c:pt>
                <c:pt idx="5">
                  <c:v>р.Тихая (ВКО)</c:v>
                </c:pt>
                <c:pt idx="6">
                  <c:v>р.Ульби (ВКО) </c:v>
                </c:pt>
                <c:pt idx="7">
                  <c:v>р.Глубочанка (ВКО)</c:v>
                </c:pt>
                <c:pt idx="8">
                  <c:v>р.Красноярка (ВКО)</c:v>
                </c:pt>
                <c:pt idx="9">
                  <c:v>р.Оба (ВКО)</c:v>
                </c:pt>
                <c:pt idx="10">
                  <c:v>р. Емель (ВКО)</c:v>
                </c:pt>
                <c:pt idx="11">
                  <c:v>пр. Шаронова (Атырауская)</c:v>
                </c:pt>
                <c:pt idx="12">
                  <c:v>р.Кигаш (Атырауская)</c:v>
                </c:pt>
                <c:pt idx="13">
                  <c:v>р. Жайык (Атырауская)</c:v>
                </c:pt>
                <c:pt idx="14">
                  <c:v>р.Жайык (ЗКО)</c:v>
                </c:pt>
                <c:pt idx="15">
                  <c:v>р.Шаган (ЗКО)</c:v>
                </c:pt>
                <c:pt idx="16">
                  <c:v>р.Дерколь (ЗКО)</c:v>
                </c:pt>
                <c:pt idx="17">
                  <c:v>р. Елек (Актюбинская)</c:v>
                </c:pt>
                <c:pt idx="18">
                  <c:v>р.Тобыл (Костанайская)</c:v>
                </c:pt>
                <c:pt idx="19">
                  <c:v>р.Айет (Костанайская)</c:v>
                </c:pt>
                <c:pt idx="20">
                  <c:v>р.Тогызак  (Костанайская)</c:v>
                </c:pt>
                <c:pt idx="21">
                  <c:v>р. Уй (Костанайская)</c:v>
                </c:pt>
                <c:pt idx="22">
                  <c:v>р. Желкуар (Костанайская)</c:v>
                </c:pt>
                <c:pt idx="23">
                  <c:v>р.Есиль (СКО)</c:v>
                </c:pt>
                <c:pt idx="24">
                  <c:v>р.Есиль (Акмолинская)</c:v>
                </c:pt>
                <c:pt idx="25">
                  <c:v>р.Беттыбулак (Акмолинская)</c:v>
                </c:pt>
                <c:pt idx="26">
                  <c:v>р.Акбулак (г.Астана)</c:v>
                </c:pt>
                <c:pt idx="27">
                  <c:v>р.Сарыбулак (г.Астана)</c:v>
                </c:pt>
                <c:pt idx="28">
                  <c:v>р.Нура (Акмолинская)</c:v>
                </c:pt>
                <c:pt idx="29">
                  <c:v>р.Нура (Карагандинская)</c:v>
                </c:pt>
                <c:pt idx="30">
                  <c:v>р.Кара Кенгир (Карагандинская)</c:v>
                </c:pt>
                <c:pt idx="31">
                  <c:v>р.Шерубайнура (Карагандинская)</c:v>
                </c:pt>
                <c:pt idx="32">
                  <c:v>р. Сокыр, (Карагандинская)</c:v>
                </c:pt>
                <c:pt idx="33">
                  <c:v>р.Иле (Алматинская)</c:v>
                </c:pt>
                <c:pt idx="34">
                  <c:v>р.Текес (Алматинская)</c:v>
                </c:pt>
                <c:pt idx="35">
                  <c:v>р.Коргас (Алматинская)</c:v>
                </c:pt>
                <c:pt idx="36">
                  <c:v>р.Киши Алматы (г.Алматы)</c:v>
                </c:pt>
                <c:pt idx="37">
                  <c:v>р.Есентай (г.Алматы)</c:v>
                </c:pt>
                <c:pt idx="38">
                  <c:v>р.Улькен Алматы (г.Алматы)</c:v>
                </c:pt>
                <c:pt idx="39">
                  <c:v>р.Талас (Жамбылская)</c:v>
                </c:pt>
                <c:pt idx="40">
                  <c:v>р.Шу (Жамбылская)</c:v>
                </c:pt>
                <c:pt idx="41">
                  <c:v>р.Асса (Жамбылская)</c:v>
                </c:pt>
                <c:pt idx="42">
                  <c:v>р.Аксу (Жамбылская)</c:v>
                </c:pt>
                <c:pt idx="43">
                  <c:v>р.Карабалта (Жамбылская)</c:v>
                </c:pt>
                <c:pt idx="44">
                  <c:v>р.Токташ (Жамбылская)</c:v>
                </c:pt>
                <c:pt idx="45">
                  <c:v>р.Бериккара (Жамбылская)</c:v>
                </c:pt>
                <c:pt idx="46">
                  <c:v>р.Сарыкау (Жамбылская)</c:v>
                </c:pt>
                <c:pt idx="47">
                  <c:v>р.Келес (ЮКО)</c:v>
                </c:pt>
                <c:pt idx="48">
                  <c:v>р.Бадам (ЮКО)</c:v>
                </c:pt>
                <c:pt idx="49">
                  <c:v>р.Боген  (ЮКО)</c:v>
                </c:pt>
                <c:pt idx="50">
                  <c:v>р.Катта-Бугунь (ЮКО)</c:v>
                </c:pt>
                <c:pt idx="51">
                  <c:v>р.Арыс (ЮКО)</c:v>
                </c:pt>
                <c:pt idx="52">
                  <c:v>р.Сырдария (ЮКО)</c:v>
                </c:pt>
                <c:pt idx="53">
                  <c:v>р.Сырдария (Кызылординская)</c:v>
                </c:pt>
              </c:strCache>
            </c:strRef>
          </c:cat>
          <c:val>
            <c:numRef>
              <c:f>Лист1!$B$3:$B$56</c:f>
              <c:numCache>
                <c:formatCode>General</c:formatCode>
                <c:ptCount val="54"/>
                <c:pt idx="0">
                  <c:v>3.7</c:v>
                </c:pt>
                <c:pt idx="1">
                  <c:v>2.76</c:v>
                </c:pt>
                <c:pt idx="2">
                  <c:v>1.3</c:v>
                </c:pt>
                <c:pt idx="3">
                  <c:v>1.93</c:v>
                </c:pt>
                <c:pt idx="4">
                  <c:v>11.99</c:v>
                </c:pt>
                <c:pt idx="5">
                  <c:v>10.81</c:v>
                </c:pt>
                <c:pt idx="6">
                  <c:v>5.79</c:v>
                </c:pt>
                <c:pt idx="7">
                  <c:v>8.98</c:v>
                </c:pt>
                <c:pt idx="8">
                  <c:v>19.2</c:v>
                </c:pt>
                <c:pt idx="9">
                  <c:v>1.67</c:v>
                </c:pt>
                <c:pt idx="10">
                  <c:v>2.17</c:v>
                </c:pt>
                <c:pt idx="11">
                  <c:v>1.1499999999999999</c:v>
                </c:pt>
                <c:pt idx="12">
                  <c:v>1.2</c:v>
                </c:pt>
                <c:pt idx="13">
                  <c:v>1.1000000000000001</c:v>
                </c:pt>
                <c:pt idx="14">
                  <c:v>1.38</c:v>
                </c:pt>
                <c:pt idx="15">
                  <c:v>1.2</c:v>
                </c:pt>
                <c:pt idx="16">
                  <c:v>1.2</c:v>
                </c:pt>
                <c:pt idx="17">
                  <c:v>3.15</c:v>
                </c:pt>
                <c:pt idx="18">
                  <c:v>2.15</c:v>
                </c:pt>
                <c:pt idx="19">
                  <c:v>3.43</c:v>
                </c:pt>
                <c:pt idx="20">
                  <c:v>1.9</c:v>
                </c:pt>
                <c:pt idx="21">
                  <c:v>3.23</c:v>
                </c:pt>
                <c:pt idx="22">
                  <c:v>5.2</c:v>
                </c:pt>
                <c:pt idx="23">
                  <c:v>2.1800000000000002</c:v>
                </c:pt>
                <c:pt idx="24">
                  <c:v>1.93</c:v>
                </c:pt>
                <c:pt idx="25">
                  <c:v>2</c:v>
                </c:pt>
                <c:pt idx="26">
                  <c:v>2.2000000000000002</c:v>
                </c:pt>
                <c:pt idx="27">
                  <c:v>3.83</c:v>
                </c:pt>
                <c:pt idx="28">
                  <c:v>2.2200000000000002</c:v>
                </c:pt>
                <c:pt idx="29">
                  <c:v>3.31</c:v>
                </c:pt>
                <c:pt idx="30">
                  <c:v>3.94</c:v>
                </c:pt>
                <c:pt idx="31">
                  <c:v>3.95</c:v>
                </c:pt>
                <c:pt idx="32">
                  <c:v>13.67</c:v>
                </c:pt>
                <c:pt idx="33">
                  <c:v>2.2000000000000002</c:v>
                </c:pt>
                <c:pt idx="34">
                  <c:v>3.6</c:v>
                </c:pt>
                <c:pt idx="35">
                  <c:v>2.9</c:v>
                </c:pt>
                <c:pt idx="36">
                  <c:v>2.8</c:v>
                </c:pt>
                <c:pt idx="37">
                  <c:v>1.3</c:v>
                </c:pt>
                <c:pt idx="38">
                  <c:v>3.5</c:v>
                </c:pt>
                <c:pt idx="39">
                  <c:v>1.34</c:v>
                </c:pt>
                <c:pt idx="40">
                  <c:v>1.63</c:v>
                </c:pt>
                <c:pt idx="41">
                  <c:v>1.2</c:v>
                </c:pt>
                <c:pt idx="42">
                  <c:v>1.73</c:v>
                </c:pt>
                <c:pt idx="43">
                  <c:v>1.81</c:v>
                </c:pt>
                <c:pt idx="44">
                  <c:v>1.94</c:v>
                </c:pt>
                <c:pt idx="45">
                  <c:v>0</c:v>
                </c:pt>
                <c:pt idx="46">
                  <c:v>1.83</c:v>
                </c:pt>
                <c:pt idx="47">
                  <c:v>2.9</c:v>
                </c:pt>
                <c:pt idx="48">
                  <c:v>1.38</c:v>
                </c:pt>
                <c:pt idx="49">
                  <c:v>1.1000000000000001</c:v>
                </c:pt>
                <c:pt idx="50">
                  <c:v>0</c:v>
                </c:pt>
                <c:pt idx="51">
                  <c:v>1.5</c:v>
                </c:pt>
                <c:pt idx="52">
                  <c:v>2.2999999999999998</c:v>
                </c:pt>
                <c:pt idx="53">
                  <c:v>3.3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2079068528"/>
        <c:axId val="-2079069072"/>
      </c:barChart>
      <c:catAx>
        <c:axId val="-207906852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-2079069072"/>
        <c:crosses val="autoZero"/>
        <c:auto val="1"/>
        <c:lblAlgn val="ctr"/>
        <c:lblOffset val="100"/>
        <c:noMultiLvlLbl val="0"/>
      </c:catAx>
      <c:valAx>
        <c:axId val="-2079069072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-2079068528"/>
        <c:crosses val="autoZero"/>
        <c:crossBetween val="between"/>
      </c:valAx>
      <c:spPr>
        <a:gradFill flip="none" rotWithShape="1"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  <a:tileRect r="-100000" b="-100000"/>
        </a:gradFill>
        <a:scene3d>
          <a:camera prst="orthographicFront"/>
          <a:lightRig rig="threePt" dir="t"/>
        </a:scene3d>
        <a:sp3d/>
      </c:spPr>
    </c:plotArea>
    <c:legend>
      <c:legendPos val="r"/>
      <c:layout>
        <c:manualLayout>
          <c:xMode val="edge"/>
          <c:yMode val="edge"/>
          <c:x val="0.44463096935218138"/>
          <c:y val="0.96975618481292336"/>
          <c:w val="0.42315982075844588"/>
          <c:h val="1.9039472760947581E-2"/>
        </c:manualLayout>
      </c:layout>
      <c:overlay val="0"/>
    </c:legend>
    <c:plotVisOnly val="1"/>
    <c:dispBlanksAs val="gap"/>
    <c:showDLblsOverMax val="0"/>
  </c:chart>
  <c:spPr>
    <a:gradFill flip="none" rotWithShape="1"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  <a:tileRect r="-100000" b="-100000"/>
    </a:gradFill>
    <a:scene3d>
      <a:camera prst="orthographicFront"/>
      <a:lightRig rig="threePt" dir="t">
        <a:rot lat="0" lon="0" rev="0"/>
      </a:lightRig>
    </a:scene3d>
    <a:sp3d>
      <a:bevelT/>
      <a:bevelB/>
    </a:sp3d>
  </c:spPr>
  <c:txPr>
    <a:bodyPr/>
    <a:lstStyle/>
    <a:p>
      <a:pPr>
        <a:defRPr sz="600" baseline="0"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9763353905086313"/>
          <c:y val="2.6618269812462191E-2"/>
          <c:w val="0.57998231302168313"/>
          <c:h val="0.8660779076624236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Лист1!$B$89</c:f>
              <c:strCache>
                <c:ptCount val="1"/>
                <c:pt idx="0">
                  <c:v>январь 2016 г. (адм. область)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invertIfNegative val="0"/>
          <c:cat>
            <c:strRef>
              <c:f>Лист1!$A$90:$A$114</c:f>
              <c:strCache>
                <c:ptCount val="25"/>
                <c:pt idx="0">
                  <c:v>вдхр Каратомар (Костанайская)</c:v>
                </c:pt>
                <c:pt idx="1">
                  <c:v>вдхр Аманкельды (Костанайская)</c:v>
                </c:pt>
                <c:pt idx="2">
                  <c:v>вдхр. Жогаргы Тобыл (Костанайская)</c:v>
                </c:pt>
                <c:pt idx="3">
                  <c:v>вдхр. Сергеевское  (СКО)</c:v>
                </c:pt>
                <c:pt idx="4">
                  <c:v>вдхр. Вячеславское (Акмолинская)</c:v>
                </c:pt>
                <c:pt idx="5">
                  <c:v>оз.Копа  (Акмолинская)</c:v>
                </c:pt>
                <c:pt idx="6">
                  <c:v>оз.Султанкельды  (Акмолинская)</c:v>
                </c:pt>
                <c:pt idx="7">
                  <c:v>оз. Зеренды (Акмолинская)</c:v>
                </c:pt>
                <c:pt idx="8">
                  <c:v>оз. Бурабай (Акмолинская)</c:v>
                </c:pt>
                <c:pt idx="9">
                  <c:v>оз.Улькен Шабакты (Акмолинская)</c:v>
                </c:pt>
                <c:pt idx="10">
                  <c:v>оз. Шучье (Акмолинская)</c:v>
                </c:pt>
                <c:pt idx="11">
                  <c:v>оз. Киши Шабакты (Акмолинская)</c:v>
                </c:pt>
                <c:pt idx="12">
                  <c:v>оз. Карасье (Акмолинская)</c:v>
                </c:pt>
                <c:pt idx="13">
                  <c:v>оз. Сулуколь (Акмолинская)</c:v>
                </c:pt>
                <c:pt idx="14">
                  <c:v>кан. Нура-Есиль (Акмолинская)</c:v>
                </c:pt>
                <c:pt idx="15">
                  <c:v>канал сточных вод  (Карагандинская)</c:v>
                </c:pt>
                <c:pt idx="16">
                  <c:v>вдхр Кенгир (Карагандинская)</c:v>
                </c:pt>
                <c:pt idx="17">
                  <c:v>вдхр Самаркан (Карагандинская)</c:v>
                </c:pt>
                <c:pt idx="18">
                  <c:v>канал Ертис - Караганды (Карагандинская)</c:v>
                </c:pt>
                <c:pt idx="19">
                  <c:v>вдхр. Капшагай (Алматинская)</c:v>
                </c:pt>
                <c:pt idx="20">
                  <c:v>оз.Бийликоль (Жамбылская)</c:v>
                </c:pt>
                <c:pt idx="21">
                  <c:v>вдхр. Тасоткель (Жамбылская)</c:v>
                </c:pt>
                <c:pt idx="22">
                  <c:v>вдхр Шардара (ЮКО)</c:v>
                </c:pt>
                <c:pt idx="23">
                  <c:v>Аральское море</c:v>
                </c:pt>
                <c:pt idx="24">
                  <c:v>Каспийское море</c:v>
                </c:pt>
              </c:strCache>
            </c:strRef>
          </c:cat>
          <c:val>
            <c:numRef>
              <c:f>Лист1!$B$90:$B$114</c:f>
              <c:numCache>
                <c:formatCode>General</c:formatCode>
                <c:ptCount val="25"/>
                <c:pt idx="0">
                  <c:v>5.9</c:v>
                </c:pt>
                <c:pt idx="1">
                  <c:v>2.7</c:v>
                </c:pt>
                <c:pt idx="2">
                  <c:v>8</c:v>
                </c:pt>
                <c:pt idx="3">
                  <c:v>3</c:v>
                </c:pt>
                <c:pt idx="4">
                  <c:v>1.9</c:v>
                </c:pt>
                <c:pt idx="5">
                  <c:v>4.05</c:v>
                </c:pt>
                <c:pt idx="6">
                  <c:v>3.08</c:v>
                </c:pt>
                <c:pt idx="7">
                  <c:v>3.07</c:v>
                </c:pt>
                <c:pt idx="8">
                  <c:v>3.6</c:v>
                </c:pt>
                <c:pt idx="9">
                  <c:v>7.8</c:v>
                </c:pt>
                <c:pt idx="10">
                  <c:v>7.95</c:v>
                </c:pt>
                <c:pt idx="11">
                  <c:v>7.57</c:v>
                </c:pt>
                <c:pt idx="12">
                  <c:v>5.6</c:v>
                </c:pt>
                <c:pt idx="13">
                  <c:v>8.4</c:v>
                </c:pt>
                <c:pt idx="14">
                  <c:v>2.97</c:v>
                </c:pt>
                <c:pt idx="15">
                  <c:v>2.48</c:v>
                </c:pt>
                <c:pt idx="16">
                  <c:v>1.69</c:v>
                </c:pt>
                <c:pt idx="17">
                  <c:v>2.0699999999999998</c:v>
                </c:pt>
                <c:pt idx="18">
                  <c:v>4.2</c:v>
                </c:pt>
                <c:pt idx="19">
                  <c:v>2</c:v>
                </c:pt>
                <c:pt idx="20">
                  <c:v>2.7</c:v>
                </c:pt>
                <c:pt idx="21">
                  <c:v>1.24</c:v>
                </c:pt>
                <c:pt idx="22">
                  <c:v>1.89</c:v>
                </c:pt>
                <c:pt idx="23">
                  <c:v>2.2999999999999998</c:v>
                </c:pt>
                <c:pt idx="24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2079065808"/>
        <c:axId val="-2079067984"/>
      </c:barChart>
      <c:catAx>
        <c:axId val="-207906580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-2079067984"/>
        <c:crosses val="autoZero"/>
        <c:auto val="1"/>
        <c:lblAlgn val="ctr"/>
        <c:lblOffset val="100"/>
        <c:noMultiLvlLbl val="0"/>
      </c:catAx>
      <c:valAx>
        <c:axId val="-2079067984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-2079065808"/>
        <c:crosses val="autoZero"/>
        <c:crossBetween val="between"/>
      </c:valAx>
      <c:spPr>
        <a:gradFill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</a:gradFill>
      </c:spPr>
    </c:plotArea>
    <c:legend>
      <c:legendPos val="r"/>
      <c:layout>
        <c:manualLayout>
          <c:xMode val="edge"/>
          <c:yMode val="edge"/>
          <c:x val="0.35072353455818023"/>
          <c:y val="0.95563612426260158"/>
          <c:w val="0.63260979877515511"/>
          <c:h val="3.2267767172190424E-2"/>
        </c:manualLayout>
      </c:layout>
      <c:overlay val="0"/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  <c:showDLblsOverMax val="0"/>
  </c:chart>
  <c:spPr>
    <a:gradFill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</a:gradFill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ED3EB-38A0-4476-8EDE-B233D98D9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6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kazhydromet</Company>
  <LinksUpToDate>false</LinksUpToDate>
  <CharactersWithSpaces>3413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ortbayeva_a</dc:creator>
  <cp:keywords/>
  <dc:description/>
  <cp:lastModifiedBy>Оля</cp:lastModifiedBy>
  <cp:revision>162</cp:revision>
  <cp:lastPrinted>2015-08-17T05:54:00Z</cp:lastPrinted>
  <dcterms:created xsi:type="dcterms:W3CDTF">2014-08-15T10:36:00Z</dcterms:created>
  <dcterms:modified xsi:type="dcterms:W3CDTF">2016-02-15T09:32:00Z</dcterms:modified>
</cp:coreProperties>
</file>