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16C" w:rsidRPr="00C958D7" w:rsidRDefault="006F71CB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 w:rsidRPr="00C958D7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Қазақстан Республикасының 201</w:t>
      </w:r>
      <w:r w:rsidR="00207E90" w:rsidRPr="00C958D7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6</w:t>
      </w:r>
      <w:r w:rsidR="009B316C" w:rsidRPr="00C958D7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 жылғы </w:t>
      </w:r>
    </w:p>
    <w:p w:rsidR="009B316C" w:rsidRPr="00C958D7" w:rsidRDefault="008F798E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 w:rsidRPr="00C958D7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наурыз</w:t>
      </w:r>
      <w:r w:rsidR="005058D0" w:rsidRPr="00C958D7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 </w:t>
      </w:r>
      <w:r w:rsidR="009B316C" w:rsidRPr="00C958D7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айындағы қоршаған орта жай-күйі</w:t>
      </w:r>
    </w:p>
    <w:p w:rsidR="009946B3" w:rsidRPr="00C958D7" w:rsidRDefault="009946B3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</w:p>
    <w:p w:rsidR="009B316C" w:rsidRPr="00C958D7" w:rsidRDefault="009946B3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 w:rsidRPr="00C958D7">
        <w:rPr>
          <w:rFonts w:ascii="Times New Roman" w:eastAsia="Times New Roman" w:hAnsi="Times New Roman" w:cs="Times New Roman"/>
          <w:b/>
          <w:noProof/>
          <w:color w:val="FF0000"/>
          <w:sz w:val="32"/>
          <w:szCs w:val="32"/>
        </w:rPr>
        <w:drawing>
          <wp:inline distT="0" distB="0" distL="0" distR="0">
            <wp:extent cx="5939790" cy="3867150"/>
            <wp:effectExtent l="19050" t="0" r="3810" b="0"/>
            <wp:docPr id="1" name="Рисунок 1" descr="C:\Documents and Settings\All Users\Документы\Мои рисунки\Образцы рисунков\авгу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ll Users\Документы\Мои рисунки\Образцы рисунков\август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D8A" w:rsidRPr="00C958D7" w:rsidRDefault="00862D8A" w:rsidP="00106FC5">
      <w:pPr>
        <w:spacing w:after="0" w:line="240" w:lineRule="auto"/>
        <w:rPr>
          <w:lang w:val="kk-KZ"/>
        </w:rPr>
      </w:pPr>
    </w:p>
    <w:p w:rsidR="008E20DE" w:rsidRPr="00C958D7" w:rsidRDefault="008E20DE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9B316C" w:rsidRPr="00C958D7" w:rsidRDefault="009B316C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C958D7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>Атмосфералық ауа ластануының жай-күйі</w:t>
      </w:r>
    </w:p>
    <w:p w:rsidR="009B316C" w:rsidRPr="00C958D7" w:rsidRDefault="009B316C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365A99" w:rsidRPr="00C958D7" w:rsidRDefault="009B316C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Атмосфералық ауа ластануыныңжалпы бағалауы</w:t>
      </w:r>
      <w:r w:rsidR="002E045D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төмендегідей сипатталады:</w:t>
      </w:r>
    </w:p>
    <w:p w:rsidR="0093321B" w:rsidRPr="00C958D7" w:rsidRDefault="00365A99" w:rsidP="00321026">
      <w:pPr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- </w:t>
      </w:r>
      <w:r w:rsidR="002E045D" w:rsidRPr="00C958D7">
        <w:rPr>
          <w:rFonts w:ascii="Times New Roman" w:hAnsi="Times New Roman"/>
          <w:b/>
          <w:i/>
          <w:sz w:val="28"/>
          <w:szCs w:val="28"/>
          <w:lang w:val="kk-KZ"/>
        </w:rPr>
        <w:t>ең жоғарғы ластан</w:t>
      </w:r>
      <w:r w:rsidR="00C41427" w:rsidRPr="00C958D7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2E045D" w:rsidRPr="00C958D7">
        <w:rPr>
          <w:rFonts w:ascii="Times New Roman" w:hAnsi="Times New Roman"/>
          <w:b/>
          <w:i/>
          <w:sz w:val="28"/>
          <w:szCs w:val="28"/>
          <w:lang w:val="kk-KZ"/>
        </w:rPr>
        <w:t>у</w:t>
      </w:r>
      <w:r w:rsidR="002E045D" w:rsidRPr="00C958D7">
        <w:rPr>
          <w:rFonts w:ascii="Times New Roman" w:hAnsi="Times New Roman"/>
          <w:sz w:val="28"/>
          <w:szCs w:val="28"/>
          <w:lang w:val="kk-KZ"/>
        </w:rPr>
        <w:t>деңгейіне</w:t>
      </w:r>
      <w:r w:rsidR="00C41427" w:rsidRPr="00C958D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F5C37" w:rsidRPr="00C958D7">
        <w:rPr>
          <w:rFonts w:ascii="Times New Roman" w:hAnsi="Times New Roman"/>
          <w:i/>
          <w:sz w:val="28"/>
          <w:szCs w:val="28"/>
          <w:lang w:val="kk-KZ"/>
        </w:rPr>
        <w:t>–</w:t>
      </w:r>
      <w:r w:rsidR="00C41427" w:rsidRPr="00C958D7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7F4843" w:rsidRPr="00C958D7">
        <w:rPr>
          <w:rFonts w:ascii="Times New Roman" w:hAnsi="Times New Roman"/>
          <w:iCs/>
          <w:sz w:val="28"/>
          <w:szCs w:val="28"/>
          <w:lang w:val="kk-KZ"/>
        </w:rPr>
        <w:t xml:space="preserve">Түркістан, Талдықорған </w:t>
      </w:r>
      <w:r w:rsidR="003C181D" w:rsidRPr="00C958D7">
        <w:rPr>
          <w:rFonts w:ascii="Times New Roman" w:hAnsi="Times New Roman"/>
          <w:sz w:val="28"/>
          <w:szCs w:val="28"/>
          <w:lang w:val="kk-KZ"/>
        </w:rPr>
        <w:t>қалалары</w:t>
      </w:r>
      <w:r w:rsidR="005058D0" w:rsidRPr="00C958D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C181D" w:rsidRPr="00C958D7">
        <w:rPr>
          <w:rFonts w:ascii="Times New Roman" w:hAnsi="Times New Roman"/>
          <w:sz w:val="28"/>
          <w:szCs w:val="28"/>
          <w:lang w:val="kk-KZ"/>
        </w:rPr>
        <w:t>жатқызылады</w:t>
      </w:r>
      <w:r w:rsidR="00C41427" w:rsidRPr="00C958D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D2A84" w:rsidRPr="00C958D7">
        <w:rPr>
          <w:rFonts w:ascii="Times New Roman" w:hAnsi="Times New Roman"/>
          <w:iCs/>
          <w:sz w:val="28"/>
          <w:szCs w:val="28"/>
          <w:lang w:val="kk-KZ"/>
        </w:rPr>
        <w:t>(СИ – 10</w:t>
      </w:r>
      <w:r w:rsidR="0093321B" w:rsidRPr="00C958D7">
        <w:rPr>
          <w:rFonts w:ascii="Times New Roman" w:hAnsi="Times New Roman"/>
          <w:iCs/>
          <w:sz w:val="28"/>
          <w:szCs w:val="28"/>
          <w:lang w:val="kk-KZ"/>
        </w:rPr>
        <w:t>%  аса</w:t>
      </w:r>
      <w:r w:rsidR="001D2A84" w:rsidRPr="00C958D7">
        <w:rPr>
          <w:rFonts w:ascii="Times New Roman" w:hAnsi="Times New Roman"/>
          <w:iCs/>
          <w:sz w:val="28"/>
          <w:szCs w:val="28"/>
          <w:lang w:val="kk-KZ"/>
        </w:rPr>
        <w:t xml:space="preserve">, </w:t>
      </w:r>
      <w:r w:rsidR="004A37B7" w:rsidRPr="00C958D7">
        <w:rPr>
          <w:rFonts w:ascii="Times New Roman" w:hAnsi="Times New Roman" w:cs="Times New Roman"/>
          <w:sz w:val="28"/>
          <w:szCs w:val="28"/>
          <w:lang w:val="kk-KZ"/>
        </w:rPr>
        <w:t>ЕҮҚ</w:t>
      </w:r>
      <w:r w:rsidR="001D2A84" w:rsidRPr="00C958D7">
        <w:rPr>
          <w:rFonts w:ascii="Times New Roman" w:hAnsi="Times New Roman"/>
          <w:iCs/>
          <w:sz w:val="28"/>
          <w:szCs w:val="28"/>
          <w:lang w:val="kk-KZ"/>
        </w:rPr>
        <w:t xml:space="preserve"> – 50%</w:t>
      </w:r>
      <w:r w:rsidR="0093321B" w:rsidRPr="00C958D7">
        <w:rPr>
          <w:rFonts w:ascii="Times New Roman" w:hAnsi="Times New Roman"/>
          <w:iCs/>
          <w:sz w:val="28"/>
          <w:szCs w:val="28"/>
          <w:lang w:val="kk-KZ"/>
        </w:rPr>
        <w:t xml:space="preserve"> аса</w:t>
      </w:r>
      <w:r w:rsidR="001D2A84" w:rsidRPr="00C958D7">
        <w:rPr>
          <w:rFonts w:ascii="Times New Roman" w:hAnsi="Times New Roman"/>
          <w:iCs/>
          <w:sz w:val="28"/>
          <w:szCs w:val="28"/>
          <w:lang w:val="kk-KZ"/>
        </w:rPr>
        <w:t>)</w:t>
      </w:r>
      <w:r w:rsidR="003C181D" w:rsidRPr="00C958D7">
        <w:rPr>
          <w:rFonts w:ascii="Times New Roman" w:hAnsi="Times New Roman"/>
          <w:sz w:val="28"/>
          <w:szCs w:val="28"/>
          <w:lang w:val="kk-KZ"/>
        </w:rPr>
        <w:t xml:space="preserve">; </w:t>
      </w:r>
    </w:p>
    <w:p w:rsidR="005058D0" w:rsidRPr="00C958D7" w:rsidRDefault="00BA0651" w:rsidP="00321026">
      <w:pPr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958D7">
        <w:rPr>
          <w:rFonts w:ascii="Times New Roman" w:hAnsi="Times New Roman"/>
          <w:b/>
          <w:i/>
          <w:sz w:val="28"/>
          <w:szCs w:val="28"/>
          <w:lang w:val="kk-KZ"/>
        </w:rPr>
        <w:t xml:space="preserve">- </w:t>
      </w:r>
      <w:r w:rsidR="00D9544C" w:rsidRPr="00C958D7">
        <w:rPr>
          <w:rFonts w:ascii="Times New Roman" w:hAnsi="Times New Roman"/>
          <w:b/>
          <w:i/>
          <w:sz w:val="28"/>
          <w:szCs w:val="28"/>
          <w:lang w:val="kk-KZ"/>
        </w:rPr>
        <w:t>ж</w:t>
      </w:r>
      <w:r w:rsidR="00365A99" w:rsidRPr="00C958D7">
        <w:rPr>
          <w:rFonts w:ascii="Times New Roman" w:hAnsi="Times New Roman"/>
          <w:b/>
          <w:i/>
          <w:sz w:val="28"/>
          <w:szCs w:val="28"/>
          <w:lang w:val="kk-KZ"/>
        </w:rPr>
        <w:t>оғарғы ластан</w:t>
      </w:r>
      <w:r w:rsidRPr="00C958D7">
        <w:rPr>
          <w:rFonts w:ascii="Times New Roman" w:hAnsi="Times New Roman"/>
          <w:b/>
          <w:i/>
          <w:sz w:val="28"/>
          <w:szCs w:val="28"/>
          <w:lang w:val="kk-KZ"/>
        </w:rPr>
        <w:t xml:space="preserve">у </w:t>
      </w:r>
      <w:r w:rsidR="00365A99" w:rsidRPr="00C958D7">
        <w:rPr>
          <w:rFonts w:ascii="Times New Roman" w:hAnsi="Times New Roman"/>
          <w:sz w:val="28"/>
          <w:szCs w:val="28"/>
          <w:lang w:val="kk-KZ"/>
        </w:rPr>
        <w:t>деңгейіне</w:t>
      </w:r>
      <w:r w:rsidR="00C41427" w:rsidRPr="00C958D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71FE8" w:rsidRPr="00C958D7">
        <w:rPr>
          <w:rFonts w:ascii="Times New Roman" w:hAnsi="Times New Roman"/>
          <w:i/>
          <w:sz w:val="28"/>
          <w:szCs w:val="28"/>
          <w:lang w:val="kk-KZ"/>
        </w:rPr>
        <w:t>–</w:t>
      </w:r>
      <w:r w:rsidR="005058D0" w:rsidRPr="00C958D7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7F4843" w:rsidRPr="00C958D7">
        <w:rPr>
          <w:rFonts w:ascii="Times New Roman" w:hAnsi="Times New Roman"/>
          <w:iCs/>
          <w:sz w:val="28"/>
          <w:szCs w:val="28"/>
          <w:lang w:val="kk-KZ"/>
        </w:rPr>
        <w:t>Ақтөбе, Қарағанды, Теміртау, Балқаш, Астана, Алматы, Рудный, Жанатас,Қаратау қалалары</w:t>
      </w:r>
      <w:r w:rsidR="005058D0" w:rsidRPr="00C958D7">
        <w:rPr>
          <w:rFonts w:ascii="Times New Roman" w:hAnsi="Times New Roman"/>
          <w:sz w:val="28"/>
          <w:szCs w:val="28"/>
          <w:lang w:val="kk-KZ"/>
        </w:rPr>
        <w:t xml:space="preserve"> жатқызылады </w:t>
      </w:r>
      <w:r w:rsidR="005058D0" w:rsidRPr="00C958D7">
        <w:rPr>
          <w:rFonts w:ascii="Times New Roman" w:hAnsi="Times New Roman"/>
          <w:iCs/>
          <w:sz w:val="28"/>
          <w:szCs w:val="28"/>
          <w:lang w:val="kk-KZ"/>
        </w:rPr>
        <w:t xml:space="preserve">(СИ – 5-10, </w:t>
      </w:r>
      <w:r w:rsidR="005058D0" w:rsidRPr="00C958D7">
        <w:rPr>
          <w:rFonts w:ascii="Times New Roman" w:hAnsi="Times New Roman" w:cs="Times New Roman"/>
          <w:sz w:val="28"/>
          <w:szCs w:val="28"/>
          <w:lang w:val="kk-KZ"/>
        </w:rPr>
        <w:t>ЕҮҚ</w:t>
      </w:r>
      <w:r w:rsidR="005058D0" w:rsidRPr="00C958D7">
        <w:rPr>
          <w:rFonts w:ascii="Times New Roman" w:hAnsi="Times New Roman"/>
          <w:iCs/>
          <w:sz w:val="28"/>
          <w:szCs w:val="28"/>
          <w:lang w:val="kk-KZ"/>
        </w:rPr>
        <w:t xml:space="preserve"> – 20-49%);</w:t>
      </w:r>
    </w:p>
    <w:p w:rsidR="005058D0" w:rsidRPr="00C958D7" w:rsidRDefault="00D9544C" w:rsidP="004327FD">
      <w:pPr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958D7">
        <w:rPr>
          <w:rFonts w:ascii="Times New Roman" w:hAnsi="Times New Roman"/>
          <w:b/>
          <w:i/>
          <w:sz w:val="28"/>
          <w:szCs w:val="28"/>
          <w:lang w:val="kk-KZ"/>
        </w:rPr>
        <w:t>- о</w:t>
      </w:r>
      <w:r w:rsidR="009B316C" w:rsidRPr="00C958D7">
        <w:rPr>
          <w:rFonts w:ascii="Times New Roman" w:hAnsi="Times New Roman"/>
          <w:b/>
          <w:i/>
          <w:sz w:val="28"/>
          <w:szCs w:val="28"/>
          <w:lang w:val="kk-KZ"/>
        </w:rPr>
        <w:t>рташа ластану</w:t>
      </w:r>
      <w:r w:rsidR="005058D0" w:rsidRPr="00C958D7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CF2DFD" w:rsidRPr="00C958D7">
        <w:rPr>
          <w:rFonts w:ascii="Times New Roman" w:hAnsi="Times New Roman"/>
          <w:sz w:val="28"/>
          <w:szCs w:val="28"/>
          <w:lang w:val="kk-KZ"/>
        </w:rPr>
        <w:t>деңгейіне</w:t>
      </w:r>
      <w:r w:rsidR="00AE7AC6" w:rsidRPr="00C958D7">
        <w:rPr>
          <w:rFonts w:ascii="Times New Roman" w:hAnsi="Times New Roman"/>
          <w:sz w:val="28"/>
          <w:szCs w:val="28"/>
          <w:lang w:val="kk-KZ"/>
        </w:rPr>
        <w:t>–</w:t>
      </w:r>
      <w:r w:rsidR="005058D0" w:rsidRPr="00C958D7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7F4843" w:rsidRPr="00C958D7">
        <w:rPr>
          <w:rFonts w:ascii="Times New Roman" w:hAnsi="Times New Roman"/>
          <w:iCs/>
          <w:sz w:val="28"/>
          <w:szCs w:val="28"/>
          <w:lang w:val="kk-KZ"/>
        </w:rPr>
        <w:t>Атырау, Шымкент, Қостанай, Екібастұз, Риддер, Семей, Павлодар, Жезқазған, Жаңаөзен, Саран, Ақсу, Өскемен, Ақтау, Орал, Петропавл, Шу қалалары және Глубокое, Қарабалық, Бейнеу кенттері</w:t>
      </w:r>
      <w:r w:rsidR="007F4843" w:rsidRPr="00C958D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058D0" w:rsidRPr="00C958D7">
        <w:rPr>
          <w:rFonts w:ascii="Times New Roman" w:hAnsi="Times New Roman"/>
          <w:sz w:val="28"/>
          <w:szCs w:val="28"/>
          <w:lang w:val="kk-KZ"/>
        </w:rPr>
        <w:t xml:space="preserve">жатқызылады </w:t>
      </w:r>
      <w:r w:rsidR="005058D0" w:rsidRPr="00C958D7">
        <w:rPr>
          <w:rFonts w:ascii="Times New Roman" w:hAnsi="Times New Roman"/>
          <w:iCs/>
          <w:sz w:val="28"/>
          <w:szCs w:val="28"/>
          <w:lang w:val="kk-KZ"/>
        </w:rPr>
        <w:t xml:space="preserve">(СИ – 2-4, </w:t>
      </w:r>
      <w:r w:rsidR="005058D0" w:rsidRPr="00C958D7">
        <w:rPr>
          <w:rFonts w:ascii="Times New Roman" w:hAnsi="Times New Roman" w:cs="Times New Roman"/>
          <w:sz w:val="28"/>
          <w:szCs w:val="28"/>
          <w:lang w:val="kk-KZ"/>
        </w:rPr>
        <w:t>ЕҮҚ</w:t>
      </w:r>
      <w:r w:rsidR="005058D0" w:rsidRPr="00C958D7">
        <w:rPr>
          <w:rFonts w:ascii="Times New Roman" w:hAnsi="Times New Roman"/>
          <w:iCs/>
          <w:sz w:val="28"/>
          <w:szCs w:val="28"/>
          <w:lang w:val="kk-KZ"/>
        </w:rPr>
        <w:t xml:space="preserve"> – 1-19%);</w:t>
      </w:r>
    </w:p>
    <w:p w:rsidR="00B4782E" w:rsidRPr="00C958D7" w:rsidRDefault="00D9544C" w:rsidP="00642CB8">
      <w:pPr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958D7">
        <w:rPr>
          <w:rFonts w:ascii="Times New Roman" w:hAnsi="Times New Roman"/>
          <w:b/>
          <w:i/>
          <w:sz w:val="28"/>
          <w:szCs w:val="28"/>
          <w:lang w:val="kk-KZ"/>
        </w:rPr>
        <w:t>- т</w:t>
      </w:r>
      <w:r w:rsidR="009B316C" w:rsidRPr="00C958D7">
        <w:rPr>
          <w:rFonts w:ascii="Times New Roman" w:hAnsi="Times New Roman"/>
          <w:b/>
          <w:i/>
          <w:sz w:val="28"/>
          <w:szCs w:val="28"/>
          <w:lang w:val="kk-KZ"/>
        </w:rPr>
        <w:t>өмен ластану</w:t>
      </w:r>
      <w:r w:rsidR="005058D0" w:rsidRPr="00C958D7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9B316C" w:rsidRPr="00C958D7">
        <w:rPr>
          <w:rFonts w:ascii="Times New Roman" w:hAnsi="Times New Roman"/>
          <w:sz w:val="28"/>
          <w:szCs w:val="28"/>
          <w:lang w:val="kk-KZ"/>
        </w:rPr>
        <w:t>деңгейі</w:t>
      </w:r>
      <w:r w:rsidR="00365A99" w:rsidRPr="00C958D7">
        <w:rPr>
          <w:rFonts w:ascii="Times New Roman" w:hAnsi="Times New Roman"/>
          <w:sz w:val="28"/>
          <w:szCs w:val="28"/>
          <w:lang w:val="kk-KZ"/>
        </w:rPr>
        <w:t xml:space="preserve">не </w:t>
      </w:r>
      <w:r w:rsidRPr="00C958D7">
        <w:rPr>
          <w:rFonts w:ascii="Times New Roman" w:hAnsi="Times New Roman"/>
          <w:sz w:val="28"/>
          <w:szCs w:val="28"/>
          <w:lang w:val="kk-KZ"/>
        </w:rPr>
        <w:t>–</w:t>
      </w:r>
      <w:r w:rsidR="005058D0" w:rsidRPr="00C958D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F4843" w:rsidRPr="00C958D7">
        <w:rPr>
          <w:rFonts w:ascii="Times New Roman" w:hAnsi="Times New Roman"/>
          <w:iCs/>
          <w:sz w:val="28"/>
          <w:szCs w:val="28"/>
          <w:lang w:val="kk-KZ"/>
        </w:rPr>
        <w:t xml:space="preserve">Тараз, Көкшетау, Қызылорда, Құлсары, Степногорск, Кентау қалалары мен Ақай, Сарыбұлақ, Төретам, Қордай, Березовка, Январцево кенттері, «Боровое»КФМС және Щучинск-Бурабай курорттық аймағы жатады </w:t>
      </w:r>
      <w:r w:rsidR="00B4782E" w:rsidRPr="00C958D7">
        <w:rPr>
          <w:rFonts w:ascii="Times New Roman" w:hAnsi="Times New Roman"/>
          <w:iCs/>
          <w:sz w:val="28"/>
          <w:szCs w:val="28"/>
          <w:lang w:val="kk-KZ"/>
        </w:rPr>
        <w:t xml:space="preserve">(СИ – 0-1, </w:t>
      </w:r>
      <w:r w:rsidR="00B4782E" w:rsidRPr="00C958D7">
        <w:rPr>
          <w:rFonts w:ascii="Times New Roman" w:hAnsi="Times New Roman" w:cs="Times New Roman"/>
          <w:sz w:val="28"/>
          <w:szCs w:val="28"/>
          <w:lang w:val="kk-KZ"/>
        </w:rPr>
        <w:t>ЕҮҚ</w:t>
      </w:r>
      <w:r w:rsidR="00B4782E" w:rsidRPr="00C958D7">
        <w:rPr>
          <w:rFonts w:ascii="Times New Roman" w:hAnsi="Times New Roman"/>
          <w:iCs/>
          <w:sz w:val="28"/>
          <w:szCs w:val="28"/>
          <w:lang w:val="kk-KZ"/>
        </w:rPr>
        <w:t xml:space="preserve"> – 0%)</w:t>
      </w:r>
      <w:r w:rsidR="00B4782E" w:rsidRPr="00C958D7">
        <w:rPr>
          <w:rFonts w:ascii="Times New Roman" w:hAnsi="Times New Roman"/>
          <w:sz w:val="28"/>
          <w:szCs w:val="28"/>
          <w:lang w:val="kk-KZ"/>
        </w:rPr>
        <w:t>.</w:t>
      </w:r>
      <w:r w:rsidR="005058D0" w:rsidRPr="00C958D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5B3FBF" w:rsidRPr="00C958D7" w:rsidRDefault="005B3FBF" w:rsidP="00106FC5">
      <w:pPr>
        <w:spacing w:after="0" w:line="240" w:lineRule="auto"/>
        <w:rPr>
          <w:lang w:val="kk-KZ"/>
        </w:rPr>
      </w:pPr>
    </w:p>
    <w:p w:rsidR="0096331B" w:rsidRPr="00C958D7" w:rsidRDefault="0096331B" w:rsidP="00106F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5B3FBF" w:rsidRPr="00C958D7" w:rsidRDefault="005B3FBF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color w:val="00B050"/>
          <w:sz w:val="24"/>
          <w:szCs w:val="24"/>
          <w:lang w:val="kk-KZ"/>
        </w:rPr>
      </w:pPr>
    </w:p>
    <w:p w:rsidR="008F798E" w:rsidRPr="00C958D7" w:rsidRDefault="008F798E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color w:val="00B050"/>
          <w:sz w:val="24"/>
          <w:szCs w:val="24"/>
          <w:lang w:val="kk-KZ"/>
        </w:rPr>
      </w:pPr>
    </w:p>
    <w:p w:rsidR="008F798E" w:rsidRPr="00C958D7" w:rsidRDefault="008F798E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color w:val="00B050"/>
          <w:sz w:val="24"/>
          <w:szCs w:val="24"/>
          <w:lang w:val="kk-KZ"/>
        </w:rPr>
      </w:pPr>
    </w:p>
    <w:p w:rsidR="008F798E" w:rsidRPr="00C958D7" w:rsidRDefault="008F798E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C958D7">
        <w:rPr>
          <w:rFonts w:ascii="Times New Roman" w:hAnsi="Times New Roman" w:cs="Times New Roman"/>
          <w:b/>
          <w:i/>
          <w:noProof/>
          <w:color w:val="00B050"/>
          <w:sz w:val="24"/>
          <w:szCs w:val="24"/>
        </w:rPr>
        <w:lastRenderedPageBreak/>
        <w:drawing>
          <wp:inline distT="0" distB="0" distL="0" distR="0">
            <wp:extent cx="5379244" cy="8008144"/>
            <wp:effectExtent l="19050" t="0" r="11906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21026" w:rsidRPr="00C958D7" w:rsidRDefault="00321026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321026" w:rsidRPr="00C958D7" w:rsidRDefault="00321026" w:rsidP="0032102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</w:pPr>
      <w:r w:rsidRPr="00C958D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958D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Сурет- 1. Қазақстан Республикасы елді мекендерінің</w:t>
      </w:r>
    </w:p>
    <w:p w:rsidR="00321026" w:rsidRPr="00C958D7" w:rsidRDefault="00321026" w:rsidP="00464C5B">
      <w:pPr>
        <w:spacing w:after="0" w:line="240" w:lineRule="auto"/>
        <w:ind w:firstLine="709"/>
        <w:rPr>
          <w:rFonts w:ascii="Times New Roman" w:hAnsi="Times New Roman"/>
          <w:color w:val="4F6228" w:themeColor="accent3" w:themeShade="80"/>
          <w:sz w:val="28"/>
          <w:szCs w:val="28"/>
          <w:lang w:val="kk-KZ"/>
        </w:rPr>
      </w:pPr>
      <w:r w:rsidRPr="00C958D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 201</w:t>
      </w:r>
      <w:r w:rsidR="00A07A5D" w:rsidRPr="00C958D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6</w:t>
      </w:r>
      <w:r w:rsidRPr="00C958D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 жылғы </w:t>
      </w:r>
      <w:r w:rsidR="008F798E" w:rsidRPr="00C958D7">
        <w:rPr>
          <w:rFonts w:ascii="Times New Roman" w:eastAsia="Times New Roman" w:hAnsi="Times New Roman" w:cs="Times New Roman"/>
          <w:b/>
          <w:i/>
          <w:color w:val="4F6228" w:themeColor="accent3" w:themeShade="80"/>
          <w:sz w:val="24"/>
          <w:szCs w:val="24"/>
          <w:lang w:val="kk-KZ" w:eastAsia="en-US" w:bidi="en-US"/>
        </w:rPr>
        <w:t>наурыз</w:t>
      </w:r>
      <w:r w:rsidRPr="00C958D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 айындағы стандартты индекс (СИ) мәні</w:t>
      </w:r>
    </w:p>
    <w:p w:rsidR="002150F1" w:rsidRPr="00C958D7" w:rsidRDefault="002150F1" w:rsidP="00321026">
      <w:pPr>
        <w:tabs>
          <w:tab w:val="left" w:pos="334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150F1" w:rsidRPr="00C958D7" w:rsidRDefault="002150F1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96331B" w:rsidRPr="00C958D7" w:rsidRDefault="008F798E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C958D7">
        <w:rPr>
          <w:rFonts w:ascii="Times New Roman" w:hAnsi="Times New Roman" w:cs="Times New Roman"/>
          <w:b/>
          <w:i/>
          <w:noProof/>
          <w:color w:val="00B050"/>
          <w:sz w:val="24"/>
          <w:szCs w:val="24"/>
        </w:rPr>
        <w:lastRenderedPageBreak/>
        <w:drawing>
          <wp:inline distT="0" distB="0" distL="0" distR="0">
            <wp:extent cx="5191125" cy="8072438"/>
            <wp:effectExtent l="19050" t="0" r="9525" b="4762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90A90" w:rsidRPr="00C958D7" w:rsidRDefault="00090A90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</w:pPr>
    </w:p>
    <w:p w:rsidR="003F02B3" w:rsidRPr="00C958D7" w:rsidRDefault="00BF4308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</w:pPr>
      <w:r w:rsidRPr="00C958D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Сурет - 2</w:t>
      </w:r>
      <w:r w:rsidR="00622AFF" w:rsidRPr="00C958D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. </w:t>
      </w:r>
      <w:r w:rsidR="00BA13E6" w:rsidRPr="00C958D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Қазақстан Республикасы елді мекендерінің </w:t>
      </w:r>
    </w:p>
    <w:p w:rsidR="00BA13E6" w:rsidRPr="00C958D7" w:rsidRDefault="00A07A5D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</w:pPr>
      <w:r w:rsidRPr="00C958D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2016</w:t>
      </w:r>
      <w:r w:rsidR="00BA13E6" w:rsidRPr="00C958D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 жылғы </w:t>
      </w:r>
      <w:r w:rsidR="008F798E" w:rsidRPr="00C958D7">
        <w:rPr>
          <w:rFonts w:ascii="Times New Roman" w:eastAsia="Times New Roman" w:hAnsi="Times New Roman" w:cs="Times New Roman"/>
          <w:b/>
          <w:i/>
          <w:color w:val="4F6228" w:themeColor="accent3" w:themeShade="80"/>
          <w:sz w:val="24"/>
          <w:szCs w:val="24"/>
          <w:lang w:val="kk-KZ" w:eastAsia="en-US" w:bidi="en-US"/>
        </w:rPr>
        <w:t>наурыз</w:t>
      </w:r>
      <w:r w:rsidR="00642CB8" w:rsidRPr="00C958D7">
        <w:rPr>
          <w:rFonts w:ascii="Times New Roman" w:eastAsia="Times New Roman" w:hAnsi="Times New Roman" w:cs="Times New Roman"/>
          <w:b/>
          <w:i/>
          <w:color w:val="4F6228" w:themeColor="accent3" w:themeShade="80"/>
          <w:sz w:val="24"/>
          <w:szCs w:val="24"/>
          <w:lang w:val="kk-KZ" w:eastAsia="en-US" w:bidi="en-US"/>
        </w:rPr>
        <w:t xml:space="preserve"> </w:t>
      </w:r>
      <w:r w:rsidR="00BA13E6" w:rsidRPr="00C958D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айындағы </w:t>
      </w:r>
      <w:r w:rsidR="00622AFF" w:rsidRPr="00C958D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ең үлкен қайталану (</w:t>
      </w:r>
      <w:r w:rsidR="00BA13E6" w:rsidRPr="00C958D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ЕҮҚ</w:t>
      </w:r>
      <w:r w:rsidR="00622AFF" w:rsidRPr="00C958D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) </w:t>
      </w:r>
      <w:r w:rsidR="00BA13E6" w:rsidRPr="00C958D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мәні</w:t>
      </w:r>
    </w:p>
    <w:p w:rsidR="00BA0651" w:rsidRPr="00C958D7" w:rsidRDefault="00BA0651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090A90" w:rsidRPr="00C958D7" w:rsidRDefault="00090A90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090A90" w:rsidRPr="00C958D7" w:rsidRDefault="00090A90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8F798E" w:rsidRPr="00C958D7" w:rsidRDefault="008F798E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5B3FBF" w:rsidRPr="00C958D7" w:rsidRDefault="005B3FBF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bookmarkStart w:id="0" w:name="_GoBack"/>
      <w:bookmarkEnd w:id="0"/>
      <w:r w:rsidRPr="00C958D7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lastRenderedPageBreak/>
        <w:t>Жер үсті суларының жай-күйі</w:t>
      </w:r>
    </w:p>
    <w:p w:rsidR="005B3FBF" w:rsidRPr="00C958D7" w:rsidRDefault="005B3FBF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</w:p>
    <w:p w:rsidR="007078C7" w:rsidRPr="00C958D7" w:rsidRDefault="005B3FBF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Барлық су объектілеріне жүргізілген зерттеу</w:t>
      </w:r>
      <w:r w:rsidR="00F4771E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лер</w:t>
      </w:r>
      <w:r w:rsidR="00DB37A3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ден </w:t>
      </w:r>
      <w:r w:rsidR="004821F2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су сапасы төмендегідей топтастырылады</w:t>
      </w:r>
      <w:r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</w:p>
    <w:p w:rsidR="00C2169E" w:rsidRPr="00C958D7" w:rsidRDefault="004821F2" w:rsidP="00B30F2A">
      <w:pPr>
        <w:pStyle w:val="212"/>
        <w:numPr>
          <w:ilvl w:val="0"/>
          <w:numId w:val="11"/>
        </w:numPr>
        <w:ind w:left="0" w:firstLine="709"/>
        <w:rPr>
          <w:rFonts w:ascii="Times New Roman" w:hAnsi="Times New Roman"/>
          <w:szCs w:val="24"/>
          <w:lang w:val="kk-KZ"/>
        </w:rPr>
      </w:pPr>
      <w:r w:rsidRPr="00C958D7">
        <w:rPr>
          <w:rFonts w:ascii="Times New Roman" w:hAnsi="Times New Roman"/>
          <w:b/>
          <w:szCs w:val="28"/>
          <w:lang w:val="kk-KZ"/>
        </w:rPr>
        <w:t>«</w:t>
      </w:r>
      <w:r w:rsidR="00430DC2" w:rsidRPr="00C958D7">
        <w:rPr>
          <w:rFonts w:ascii="Times New Roman" w:hAnsi="Times New Roman"/>
          <w:b/>
          <w:szCs w:val="28"/>
          <w:lang w:val="kk-KZ"/>
        </w:rPr>
        <w:t>нормативті таза</w:t>
      </w:r>
      <w:r w:rsidRPr="00C958D7">
        <w:rPr>
          <w:rFonts w:ascii="Times New Roman" w:hAnsi="Times New Roman"/>
          <w:b/>
          <w:szCs w:val="28"/>
          <w:lang w:val="kk-KZ"/>
        </w:rPr>
        <w:t>»</w:t>
      </w:r>
      <w:r w:rsidR="00D74FB3" w:rsidRPr="00C958D7">
        <w:rPr>
          <w:rFonts w:ascii="Times New Roman" w:hAnsi="Times New Roman"/>
          <w:szCs w:val="28"/>
          <w:lang w:val="kk-KZ"/>
        </w:rPr>
        <w:t xml:space="preserve"> - </w:t>
      </w:r>
      <w:r w:rsidR="00EF674B" w:rsidRPr="00C958D7">
        <w:rPr>
          <w:rFonts w:ascii="Times New Roman" w:hAnsi="Times New Roman"/>
          <w:szCs w:val="28"/>
          <w:lang w:val="kk-KZ"/>
        </w:rPr>
        <w:t>8</w:t>
      </w:r>
      <w:r w:rsidR="004304FF" w:rsidRPr="00C958D7">
        <w:rPr>
          <w:rFonts w:ascii="Times New Roman" w:hAnsi="Times New Roman"/>
          <w:szCs w:val="28"/>
          <w:lang w:val="kk-KZ"/>
        </w:rPr>
        <w:t xml:space="preserve"> өзен, </w:t>
      </w:r>
      <w:r w:rsidR="00EF674B" w:rsidRPr="00C958D7">
        <w:rPr>
          <w:rFonts w:ascii="Times New Roman" w:hAnsi="Times New Roman"/>
          <w:szCs w:val="28"/>
          <w:lang w:val="kk-KZ"/>
        </w:rPr>
        <w:t xml:space="preserve">2 су бөгені, </w:t>
      </w:r>
      <w:r w:rsidR="004304FF" w:rsidRPr="00C958D7">
        <w:rPr>
          <w:rFonts w:ascii="Times New Roman" w:hAnsi="Times New Roman"/>
          <w:szCs w:val="28"/>
          <w:lang w:val="kk-KZ"/>
        </w:rPr>
        <w:t xml:space="preserve">1 теңіз; </w:t>
      </w:r>
      <w:r w:rsidR="00EF674B" w:rsidRPr="00C958D7">
        <w:rPr>
          <w:rFonts w:ascii="Times New Roman" w:hAnsi="Times New Roman"/>
          <w:szCs w:val="28"/>
          <w:lang w:val="kk-KZ"/>
        </w:rPr>
        <w:t xml:space="preserve">Жайық (Атырау облысы), </w:t>
      </w:r>
      <w:r w:rsidR="004304FF" w:rsidRPr="00C958D7">
        <w:rPr>
          <w:rFonts w:ascii="Times New Roman" w:hAnsi="Times New Roman"/>
          <w:szCs w:val="28"/>
          <w:lang w:val="kk-KZ"/>
        </w:rPr>
        <w:t xml:space="preserve"> Шаронова, </w:t>
      </w:r>
      <w:r w:rsidR="00805298" w:rsidRPr="00C958D7">
        <w:rPr>
          <w:rFonts w:ascii="Times New Roman" w:hAnsi="Times New Roman"/>
          <w:szCs w:val="28"/>
          <w:lang w:val="kk-KZ"/>
        </w:rPr>
        <w:t>Қиғаш,</w:t>
      </w:r>
      <w:r w:rsidR="00EF674B" w:rsidRPr="00C958D7">
        <w:rPr>
          <w:rFonts w:ascii="Times New Roman" w:hAnsi="Times New Roman"/>
          <w:szCs w:val="28"/>
          <w:lang w:val="kk-KZ"/>
        </w:rPr>
        <w:t xml:space="preserve"> Баянқол, Шілік, </w:t>
      </w:r>
      <w:r w:rsidR="00805298" w:rsidRPr="00C958D7">
        <w:rPr>
          <w:rFonts w:ascii="Times New Roman" w:hAnsi="Times New Roman"/>
          <w:szCs w:val="28"/>
          <w:lang w:val="kk-KZ"/>
        </w:rPr>
        <w:t xml:space="preserve"> </w:t>
      </w:r>
      <w:r w:rsidR="00EF674B" w:rsidRPr="00C958D7">
        <w:rPr>
          <w:rFonts w:ascii="Times New Roman" w:hAnsi="Times New Roman"/>
          <w:szCs w:val="24"/>
          <w:lang w:val="kk-KZ"/>
        </w:rPr>
        <w:t>Шарын, Бөген, Қатта-Бүгін</w:t>
      </w:r>
      <w:r w:rsidR="00805298" w:rsidRPr="00C958D7">
        <w:rPr>
          <w:rFonts w:ascii="Times New Roman" w:hAnsi="Times New Roman"/>
          <w:szCs w:val="28"/>
          <w:lang w:val="kk-KZ"/>
        </w:rPr>
        <w:t xml:space="preserve"> </w:t>
      </w:r>
      <w:r w:rsidR="00EF674B" w:rsidRPr="00C958D7">
        <w:rPr>
          <w:rFonts w:ascii="Times New Roman" w:hAnsi="Times New Roman"/>
          <w:szCs w:val="24"/>
          <w:lang w:val="kk-KZ"/>
        </w:rPr>
        <w:t xml:space="preserve">өзендері, Қапшағай, Күрті су қоймалары </w:t>
      </w:r>
      <w:r w:rsidR="00805298" w:rsidRPr="00C958D7">
        <w:rPr>
          <w:rFonts w:ascii="Times New Roman" w:hAnsi="Times New Roman"/>
          <w:szCs w:val="24"/>
          <w:lang w:val="kk-KZ"/>
        </w:rPr>
        <w:t xml:space="preserve">және </w:t>
      </w:r>
      <w:r w:rsidR="00C2169E" w:rsidRPr="00C958D7">
        <w:rPr>
          <w:rFonts w:ascii="Times New Roman" w:hAnsi="Times New Roman"/>
          <w:szCs w:val="28"/>
          <w:lang w:val="kk-KZ"/>
        </w:rPr>
        <w:t>Каспий тенізі</w:t>
      </w:r>
      <w:r w:rsidR="00826FAB" w:rsidRPr="00C958D7">
        <w:rPr>
          <w:rFonts w:ascii="Times New Roman" w:hAnsi="Times New Roman"/>
          <w:szCs w:val="24"/>
          <w:lang w:val="kk-KZ"/>
        </w:rPr>
        <w:t xml:space="preserve">; </w:t>
      </w:r>
    </w:p>
    <w:p w:rsidR="00EF674B" w:rsidRPr="00C958D7" w:rsidRDefault="00D54DF9" w:rsidP="00087429">
      <w:pPr>
        <w:pStyle w:val="a9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C958D7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«ластанудың орташа деңгейі»</w:t>
      </w:r>
      <w:r w:rsidR="009917C5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</w:t>
      </w:r>
      <w:r w:rsidR="008B05A1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3</w:t>
      </w:r>
      <w:r w:rsidR="00EF674B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7</w:t>
      </w:r>
      <w:r w:rsidR="0095456B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өзен, </w:t>
      </w:r>
      <w:r w:rsidR="00EF674B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4</w:t>
      </w:r>
      <w:r w:rsidR="00805298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су бөгені, </w:t>
      </w:r>
      <w:r w:rsidR="00EF674B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4</w:t>
      </w:r>
      <w:r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</w:t>
      </w:r>
      <w:r w:rsidR="00EF674B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 3 су арнасы</w:t>
      </w:r>
      <w:r w:rsidR="00544CEA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:</w:t>
      </w:r>
      <w:r w:rsidR="00805298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EF674B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Қара Ертіс, </w:t>
      </w:r>
      <w:r w:rsidR="008B05A1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Ертіс, Бұқтырма, </w:t>
      </w:r>
      <w:r w:rsidR="008736C2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Оба, Емел, </w:t>
      </w:r>
      <w:r w:rsidR="00805298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Жайық (БҚО), </w:t>
      </w:r>
      <w:r w:rsidR="00EF674B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Шаған, Деркөл, Елек (БҚО), Шыңғырлау, Сарыөзен, Қараөзен, Есіл, Ақбұлақ, Нұра, Іле, Қорғас, Қаскелен, Қарқара, Есік, Түрген, Талғар, Темірлік, Кіші Алматы,</w:t>
      </w:r>
      <w:r w:rsidR="00EF674B" w:rsidRPr="00C958D7">
        <w:rPr>
          <w:rFonts w:ascii="Times New Roman" w:hAnsi="Times New Roman"/>
          <w:sz w:val="28"/>
          <w:szCs w:val="28"/>
          <w:lang w:val="kk-KZ"/>
        </w:rPr>
        <w:t xml:space="preserve"> Есентай, Үлкен Алматы, </w:t>
      </w:r>
      <w:r w:rsidR="00EF674B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Талас, Асса, Шу, Ақсу, Қарабалты, Тоқташ, Сарықау, Беріқара, Сырдария (ОҚО), Келес, Бадам, Арыс өзендері, Сұлтанкелді, Зеренді Билікөл, Қопа көлдері, Серг</w:t>
      </w:r>
      <w:r w:rsidR="00CB58DD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е</w:t>
      </w:r>
      <w:r w:rsidR="00EF674B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евск, Самарқан, Бартоғай, Шардара су бөгендері, Көшім, Нұра – Есіл және ағынды сулар арналары;</w:t>
      </w:r>
    </w:p>
    <w:p w:rsidR="00CB58DD" w:rsidRPr="00C958D7" w:rsidRDefault="00EF674B" w:rsidP="00030335">
      <w:pPr>
        <w:pStyle w:val="a9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C958D7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</w:t>
      </w:r>
      <w:r w:rsidR="00030335" w:rsidRPr="00C958D7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«ластанудың жоғары деңгейі»</w:t>
      </w:r>
      <w:r w:rsidR="00CB58DD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- 15</w:t>
      </w:r>
      <w:r w:rsidR="00030335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өзен, </w:t>
      </w:r>
      <w:r w:rsidR="00CB58DD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5</w:t>
      </w:r>
      <w:r w:rsidR="00030335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су бөгені, 8</w:t>
      </w:r>
      <w:r w:rsidR="00CB58DD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</w:t>
      </w:r>
      <w:r w:rsidR="00030335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  <w:r w:rsidR="00CB58DD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Брекса, Глубочанка, Красноярка, Елек (Ақтөбе облысы), Тобыл, Әйет, Тоғызақ, Үй, Желқуар, Сарыбұлақ, Беттібұлақ, Кара Кеңгір, Шерубайнұра, </w:t>
      </w:r>
      <w:r w:rsidR="00CB58DD" w:rsidRPr="00C958D7">
        <w:rPr>
          <w:rFonts w:ascii="Times New Roman" w:hAnsi="Times New Roman"/>
          <w:sz w:val="28"/>
          <w:szCs w:val="28"/>
          <w:lang w:val="kk-KZ"/>
        </w:rPr>
        <w:t xml:space="preserve">Текес, Сырдария (Қызылорда облысы) </w:t>
      </w:r>
      <w:r w:rsidR="00CB58DD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өзендері, Шалқар (БҚО), Бурабай, Үлкен Шабақты, Арал теңізі, </w:t>
      </w:r>
      <w:r w:rsidR="00CB58DD" w:rsidRPr="00C958D7">
        <w:rPr>
          <w:rFonts w:ascii="Times New Roman" w:hAnsi="Times New Roman"/>
          <w:sz w:val="28"/>
          <w:szCs w:val="28"/>
          <w:lang w:val="kk-KZ"/>
        </w:rPr>
        <w:t xml:space="preserve">Шучье, </w:t>
      </w:r>
      <w:r w:rsidR="00CB58DD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Кіші Шабақты, Карасье, Сұлукөл көлдері, Амангелді, Қаратомар, Жоғары Тобыл, Вячеславск, Кеңгір су бөгендері; </w:t>
      </w:r>
    </w:p>
    <w:p w:rsidR="00764E01" w:rsidRPr="00C958D7" w:rsidRDefault="00AE42F3" w:rsidP="00380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C958D7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ab/>
        <w:t>-</w:t>
      </w:r>
      <w:r w:rsidR="00D12A39" w:rsidRPr="00C958D7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«ластанудың өте жоғары деңгейі»</w:t>
      </w:r>
      <w:r w:rsidR="00E13C44" w:rsidRPr="00C958D7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-</w:t>
      </w:r>
      <w:r w:rsidR="00CB58DD" w:rsidRPr="00C958D7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</w:t>
      </w:r>
      <w:r w:rsidR="00CB58DD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3 өзен:</w:t>
      </w:r>
      <w:r w:rsidR="00CB58DD" w:rsidRPr="00C958D7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</w:t>
      </w:r>
      <w:r w:rsidR="00E13C44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Тихая, </w:t>
      </w:r>
      <w:r w:rsidR="00CB58DD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Үлбі, Соқыр </w:t>
      </w:r>
      <w:r w:rsidR="000E01A2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</w:t>
      </w:r>
      <w:r w:rsidR="00E13C44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дер</w:t>
      </w:r>
      <w:r w:rsidR="000E01A2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і</w:t>
      </w:r>
      <w:r w:rsidR="000E01A2" w:rsidRPr="00C958D7">
        <w:rPr>
          <w:rFonts w:ascii="Times New Roman" w:hAnsi="Times New Roman"/>
          <w:sz w:val="28"/>
          <w:szCs w:val="28"/>
          <w:lang w:val="kk-KZ"/>
        </w:rPr>
        <w:t>.</w:t>
      </w:r>
    </w:p>
    <w:p w:rsidR="007A4F4C" w:rsidRPr="00C958D7" w:rsidRDefault="007A4F4C" w:rsidP="007A4F4C">
      <w:pPr>
        <w:pStyle w:val="212"/>
        <w:rPr>
          <w:rFonts w:ascii="Times New Roman" w:hAnsi="Times New Roman"/>
          <w:szCs w:val="28"/>
          <w:lang w:val="kk-KZ"/>
        </w:rPr>
      </w:pPr>
    </w:p>
    <w:p w:rsidR="00BA0651" w:rsidRPr="00C958D7" w:rsidRDefault="00BA0651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C958D7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C958D7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C958D7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C958D7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C958D7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C958D7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C958D7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C958D7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C958D7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C958D7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C958D7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C958D7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C958D7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5443B" w:rsidRPr="00C958D7" w:rsidRDefault="0015443B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5443B" w:rsidRPr="00C958D7" w:rsidRDefault="0015443B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C958D7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702577" w:rsidRPr="00C958D7" w:rsidRDefault="0070257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702577" w:rsidRPr="00C958D7" w:rsidRDefault="0070257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213BA3" w:rsidRPr="00C958D7" w:rsidRDefault="00213BA3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C958D7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EF10BE" w:rsidRPr="00C958D7" w:rsidRDefault="00EF10BE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EE236C" w:rsidRPr="00C958D7" w:rsidRDefault="0098681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C958D7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Қазақстан Республикасы су объектілерінің </w:t>
      </w:r>
      <w:r w:rsidR="00BF4308" w:rsidRPr="00C958D7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кешенді </w:t>
      </w:r>
      <w:r w:rsidRPr="00C958D7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>ластану индексінің өзгеруі</w:t>
      </w:r>
    </w:p>
    <w:p w:rsidR="00A36E17" w:rsidRPr="00C958D7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436C60" w:rsidRPr="00C958D7" w:rsidRDefault="00763718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C958D7">
        <w:rPr>
          <w:rFonts w:ascii="Times New Roman" w:hAnsi="Times New Roman" w:cs="Times New Roman"/>
          <w:b/>
          <w:i/>
          <w:noProof/>
          <w:color w:val="00B050"/>
          <w:sz w:val="28"/>
          <w:szCs w:val="28"/>
        </w:rPr>
        <w:drawing>
          <wp:inline distT="0" distB="0" distL="0" distR="0">
            <wp:extent cx="5932701" cy="8139659"/>
            <wp:effectExtent l="57150" t="19050" r="29949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F10BE" w:rsidRPr="00C958D7" w:rsidRDefault="00EF10BE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EF10BE" w:rsidRPr="00C958D7" w:rsidRDefault="00EF10BE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986815" w:rsidRPr="00C958D7" w:rsidRDefault="0098681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C958D7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lastRenderedPageBreak/>
        <w:t xml:space="preserve">Қазақстан Республикасы су бөгендерінің, көлдерінің және </w:t>
      </w:r>
    </w:p>
    <w:p w:rsidR="00986815" w:rsidRPr="00C958D7" w:rsidRDefault="00085A8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C958D7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су арналарының </w:t>
      </w:r>
      <w:r w:rsidR="00BF4308" w:rsidRPr="00C958D7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кешенді </w:t>
      </w:r>
      <w:r w:rsidR="00986815" w:rsidRPr="00C958D7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ластану индексінің өзгеруі </w:t>
      </w:r>
    </w:p>
    <w:p w:rsidR="006704F5" w:rsidRPr="00C958D7" w:rsidRDefault="006704F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16"/>
          <w:szCs w:val="16"/>
          <w:lang w:val="kk-KZ"/>
        </w:rPr>
      </w:pPr>
    </w:p>
    <w:p w:rsidR="00986815" w:rsidRPr="00C958D7" w:rsidRDefault="00C958D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</w:pPr>
      <w:r w:rsidRPr="00C958D7"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  <w:drawing>
          <wp:inline distT="0" distB="0" distL="0" distR="0">
            <wp:extent cx="5320242" cy="5510743"/>
            <wp:effectExtent l="19050" t="0" r="13758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82D5F" w:rsidRPr="00C958D7" w:rsidRDefault="00582D5F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16"/>
          <w:szCs w:val="16"/>
          <w:lang w:val="kk-KZ" w:eastAsia="en-US" w:bidi="en-US"/>
        </w:rPr>
      </w:pPr>
    </w:p>
    <w:p w:rsidR="00FB3A31" w:rsidRPr="00C958D7" w:rsidRDefault="00986815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C958D7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Радиациялық жай-күйі </w:t>
      </w:r>
    </w:p>
    <w:p w:rsidR="00464C5B" w:rsidRPr="00C958D7" w:rsidRDefault="00464C5B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6B6B5F" w:rsidRPr="00C958D7" w:rsidRDefault="006B6B5F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Қазақстан Республикасының елді-мекендерінің атмосфералық ауа қабатына орташа тәуліктік радиоактивтілік түсу тығыздығының мәні </w:t>
      </w:r>
      <w:r w:rsidR="002A675A" w:rsidRPr="00C958D7">
        <w:rPr>
          <w:rFonts w:ascii="Times New Roman" w:hAnsi="Times New Roman"/>
          <w:sz w:val="28"/>
          <w:szCs w:val="28"/>
          <w:lang w:val="kk-KZ"/>
        </w:rPr>
        <w:t>0,</w:t>
      </w:r>
      <w:r w:rsidR="00CF55A4" w:rsidRPr="00C958D7">
        <w:rPr>
          <w:rFonts w:ascii="Times New Roman" w:hAnsi="Times New Roman"/>
          <w:sz w:val="28"/>
          <w:szCs w:val="28"/>
          <w:lang w:val="kk-KZ"/>
        </w:rPr>
        <w:t>0</w:t>
      </w:r>
      <w:r w:rsidR="0018742E" w:rsidRPr="00C958D7">
        <w:rPr>
          <w:rFonts w:ascii="Times New Roman" w:hAnsi="Times New Roman"/>
          <w:sz w:val="28"/>
          <w:szCs w:val="28"/>
          <w:lang w:val="kk-KZ"/>
        </w:rPr>
        <w:t>4</w:t>
      </w:r>
      <w:r w:rsidR="002A675A" w:rsidRPr="00C958D7">
        <w:rPr>
          <w:rFonts w:ascii="Times New Roman" w:hAnsi="Times New Roman"/>
          <w:sz w:val="28"/>
          <w:szCs w:val="28"/>
          <w:lang w:val="kk-KZ"/>
        </w:rPr>
        <w:t>-0,</w:t>
      </w:r>
      <w:r w:rsidR="00F631FD" w:rsidRPr="00C958D7">
        <w:rPr>
          <w:rFonts w:ascii="Times New Roman" w:hAnsi="Times New Roman"/>
          <w:sz w:val="28"/>
          <w:szCs w:val="28"/>
          <w:lang w:val="kk-KZ"/>
        </w:rPr>
        <w:t>2</w:t>
      </w:r>
      <w:r w:rsidR="007F4843" w:rsidRPr="00C958D7">
        <w:rPr>
          <w:rFonts w:ascii="Times New Roman" w:hAnsi="Times New Roman"/>
          <w:sz w:val="28"/>
          <w:szCs w:val="28"/>
          <w:lang w:val="kk-KZ"/>
        </w:rPr>
        <w:t>8</w:t>
      </w:r>
      <w:r w:rsidR="0018742E" w:rsidRPr="00C958D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A675A" w:rsidRPr="00C958D7">
        <w:rPr>
          <w:rFonts w:ascii="Times New Roman" w:hAnsi="Times New Roman"/>
          <w:sz w:val="28"/>
          <w:szCs w:val="28"/>
          <w:lang w:val="kk-KZ"/>
        </w:rPr>
        <w:t>мкЗв/ч</w:t>
      </w:r>
      <w:r w:rsidR="00F4771E" w:rsidRPr="00C958D7">
        <w:rPr>
          <w:rFonts w:ascii="Times New Roman" w:hAnsi="Times New Roman"/>
          <w:sz w:val="28"/>
          <w:szCs w:val="28"/>
          <w:lang w:val="kk-KZ"/>
        </w:rPr>
        <w:t xml:space="preserve"> шегінде болды.</w:t>
      </w:r>
      <w:r w:rsidR="007078C7" w:rsidRPr="00C958D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Республикасында</w:t>
      </w:r>
      <w:r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радиациялық гамма- фонның орташа мәні </w:t>
      </w:r>
      <w:r w:rsidR="00622C20" w:rsidRPr="00C958D7">
        <w:rPr>
          <w:rFonts w:ascii="Times New Roman" w:hAnsi="Times New Roman"/>
          <w:sz w:val="28"/>
          <w:szCs w:val="28"/>
          <w:lang w:val="kk-KZ"/>
        </w:rPr>
        <w:t>0,1</w:t>
      </w:r>
      <w:r w:rsidR="00776298" w:rsidRPr="00C958D7">
        <w:rPr>
          <w:rFonts w:ascii="Times New Roman" w:hAnsi="Times New Roman"/>
          <w:sz w:val="28"/>
          <w:szCs w:val="28"/>
          <w:lang w:val="kk-KZ"/>
        </w:rPr>
        <w:t>3</w:t>
      </w:r>
      <w:r w:rsidR="00DD0396" w:rsidRPr="00C958D7">
        <w:rPr>
          <w:rFonts w:ascii="Times New Roman" w:hAnsi="Times New Roman"/>
          <w:sz w:val="28"/>
          <w:szCs w:val="28"/>
          <w:lang w:val="kk-KZ"/>
        </w:rPr>
        <w:t>мкЗв/ч</w:t>
      </w:r>
      <w:r w:rsidR="00F4771E" w:rsidRPr="00C958D7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C958D7">
        <w:rPr>
          <w:rFonts w:ascii="Times New Roman" w:hAnsi="Times New Roman"/>
          <w:sz w:val="28"/>
          <w:szCs w:val="28"/>
          <w:lang w:val="kk-KZ"/>
        </w:rPr>
        <w:t xml:space="preserve">яғни </w:t>
      </w:r>
      <w:r w:rsidR="00942DA4" w:rsidRPr="00C958D7">
        <w:rPr>
          <w:rFonts w:ascii="Times New Roman" w:hAnsi="Times New Roman"/>
          <w:sz w:val="28"/>
          <w:szCs w:val="28"/>
          <w:lang w:val="kk-KZ"/>
        </w:rPr>
        <w:t xml:space="preserve">шекті жол берілетін </w:t>
      </w:r>
      <w:r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нормаға сәйкес келеді. </w:t>
      </w:r>
    </w:p>
    <w:p w:rsidR="00986815" w:rsidRPr="00C958D7" w:rsidRDefault="00BE0451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ҚР аумағында атмосфераның жерге жақын қабатында орта тәуліктік ра</w:t>
      </w:r>
      <w:r w:rsidR="00FB3A31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</w:t>
      </w:r>
      <w:r w:rsidR="008B4239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иоактивтердің түсу тығыздығы </w:t>
      </w:r>
      <w:r w:rsidR="00622C20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0,</w:t>
      </w:r>
      <w:r w:rsidR="0012717F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6</w:t>
      </w:r>
      <w:r w:rsidR="007F4843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106FC5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-</w:t>
      </w:r>
      <w:r w:rsidR="007F4843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3,2</w:t>
      </w:r>
      <w:r w:rsidR="0018742E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Бк/м2 шегінде болды. ҚР аумағында радиоактивті түсулерд</w:t>
      </w:r>
      <w:r w:rsidR="007078C7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ің орташа тығыздығы 1,</w:t>
      </w:r>
      <w:r w:rsidR="00CF55A4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2</w:t>
      </w:r>
      <w:r w:rsidR="007078C7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Бк/м</w:t>
      </w:r>
      <w:r w:rsidR="007078C7" w:rsidRPr="00C958D7">
        <w:rPr>
          <w:rFonts w:ascii="Times New Roman" w:eastAsia="Times New Roman" w:hAnsi="Times New Roman" w:cs="Times New Roman"/>
          <w:sz w:val="28"/>
          <w:szCs w:val="28"/>
          <w:vertAlign w:val="superscript"/>
          <w:lang w:val="kk-KZ" w:eastAsia="en-US" w:bidi="en-US"/>
        </w:rPr>
        <w:t>2</w:t>
      </w:r>
      <w:r w:rsidR="007078C7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бұл шекті жол берілетін </w:t>
      </w:r>
      <w:r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деңгейінен аспады.</w:t>
      </w:r>
    </w:p>
    <w:p w:rsidR="008E3954" w:rsidRPr="00C958D7" w:rsidRDefault="008E3954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FB3A31" w:rsidRPr="00C958D7" w:rsidRDefault="00986815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C958D7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Қосымша: </w:t>
      </w:r>
    </w:p>
    <w:p w:rsidR="00106FC5" w:rsidRPr="007E08A3" w:rsidRDefault="00986815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Толығырақ мәліметтер </w:t>
      </w:r>
      <w:r w:rsidR="007C6B14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Қазақстан Республикасы Энергетика министрлігі және </w:t>
      </w:r>
      <w:r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«Қазгидромет»</w:t>
      </w:r>
      <w:r w:rsidR="007C6B14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РМК </w:t>
      </w:r>
      <w:r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сайт</w:t>
      </w:r>
      <w:r w:rsidR="007C6B14"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тар</w:t>
      </w:r>
      <w:r w:rsidRPr="00C958D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ында енгізілетін ақпараттық бюлетенінде жарияланады.</w:t>
      </w:r>
    </w:p>
    <w:sectPr w:rsidR="00106FC5" w:rsidRPr="007E08A3" w:rsidSect="00436C60">
      <w:pgSz w:w="11906" w:h="16838"/>
      <w:pgMar w:top="709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5CB6" w:rsidRDefault="00BC5CB6" w:rsidP="0074420A">
      <w:pPr>
        <w:spacing w:after="0" w:line="240" w:lineRule="auto"/>
      </w:pPr>
      <w:r>
        <w:separator/>
      </w:r>
    </w:p>
  </w:endnote>
  <w:endnote w:type="continuationSeparator" w:id="1">
    <w:p w:rsidR="00BC5CB6" w:rsidRDefault="00BC5CB6" w:rsidP="00744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5CB6" w:rsidRDefault="00BC5CB6" w:rsidP="0074420A">
      <w:pPr>
        <w:spacing w:after="0" w:line="240" w:lineRule="auto"/>
      </w:pPr>
      <w:r>
        <w:separator/>
      </w:r>
    </w:p>
  </w:footnote>
  <w:footnote w:type="continuationSeparator" w:id="1">
    <w:p w:rsidR="00BC5CB6" w:rsidRDefault="00BC5CB6" w:rsidP="00744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04279"/>
    <w:multiLevelType w:val="hybridMultilevel"/>
    <w:tmpl w:val="0308821C"/>
    <w:lvl w:ilvl="0" w:tplc="3AC63E6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3E1506E"/>
    <w:multiLevelType w:val="hybridMultilevel"/>
    <w:tmpl w:val="4BCAE8A8"/>
    <w:lvl w:ilvl="0" w:tplc="347002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247B98"/>
    <w:multiLevelType w:val="hybridMultilevel"/>
    <w:tmpl w:val="1E86841C"/>
    <w:lvl w:ilvl="0" w:tplc="7C6E10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96359B"/>
    <w:multiLevelType w:val="hybridMultilevel"/>
    <w:tmpl w:val="33F0DA4A"/>
    <w:lvl w:ilvl="0" w:tplc="C71623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280C00"/>
    <w:multiLevelType w:val="hybridMultilevel"/>
    <w:tmpl w:val="A5E6D382"/>
    <w:lvl w:ilvl="0" w:tplc="21E8180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30C52F0"/>
    <w:multiLevelType w:val="hybridMultilevel"/>
    <w:tmpl w:val="E8743764"/>
    <w:lvl w:ilvl="0" w:tplc="4074F2B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58713C6A"/>
    <w:multiLevelType w:val="hybridMultilevel"/>
    <w:tmpl w:val="73FC1C12"/>
    <w:lvl w:ilvl="0" w:tplc="53F0AA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8E06A8"/>
    <w:multiLevelType w:val="hybridMultilevel"/>
    <w:tmpl w:val="C29C722C"/>
    <w:lvl w:ilvl="0" w:tplc="B9822AA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>
    <w:nsid w:val="6AAA4B2C"/>
    <w:multiLevelType w:val="hybridMultilevel"/>
    <w:tmpl w:val="4422265E"/>
    <w:lvl w:ilvl="0" w:tplc="FA10B94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78E94F43"/>
    <w:multiLevelType w:val="hybridMultilevel"/>
    <w:tmpl w:val="B3D8EFD2"/>
    <w:lvl w:ilvl="0" w:tplc="2984F78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79F86132"/>
    <w:multiLevelType w:val="hybridMultilevel"/>
    <w:tmpl w:val="37F66296"/>
    <w:lvl w:ilvl="0" w:tplc="41D4D48A">
      <w:start w:val="2015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6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316C"/>
    <w:rsid w:val="00005DB3"/>
    <w:rsid w:val="00021A18"/>
    <w:rsid w:val="00030335"/>
    <w:rsid w:val="000355DF"/>
    <w:rsid w:val="000411FD"/>
    <w:rsid w:val="0005158C"/>
    <w:rsid w:val="00066C57"/>
    <w:rsid w:val="00080D6E"/>
    <w:rsid w:val="00083484"/>
    <w:rsid w:val="00085A85"/>
    <w:rsid w:val="00090A90"/>
    <w:rsid w:val="00092202"/>
    <w:rsid w:val="00093071"/>
    <w:rsid w:val="000B0345"/>
    <w:rsid w:val="000B0A2F"/>
    <w:rsid w:val="000B10D3"/>
    <w:rsid w:val="000D177B"/>
    <w:rsid w:val="000E01A2"/>
    <w:rsid w:val="000E4A31"/>
    <w:rsid w:val="000F45E8"/>
    <w:rsid w:val="00102CC2"/>
    <w:rsid w:val="00102F89"/>
    <w:rsid w:val="00105635"/>
    <w:rsid w:val="00106FC5"/>
    <w:rsid w:val="00110DDD"/>
    <w:rsid w:val="0012717F"/>
    <w:rsid w:val="00133145"/>
    <w:rsid w:val="00134CDB"/>
    <w:rsid w:val="00141EEE"/>
    <w:rsid w:val="00152C09"/>
    <w:rsid w:val="0015443B"/>
    <w:rsid w:val="0018742E"/>
    <w:rsid w:val="001A4DFB"/>
    <w:rsid w:val="001A6819"/>
    <w:rsid w:val="001D2A84"/>
    <w:rsid w:val="001E02D3"/>
    <w:rsid w:val="001F7BBB"/>
    <w:rsid w:val="00200506"/>
    <w:rsid w:val="00206DD3"/>
    <w:rsid w:val="00207D11"/>
    <w:rsid w:val="00207E90"/>
    <w:rsid w:val="00213BA3"/>
    <w:rsid w:val="00214F78"/>
    <w:rsid w:val="002150F1"/>
    <w:rsid w:val="00215915"/>
    <w:rsid w:val="00217D60"/>
    <w:rsid w:val="002229F5"/>
    <w:rsid w:val="00240FD4"/>
    <w:rsid w:val="002423E3"/>
    <w:rsid w:val="00275E5B"/>
    <w:rsid w:val="00285A30"/>
    <w:rsid w:val="002934A6"/>
    <w:rsid w:val="00293AD4"/>
    <w:rsid w:val="00294FEA"/>
    <w:rsid w:val="00295DC2"/>
    <w:rsid w:val="00297C00"/>
    <w:rsid w:val="002A4A24"/>
    <w:rsid w:val="002A52BD"/>
    <w:rsid w:val="002A675A"/>
    <w:rsid w:val="002C3057"/>
    <w:rsid w:val="002C39CF"/>
    <w:rsid w:val="002E045D"/>
    <w:rsid w:val="002E2D65"/>
    <w:rsid w:val="002E67A6"/>
    <w:rsid w:val="002F4944"/>
    <w:rsid w:val="002F73BD"/>
    <w:rsid w:val="002F73CC"/>
    <w:rsid w:val="00301546"/>
    <w:rsid w:val="00301A80"/>
    <w:rsid w:val="0032042C"/>
    <w:rsid w:val="00321026"/>
    <w:rsid w:val="00347147"/>
    <w:rsid w:val="00352F72"/>
    <w:rsid w:val="00365A99"/>
    <w:rsid w:val="00367340"/>
    <w:rsid w:val="0037176E"/>
    <w:rsid w:val="00371FE8"/>
    <w:rsid w:val="00373FB4"/>
    <w:rsid w:val="00374163"/>
    <w:rsid w:val="0038026C"/>
    <w:rsid w:val="00381393"/>
    <w:rsid w:val="003A1013"/>
    <w:rsid w:val="003B61D3"/>
    <w:rsid w:val="003C181D"/>
    <w:rsid w:val="003C20E2"/>
    <w:rsid w:val="003C3141"/>
    <w:rsid w:val="003D7F8E"/>
    <w:rsid w:val="003E62B9"/>
    <w:rsid w:val="003E6D95"/>
    <w:rsid w:val="003F02B3"/>
    <w:rsid w:val="00412221"/>
    <w:rsid w:val="00420FD4"/>
    <w:rsid w:val="004246AC"/>
    <w:rsid w:val="004304FF"/>
    <w:rsid w:val="00430DC2"/>
    <w:rsid w:val="004327FD"/>
    <w:rsid w:val="00432C6F"/>
    <w:rsid w:val="00433D44"/>
    <w:rsid w:val="00436589"/>
    <w:rsid w:val="00436C60"/>
    <w:rsid w:val="00437F98"/>
    <w:rsid w:val="00460093"/>
    <w:rsid w:val="00462BFF"/>
    <w:rsid w:val="00464C5B"/>
    <w:rsid w:val="004672BC"/>
    <w:rsid w:val="0047062A"/>
    <w:rsid w:val="00477ACD"/>
    <w:rsid w:val="00477B44"/>
    <w:rsid w:val="004821F2"/>
    <w:rsid w:val="004A0554"/>
    <w:rsid w:val="004A37B7"/>
    <w:rsid w:val="004B3277"/>
    <w:rsid w:val="004B617F"/>
    <w:rsid w:val="004C3FA1"/>
    <w:rsid w:val="004C5703"/>
    <w:rsid w:val="004C775F"/>
    <w:rsid w:val="005058D0"/>
    <w:rsid w:val="00516FAF"/>
    <w:rsid w:val="005227BA"/>
    <w:rsid w:val="00526AE3"/>
    <w:rsid w:val="005352A9"/>
    <w:rsid w:val="00544CEA"/>
    <w:rsid w:val="005470FB"/>
    <w:rsid w:val="00552036"/>
    <w:rsid w:val="00554C82"/>
    <w:rsid w:val="005555A7"/>
    <w:rsid w:val="00571B75"/>
    <w:rsid w:val="00573658"/>
    <w:rsid w:val="00575BFD"/>
    <w:rsid w:val="00582D5F"/>
    <w:rsid w:val="00583A65"/>
    <w:rsid w:val="00584D7D"/>
    <w:rsid w:val="00591247"/>
    <w:rsid w:val="00596C78"/>
    <w:rsid w:val="005A768E"/>
    <w:rsid w:val="005B3FBF"/>
    <w:rsid w:val="005D0DEE"/>
    <w:rsid w:val="005F5C37"/>
    <w:rsid w:val="005F635C"/>
    <w:rsid w:val="005F70E8"/>
    <w:rsid w:val="0060224A"/>
    <w:rsid w:val="00612BF8"/>
    <w:rsid w:val="00622AFF"/>
    <w:rsid w:val="00622C20"/>
    <w:rsid w:val="00641AB2"/>
    <w:rsid w:val="00642CB8"/>
    <w:rsid w:val="00656A50"/>
    <w:rsid w:val="00664865"/>
    <w:rsid w:val="006704F5"/>
    <w:rsid w:val="00672B66"/>
    <w:rsid w:val="006A7693"/>
    <w:rsid w:val="006B0AC8"/>
    <w:rsid w:val="006B53BA"/>
    <w:rsid w:val="006B6B5F"/>
    <w:rsid w:val="006D00F8"/>
    <w:rsid w:val="006D1151"/>
    <w:rsid w:val="006D2E87"/>
    <w:rsid w:val="006D7C9C"/>
    <w:rsid w:val="006E04AB"/>
    <w:rsid w:val="006F71CB"/>
    <w:rsid w:val="0070199D"/>
    <w:rsid w:val="00702577"/>
    <w:rsid w:val="007078C7"/>
    <w:rsid w:val="00726298"/>
    <w:rsid w:val="00732CEB"/>
    <w:rsid w:val="0073429C"/>
    <w:rsid w:val="00741A82"/>
    <w:rsid w:val="0074420A"/>
    <w:rsid w:val="0074498B"/>
    <w:rsid w:val="00746C7E"/>
    <w:rsid w:val="00755EEC"/>
    <w:rsid w:val="00756A1C"/>
    <w:rsid w:val="00763718"/>
    <w:rsid w:val="00764E01"/>
    <w:rsid w:val="00767CDC"/>
    <w:rsid w:val="00776298"/>
    <w:rsid w:val="00780B49"/>
    <w:rsid w:val="007A4F4C"/>
    <w:rsid w:val="007C6B14"/>
    <w:rsid w:val="007E08A3"/>
    <w:rsid w:val="007F4843"/>
    <w:rsid w:val="00805298"/>
    <w:rsid w:val="00806F51"/>
    <w:rsid w:val="00812C0E"/>
    <w:rsid w:val="00824094"/>
    <w:rsid w:val="00824D37"/>
    <w:rsid w:val="00826FAB"/>
    <w:rsid w:val="00837614"/>
    <w:rsid w:val="00844C15"/>
    <w:rsid w:val="00850DB8"/>
    <w:rsid w:val="00851065"/>
    <w:rsid w:val="00862D8A"/>
    <w:rsid w:val="00872FFF"/>
    <w:rsid w:val="008736C2"/>
    <w:rsid w:val="00881FD6"/>
    <w:rsid w:val="00883399"/>
    <w:rsid w:val="008A580F"/>
    <w:rsid w:val="008B05A1"/>
    <w:rsid w:val="008B4239"/>
    <w:rsid w:val="008B57FE"/>
    <w:rsid w:val="008C0F57"/>
    <w:rsid w:val="008C160E"/>
    <w:rsid w:val="008C2986"/>
    <w:rsid w:val="008C607A"/>
    <w:rsid w:val="008E20DE"/>
    <w:rsid w:val="008E3954"/>
    <w:rsid w:val="008F19B5"/>
    <w:rsid w:val="008F4B0B"/>
    <w:rsid w:val="008F6811"/>
    <w:rsid w:val="008F798E"/>
    <w:rsid w:val="00907C25"/>
    <w:rsid w:val="0093321B"/>
    <w:rsid w:val="00937DA7"/>
    <w:rsid w:val="00940411"/>
    <w:rsid w:val="00942DA4"/>
    <w:rsid w:val="00943382"/>
    <w:rsid w:val="0095256A"/>
    <w:rsid w:val="0095456B"/>
    <w:rsid w:val="00962783"/>
    <w:rsid w:val="0096331B"/>
    <w:rsid w:val="00967987"/>
    <w:rsid w:val="00983387"/>
    <w:rsid w:val="00984B0B"/>
    <w:rsid w:val="00986815"/>
    <w:rsid w:val="009917C5"/>
    <w:rsid w:val="009923CC"/>
    <w:rsid w:val="009946B3"/>
    <w:rsid w:val="00996CF2"/>
    <w:rsid w:val="009A0688"/>
    <w:rsid w:val="009A1F4B"/>
    <w:rsid w:val="009B316C"/>
    <w:rsid w:val="009B3EFB"/>
    <w:rsid w:val="009B6E40"/>
    <w:rsid w:val="009E6AB8"/>
    <w:rsid w:val="009F32A7"/>
    <w:rsid w:val="00A02551"/>
    <w:rsid w:val="00A07011"/>
    <w:rsid w:val="00A07A5D"/>
    <w:rsid w:val="00A30385"/>
    <w:rsid w:val="00A36E17"/>
    <w:rsid w:val="00A547F6"/>
    <w:rsid w:val="00A60CC4"/>
    <w:rsid w:val="00A873F8"/>
    <w:rsid w:val="00A87AAF"/>
    <w:rsid w:val="00AA4C5C"/>
    <w:rsid w:val="00AD4F03"/>
    <w:rsid w:val="00AE3857"/>
    <w:rsid w:val="00AE42F3"/>
    <w:rsid w:val="00AE7AC6"/>
    <w:rsid w:val="00B05995"/>
    <w:rsid w:val="00B22A92"/>
    <w:rsid w:val="00B24172"/>
    <w:rsid w:val="00B30F2A"/>
    <w:rsid w:val="00B33831"/>
    <w:rsid w:val="00B4782E"/>
    <w:rsid w:val="00B657F8"/>
    <w:rsid w:val="00B679EF"/>
    <w:rsid w:val="00B91F95"/>
    <w:rsid w:val="00BA0651"/>
    <w:rsid w:val="00BA13E6"/>
    <w:rsid w:val="00BB1164"/>
    <w:rsid w:val="00BB191B"/>
    <w:rsid w:val="00BC5CB6"/>
    <w:rsid w:val="00BC69AD"/>
    <w:rsid w:val="00BD1AF4"/>
    <w:rsid w:val="00BD78DB"/>
    <w:rsid w:val="00BE0451"/>
    <w:rsid w:val="00BE3EB2"/>
    <w:rsid w:val="00BE63C7"/>
    <w:rsid w:val="00BF255A"/>
    <w:rsid w:val="00BF4308"/>
    <w:rsid w:val="00C2169E"/>
    <w:rsid w:val="00C41427"/>
    <w:rsid w:val="00C45056"/>
    <w:rsid w:val="00C459FD"/>
    <w:rsid w:val="00C53148"/>
    <w:rsid w:val="00C958D7"/>
    <w:rsid w:val="00CA5D3A"/>
    <w:rsid w:val="00CA6091"/>
    <w:rsid w:val="00CB51EC"/>
    <w:rsid w:val="00CB58DD"/>
    <w:rsid w:val="00CB6DF9"/>
    <w:rsid w:val="00CC19CA"/>
    <w:rsid w:val="00CC7113"/>
    <w:rsid w:val="00CE16AB"/>
    <w:rsid w:val="00CF2DFD"/>
    <w:rsid w:val="00CF3B7C"/>
    <w:rsid w:val="00CF55A4"/>
    <w:rsid w:val="00D00DC7"/>
    <w:rsid w:val="00D02BEA"/>
    <w:rsid w:val="00D03293"/>
    <w:rsid w:val="00D0695F"/>
    <w:rsid w:val="00D1033E"/>
    <w:rsid w:val="00D12A39"/>
    <w:rsid w:val="00D3322D"/>
    <w:rsid w:val="00D35DD9"/>
    <w:rsid w:val="00D421C1"/>
    <w:rsid w:val="00D44A66"/>
    <w:rsid w:val="00D54DF9"/>
    <w:rsid w:val="00D700D6"/>
    <w:rsid w:val="00D74FB3"/>
    <w:rsid w:val="00D75629"/>
    <w:rsid w:val="00D76C20"/>
    <w:rsid w:val="00D86759"/>
    <w:rsid w:val="00D9544C"/>
    <w:rsid w:val="00DB37A3"/>
    <w:rsid w:val="00DB4E58"/>
    <w:rsid w:val="00DB7604"/>
    <w:rsid w:val="00DD0377"/>
    <w:rsid w:val="00DD0396"/>
    <w:rsid w:val="00DD123B"/>
    <w:rsid w:val="00DF3FAF"/>
    <w:rsid w:val="00DF7006"/>
    <w:rsid w:val="00E018CD"/>
    <w:rsid w:val="00E0718A"/>
    <w:rsid w:val="00E1290F"/>
    <w:rsid w:val="00E13C44"/>
    <w:rsid w:val="00E15DC5"/>
    <w:rsid w:val="00E25581"/>
    <w:rsid w:val="00E34B5B"/>
    <w:rsid w:val="00E56871"/>
    <w:rsid w:val="00E63E38"/>
    <w:rsid w:val="00E65C6F"/>
    <w:rsid w:val="00E70344"/>
    <w:rsid w:val="00E80CC7"/>
    <w:rsid w:val="00E9562D"/>
    <w:rsid w:val="00E97BBE"/>
    <w:rsid w:val="00EA7584"/>
    <w:rsid w:val="00EB577F"/>
    <w:rsid w:val="00EC23CA"/>
    <w:rsid w:val="00EC2B3C"/>
    <w:rsid w:val="00EE0421"/>
    <w:rsid w:val="00EE0C9E"/>
    <w:rsid w:val="00EE236C"/>
    <w:rsid w:val="00EE2849"/>
    <w:rsid w:val="00EF05AF"/>
    <w:rsid w:val="00EF10BE"/>
    <w:rsid w:val="00EF45D5"/>
    <w:rsid w:val="00EF674B"/>
    <w:rsid w:val="00F1568B"/>
    <w:rsid w:val="00F17810"/>
    <w:rsid w:val="00F4771E"/>
    <w:rsid w:val="00F631FD"/>
    <w:rsid w:val="00F76F78"/>
    <w:rsid w:val="00F863E6"/>
    <w:rsid w:val="00F948C0"/>
    <w:rsid w:val="00FA129F"/>
    <w:rsid w:val="00FA28F0"/>
    <w:rsid w:val="00FB2073"/>
    <w:rsid w:val="00FB3A31"/>
    <w:rsid w:val="00FD39D8"/>
    <w:rsid w:val="00FD4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1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16C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44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4420A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44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4420A"/>
    <w:rPr>
      <w:rFonts w:eastAsiaTheme="minorEastAsia"/>
      <w:lang w:eastAsia="ru-RU"/>
    </w:rPr>
  </w:style>
  <w:style w:type="paragraph" w:styleId="a9">
    <w:name w:val="List Paragraph"/>
    <w:basedOn w:val="a"/>
    <w:uiPriority w:val="34"/>
    <w:qFormat/>
    <w:rsid w:val="002E045D"/>
    <w:pPr>
      <w:ind w:left="720"/>
      <w:contextualSpacing/>
    </w:pPr>
  </w:style>
  <w:style w:type="paragraph" w:customStyle="1" w:styleId="212">
    <w:name w:val="Основной текст с отступом 212"/>
    <w:basedOn w:val="a"/>
    <w:uiPriority w:val="99"/>
    <w:rsid w:val="002150F1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8"/>
      <w:szCs w:val="20"/>
      <w:lang w:eastAsia="en-US" w:bidi="en-US"/>
    </w:rPr>
  </w:style>
  <w:style w:type="character" w:customStyle="1" w:styleId="FontStyle204">
    <w:name w:val="Font Style204"/>
    <w:rsid w:val="00672B6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ASEM\&#1048;&#1085;&#1092;&#1086;%202016\&#1061;&#1072;&#1090;&#1090;&#1072;&#1088;\&#1053;&#1072;%20&#1089;&#1072;&#1081;&#1090;\&#1089;&#1087;&#1088;&#1072;&#1074;&#1082;&#1072;%20&#1089;&#1072;&#1081;&#1090;%20&#1084;&#1072;&#1088;&#1090;\&#1043;&#1088;&#1072;&#1092;&#1080;&#1082;%20&#1057;&#1048;%20%20&#1080;%20&#1053;&#1055;%202016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ASEM\&#1048;&#1085;&#1092;&#1086;%202016\&#1061;&#1072;&#1090;&#1090;&#1072;&#1088;\&#1053;&#1072;%20&#1089;&#1072;&#1081;&#1090;\&#1089;&#1087;&#1088;&#1072;&#1074;&#1082;&#1072;%20&#1089;&#1072;&#1081;&#1090;%20&#1084;&#1072;&#1088;&#1090;\&#1043;&#1088;&#1072;&#1092;&#1080;&#1082;%20&#1057;&#1048;%20%20&#1080;%20&#1053;&#1055;%202016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dzhuzeeva_m\Application%20Data\Bimoid\Users\User0001\RcvdFiles\bekzhanov_m\&#1075;&#1088;&#1072;&#1092;&#1080;&#1082;%20-%20&#1084;&#1072;&#1088;&#1090;%202016%20(2)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dzhuzeeva_m\Application%20Data\Bimoid\Users\User0001\RcvdFiles\bekzhanov_m\&#1075;&#1088;&#1072;&#1092;&#1080;&#1082;%20-%20&#1084;&#1072;&#1088;&#1090;%202016%20(2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9047651854007963"/>
          <c:y val="1.7964082361107324E-2"/>
          <c:w val="0.77248810296810144"/>
          <c:h val="0.94850354866646458"/>
        </c:manualLayout>
      </c:layout>
      <c:barChart>
        <c:barDir val="bar"/>
        <c:grouping val="clustered"/>
        <c:ser>
          <c:idx val="0"/>
          <c:order val="0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cat>
            <c:strRef>
              <c:f>март!$K$2:$K$45</c:f>
              <c:strCache>
                <c:ptCount val="44"/>
                <c:pt idx="0">
                  <c:v>Кентау</c:v>
                </c:pt>
                <c:pt idx="1">
                  <c:v>Төретам кенті</c:v>
                </c:pt>
                <c:pt idx="2">
                  <c:v>Ақай кенті</c:v>
                </c:pt>
                <c:pt idx="3">
                  <c:v>Степногор</c:v>
                </c:pt>
                <c:pt idx="4">
                  <c:v>Қордай кенті</c:v>
                </c:pt>
                <c:pt idx="5">
                  <c:v>Құлсары</c:v>
                </c:pt>
                <c:pt idx="6">
                  <c:v>Сарыбұлақ кенті</c:v>
                </c:pt>
                <c:pt idx="7">
                  <c:v>Березовка кенті</c:v>
                </c:pt>
                <c:pt idx="8">
                  <c:v>Январцево</c:v>
                </c:pt>
                <c:pt idx="9">
                  <c:v>Бурабай КФМС</c:v>
                </c:pt>
                <c:pt idx="10">
                  <c:v>ЩБКА</c:v>
                </c:pt>
                <c:pt idx="11">
                  <c:v>Қызылорда</c:v>
                </c:pt>
                <c:pt idx="12">
                  <c:v>Көкшетау</c:v>
                </c:pt>
                <c:pt idx="13">
                  <c:v>Тараз</c:v>
                </c:pt>
                <c:pt idx="14">
                  <c:v>Қарабалық кенті</c:v>
                </c:pt>
                <c:pt idx="15">
                  <c:v>Шу</c:v>
                </c:pt>
                <c:pt idx="16">
                  <c:v>Петропавл</c:v>
                </c:pt>
                <c:pt idx="17">
                  <c:v>Орал</c:v>
                </c:pt>
                <c:pt idx="18">
                  <c:v>Ақтау</c:v>
                </c:pt>
                <c:pt idx="19">
                  <c:v>Өскемен</c:v>
                </c:pt>
                <c:pt idx="20">
                  <c:v>Ақсу</c:v>
                </c:pt>
                <c:pt idx="21">
                  <c:v>Саран</c:v>
                </c:pt>
                <c:pt idx="22">
                  <c:v>Жаңаөзен</c:v>
                </c:pt>
                <c:pt idx="23">
                  <c:v>Жезқазған</c:v>
                </c:pt>
                <c:pt idx="24">
                  <c:v>Павлодар</c:v>
                </c:pt>
                <c:pt idx="25">
                  <c:v>Семей</c:v>
                </c:pt>
                <c:pt idx="26">
                  <c:v>Глубокое кенті</c:v>
                </c:pt>
                <c:pt idx="27">
                  <c:v>Риддер</c:v>
                </c:pt>
                <c:pt idx="28">
                  <c:v>Екібастұз</c:v>
                </c:pt>
                <c:pt idx="29">
                  <c:v>Қостанай</c:v>
                </c:pt>
                <c:pt idx="30">
                  <c:v>Бейнеу кенті</c:v>
                </c:pt>
                <c:pt idx="31">
                  <c:v>Шымкент</c:v>
                </c:pt>
                <c:pt idx="32">
                  <c:v>Атырау</c:v>
                </c:pt>
                <c:pt idx="33">
                  <c:v>Қаратау</c:v>
                </c:pt>
                <c:pt idx="34">
                  <c:v>Жанатас</c:v>
                </c:pt>
                <c:pt idx="35">
                  <c:v>Рудный</c:v>
                </c:pt>
                <c:pt idx="36">
                  <c:v>Алматы</c:v>
                </c:pt>
                <c:pt idx="37">
                  <c:v>Астана</c:v>
                </c:pt>
                <c:pt idx="38">
                  <c:v>Балқаш</c:v>
                </c:pt>
                <c:pt idx="39">
                  <c:v>Теміртау</c:v>
                </c:pt>
                <c:pt idx="40">
                  <c:v>Қарағанды</c:v>
                </c:pt>
                <c:pt idx="41">
                  <c:v>Ақтөбе</c:v>
                </c:pt>
                <c:pt idx="42">
                  <c:v>Түркістан</c:v>
                </c:pt>
                <c:pt idx="43">
                  <c:v>Талдықорған</c:v>
                </c:pt>
              </c:strCache>
            </c:strRef>
          </c:cat>
          <c:val>
            <c:numRef>
              <c:f>март!$L$2:$L$45</c:f>
              <c:numCache>
                <c:formatCode>General</c:formatCode>
                <c:ptCount val="44"/>
                <c:pt idx="0">
                  <c:v>0.4</c:v>
                </c:pt>
                <c:pt idx="1">
                  <c:v>0.60000000000000031</c:v>
                </c:pt>
                <c:pt idx="2">
                  <c:v>0.60000000000000031</c:v>
                </c:pt>
                <c:pt idx="3">
                  <c:v>0.60000000000000031</c:v>
                </c:pt>
                <c:pt idx="4">
                  <c:v>0.8</c:v>
                </c:pt>
                <c:pt idx="5">
                  <c:v>0.9</c:v>
                </c:pt>
                <c:pt idx="6">
                  <c:v>0.9</c:v>
                </c:pt>
                <c:pt idx="7">
                  <c:v>0.9</c:v>
                </c:pt>
                <c:pt idx="8">
                  <c:v>0.9</c:v>
                </c:pt>
                <c:pt idx="9">
                  <c:v>1</c:v>
                </c:pt>
                <c:pt idx="10">
                  <c:v>1</c:v>
                </c:pt>
                <c:pt idx="11">
                  <c:v>1.1000000000000001</c:v>
                </c:pt>
                <c:pt idx="12">
                  <c:v>1.1000000000000001</c:v>
                </c:pt>
                <c:pt idx="13">
                  <c:v>1.3</c:v>
                </c:pt>
                <c:pt idx="14">
                  <c:v>1.2</c:v>
                </c:pt>
                <c:pt idx="15">
                  <c:v>1.5</c:v>
                </c:pt>
                <c:pt idx="16">
                  <c:v>1.6</c:v>
                </c:pt>
                <c:pt idx="17">
                  <c:v>1.7000000000000002</c:v>
                </c:pt>
                <c:pt idx="18">
                  <c:v>1.8</c:v>
                </c:pt>
                <c:pt idx="19">
                  <c:v>2.2000000000000002</c:v>
                </c:pt>
                <c:pt idx="20">
                  <c:v>2.2999999999999998</c:v>
                </c:pt>
                <c:pt idx="21">
                  <c:v>2.4</c:v>
                </c:pt>
                <c:pt idx="22">
                  <c:v>2.4</c:v>
                </c:pt>
                <c:pt idx="23">
                  <c:v>2.4</c:v>
                </c:pt>
                <c:pt idx="24">
                  <c:v>2.8</c:v>
                </c:pt>
                <c:pt idx="25">
                  <c:v>3</c:v>
                </c:pt>
                <c:pt idx="26">
                  <c:v>3</c:v>
                </c:pt>
                <c:pt idx="27">
                  <c:v>3.1</c:v>
                </c:pt>
                <c:pt idx="28">
                  <c:v>3.1</c:v>
                </c:pt>
                <c:pt idx="29">
                  <c:v>3.7</c:v>
                </c:pt>
                <c:pt idx="30">
                  <c:v>4.0999999999999996</c:v>
                </c:pt>
                <c:pt idx="31">
                  <c:v>4.4000000000000004</c:v>
                </c:pt>
                <c:pt idx="32">
                  <c:v>4.4000000000000004</c:v>
                </c:pt>
                <c:pt idx="33">
                  <c:v>4.5999999999999996</c:v>
                </c:pt>
                <c:pt idx="34">
                  <c:v>4.9000000000000004</c:v>
                </c:pt>
                <c:pt idx="35">
                  <c:v>4.9000000000000004</c:v>
                </c:pt>
                <c:pt idx="36">
                  <c:v>3.1</c:v>
                </c:pt>
                <c:pt idx="37">
                  <c:v>5.7</c:v>
                </c:pt>
                <c:pt idx="38">
                  <c:v>6.5</c:v>
                </c:pt>
                <c:pt idx="39">
                  <c:v>6.6</c:v>
                </c:pt>
                <c:pt idx="40">
                  <c:v>8</c:v>
                </c:pt>
                <c:pt idx="41">
                  <c:v>9.8000000000000007</c:v>
                </c:pt>
                <c:pt idx="42">
                  <c:v>3.3</c:v>
                </c:pt>
                <c:pt idx="43">
                  <c:v>17.2</c:v>
                </c:pt>
              </c:numCache>
            </c:numRef>
          </c:val>
        </c:ser>
        <c:gapWidth val="182"/>
        <c:axId val="137094272"/>
        <c:axId val="137096576"/>
      </c:barChart>
      <c:catAx>
        <c:axId val="13709427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137096576"/>
        <c:crosses val="autoZero"/>
        <c:auto val="1"/>
        <c:lblAlgn val="ctr"/>
        <c:lblOffset val="100"/>
      </c:catAx>
      <c:valAx>
        <c:axId val="13709657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137094272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</c:chart>
  <c:spPr>
    <a:gradFill>
      <a:gsLst>
        <a:gs pos="0">
          <a:schemeClr val="accent1">
            <a:lumMod val="5000"/>
            <a:lumOff val="95000"/>
          </a:schemeClr>
        </a:gs>
        <a:gs pos="57000">
          <a:schemeClr val="tx2">
            <a:lumMod val="60000"/>
            <a:lumOff val="40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aseline="0"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7733105409036362"/>
          <c:y val="6.0827322873093094E-2"/>
          <c:w val="0.76599702746249898"/>
          <c:h val="0.90146092497923747"/>
        </c:manualLayout>
      </c:layout>
      <c:barChart>
        <c:barDir val="bar"/>
        <c:grouping val="clustered"/>
        <c:ser>
          <c:idx val="0"/>
          <c:order val="0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cat>
            <c:strRef>
              <c:f>март!$K$48:$K$91</c:f>
              <c:strCache>
                <c:ptCount val="44"/>
                <c:pt idx="0">
                  <c:v>Кентау</c:v>
                </c:pt>
                <c:pt idx="1">
                  <c:v>Төретам кенті</c:v>
                </c:pt>
                <c:pt idx="2">
                  <c:v>Ақай кенті</c:v>
                </c:pt>
                <c:pt idx="3">
                  <c:v>Степногор</c:v>
                </c:pt>
                <c:pt idx="4">
                  <c:v>Қордай кенті</c:v>
                </c:pt>
                <c:pt idx="5">
                  <c:v>Құлсары</c:v>
                </c:pt>
                <c:pt idx="6">
                  <c:v>Сарыбұлақ кенті</c:v>
                </c:pt>
                <c:pt idx="7">
                  <c:v>Березовка кенті</c:v>
                </c:pt>
                <c:pt idx="8">
                  <c:v>Январцево</c:v>
                </c:pt>
                <c:pt idx="9">
                  <c:v>Бурабай КФМС</c:v>
                </c:pt>
                <c:pt idx="10">
                  <c:v>ЩБКА</c:v>
                </c:pt>
                <c:pt idx="11">
                  <c:v>Қызылорда</c:v>
                </c:pt>
                <c:pt idx="12">
                  <c:v>Көкшетау</c:v>
                </c:pt>
                <c:pt idx="13">
                  <c:v>Тараз</c:v>
                </c:pt>
                <c:pt idx="14">
                  <c:v>Қарабалық кенті</c:v>
                </c:pt>
                <c:pt idx="15">
                  <c:v>Шу</c:v>
                </c:pt>
                <c:pt idx="16">
                  <c:v>Петропавл</c:v>
                </c:pt>
                <c:pt idx="17">
                  <c:v>Орал</c:v>
                </c:pt>
                <c:pt idx="18">
                  <c:v>Ақтау</c:v>
                </c:pt>
                <c:pt idx="19">
                  <c:v>Өскемен</c:v>
                </c:pt>
                <c:pt idx="20">
                  <c:v>Ақсу</c:v>
                </c:pt>
                <c:pt idx="21">
                  <c:v>Саран</c:v>
                </c:pt>
                <c:pt idx="22">
                  <c:v>Жаңаөзен</c:v>
                </c:pt>
                <c:pt idx="23">
                  <c:v>Жезқазған</c:v>
                </c:pt>
                <c:pt idx="24">
                  <c:v>Павлодар</c:v>
                </c:pt>
                <c:pt idx="25">
                  <c:v>Семей</c:v>
                </c:pt>
                <c:pt idx="26">
                  <c:v>Глубокое кенті</c:v>
                </c:pt>
                <c:pt idx="27">
                  <c:v>Риддер</c:v>
                </c:pt>
                <c:pt idx="28">
                  <c:v>Екібастұз</c:v>
                </c:pt>
                <c:pt idx="29">
                  <c:v>Қостанай</c:v>
                </c:pt>
                <c:pt idx="30">
                  <c:v>Бейнеу кенті</c:v>
                </c:pt>
                <c:pt idx="31">
                  <c:v>Шымкент</c:v>
                </c:pt>
                <c:pt idx="32">
                  <c:v>Атырау</c:v>
                </c:pt>
                <c:pt idx="33">
                  <c:v>Қаратау</c:v>
                </c:pt>
                <c:pt idx="34">
                  <c:v>Жанатас</c:v>
                </c:pt>
                <c:pt idx="35">
                  <c:v>Рудный</c:v>
                </c:pt>
                <c:pt idx="36">
                  <c:v>Алматы</c:v>
                </c:pt>
                <c:pt idx="37">
                  <c:v>Астана</c:v>
                </c:pt>
                <c:pt idx="38">
                  <c:v>Балқаш</c:v>
                </c:pt>
                <c:pt idx="39">
                  <c:v>Теміртау</c:v>
                </c:pt>
                <c:pt idx="40">
                  <c:v>Қарағанды</c:v>
                </c:pt>
                <c:pt idx="41">
                  <c:v>Ақтөбе</c:v>
                </c:pt>
                <c:pt idx="42">
                  <c:v>Түркістан</c:v>
                </c:pt>
                <c:pt idx="43">
                  <c:v>Талдықорған</c:v>
                </c:pt>
              </c:strCache>
            </c:strRef>
          </c:cat>
          <c:val>
            <c:numRef>
              <c:f>март!$L$48:$L$91</c:f>
              <c:numCache>
                <c:formatCode>General</c:formatCode>
                <c:ptCount val="4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0.1</c:v>
                </c:pt>
                <c:pt idx="13">
                  <c:v>0.2</c:v>
                </c:pt>
                <c:pt idx="14">
                  <c:v>1.5</c:v>
                </c:pt>
                <c:pt idx="15">
                  <c:v>2</c:v>
                </c:pt>
                <c:pt idx="16">
                  <c:v>5.3</c:v>
                </c:pt>
                <c:pt idx="17">
                  <c:v>0.1</c:v>
                </c:pt>
                <c:pt idx="18">
                  <c:v>7.5</c:v>
                </c:pt>
                <c:pt idx="19">
                  <c:v>2.4</c:v>
                </c:pt>
                <c:pt idx="20">
                  <c:v>0.05</c:v>
                </c:pt>
                <c:pt idx="21">
                  <c:v>0.2</c:v>
                </c:pt>
                <c:pt idx="22">
                  <c:v>0.1</c:v>
                </c:pt>
                <c:pt idx="23">
                  <c:v>12.5</c:v>
                </c:pt>
                <c:pt idx="24">
                  <c:v>1.4</c:v>
                </c:pt>
                <c:pt idx="25">
                  <c:v>2.6</c:v>
                </c:pt>
                <c:pt idx="26">
                  <c:v>6</c:v>
                </c:pt>
                <c:pt idx="27">
                  <c:v>7.9</c:v>
                </c:pt>
                <c:pt idx="28">
                  <c:v>1.5</c:v>
                </c:pt>
                <c:pt idx="29">
                  <c:v>11.5</c:v>
                </c:pt>
                <c:pt idx="30">
                  <c:v>8.4</c:v>
                </c:pt>
                <c:pt idx="31">
                  <c:v>3.3</c:v>
                </c:pt>
                <c:pt idx="32">
                  <c:v>3.6</c:v>
                </c:pt>
                <c:pt idx="33">
                  <c:v>2.8</c:v>
                </c:pt>
                <c:pt idx="34">
                  <c:v>1</c:v>
                </c:pt>
                <c:pt idx="35">
                  <c:v>2.1</c:v>
                </c:pt>
                <c:pt idx="36">
                  <c:v>20</c:v>
                </c:pt>
                <c:pt idx="37">
                  <c:v>35.800000000000004</c:v>
                </c:pt>
                <c:pt idx="38">
                  <c:v>1.2</c:v>
                </c:pt>
                <c:pt idx="39">
                  <c:v>34.300000000000004</c:v>
                </c:pt>
                <c:pt idx="40">
                  <c:v>6.4</c:v>
                </c:pt>
                <c:pt idx="41">
                  <c:v>4.2</c:v>
                </c:pt>
                <c:pt idx="42">
                  <c:v>69.5</c:v>
                </c:pt>
                <c:pt idx="43">
                  <c:v>78.599999999999994</c:v>
                </c:pt>
              </c:numCache>
            </c:numRef>
          </c:val>
        </c:ser>
        <c:gapWidth val="182"/>
        <c:axId val="146938880"/>
        <c:axId val="146973440"/>
      </c:barChart>
      <c:catAx>
        <c:axId val="14693888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146973440"/>
        <c:crosses val="autoZero"/>
        <c:auto val="1"/>
        <c:lblAlgn val="ctr"/>
        <c:lblOffset val="100"/>
      </c:catAx>
      <c:valAx>
        <c:axId val="14697344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146938880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</c:chart>
  <c:spPr>
    <a:gradFill>
      <a:gsLst>
        <a:gs pos="0">
          <a:schemeClr val="accent1">
            <a:lumMod val="5000"/>
            <a:lumOff val="95000"/>
          </a:schemeClr>
        </a:gs>
        <a:gs pos="57000">
          <a:schemeClr val="tx2">
            <a:lumMod val="60000"/>
            <a:lumOff val="40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2031770538487087"/>
          <c:y val="2.0455602045560212E-2"/>
          <c:w val="0.6610876091468989"/>
          <c:h val="0.91378484802192517"/>
        </c:manualLayout>
      </c:layout>
      <c:barChart>
        <c:barDir val="bar"/>
        <c:grouping val="clustered"/>
        <c:ser>
          <c:idx val="1"/>
          <c:order val="1"/>
          <c:tx>
            <c:strRef>
              <c:f>қаз!$B$2</c:f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cat>
            <c:multiLvlStrRef>
              <c:f>қаз!$A$3:$A$62</c:f>
            </c:multiLvlStrRef>
          </c:cat>
          <c:val>
            <c:numRef>
              <c:f>қаз!$B$9:$B$62</c:f>
            </c:numRef>
          </c:val>
        </c:ser>
        <c:ser>
          <c:idx val="2"/>
          <c:order val="2"/>
          <c:tx>
            <c:strRef>
              <c:f>'[график - март 2016 (2).xlsx]Лист1'!$B$2</c:f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cat>
            <c:multiLvlStrRef>
              <c:f>'[график - март 2016 (2).xlsx]Лист1'!$A$3:$A$69</c:f>
            </c:multiLvlStrRef>
          </c:cat>
          <c:val>
            <c:numRef>
              <c:f>'[график - март 2016 (2).xlsx]Лист1'!$B$3:$B$69</c:f>
            </c:numRef>
          </c:val>
        </c:ser>
        <c:ser>
          <c:idx val="0"/>
          <c:order val="0"/>
          <c:tx>
            <c:strRef>
              <c:f>'[график - март 2016 (2).xlsx]Лист1'!$B$2</c:f>
              <c:strCache>
                <c:ptCount val="1"/>
                <c:pt idx="0">
                  <c:v>2016 ж. наурыз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'[график - март 2016 (2).xlsx]Лист1'!$A$3:$A$69</c:f>
              <c:strCache>
                <c:ptCount val="67"/>
                <c:pt idx="0">
                  <c:v>Қара Ертіс өз. (ШҚО)</c:v>
                </c:pt>
                <c:pt idx="1">
                  <c:v>Ертіс өз. (ШҚО)</c:v>
                </c:pt>
                <c:pt idx="2">
                  <c:v>Ертіс өз. (Павлодар)</c:v>
                </c:pt>
                <c:pt idx="3">
                  <c:v>Бұқтырма өз. (ШҚО)</c:v>
                </c:pt>
                <c:pt idx="4">
                  <c:v>Брекса өз. (ШҚО)</c:v>
                </c:pt>
                <c:pt idx="5">
                  <c:v>Тихая өз. (ШҚО)</c:v>
                </c:pt>
                <c:pt idx="6">
                  <c:v>Үлбі өз. (ШҚО)</c:v>
                </c:pt>
                <c:pt idx="7">
                  <c:v>Глубочанка өз. (ШҚО)</c:v>
                </c:pt>
                <c:pt idx="8">
                  <c:v>Красноярка өз. (ШҚО)</c:v>
                </c:pt>
                <c:pt idx="9">
                  <c:v>Оба өз. (ШҚО)</c:v>
                </c:pt>
                <c:pt idx="10">
                  <c:v>Еміл өз. (ШҚО)</c:v>
                </c:pt>
                <c:pt idx="11">
                  <c:v>Шаронова өз. (Атырау обл.)</c:v>
                </c:pt>
                <c:pt idx="12">
                  <c:v>Қиғаш өз. (Атырауобл.)</c:v>
                </c:pt>
                <c:pt idx="13">
                  <c:v>Жайық өз. (Атырау обл)</c:v>
                </c:pt>
                <c:pt idx="14">
                  <c:v>Жайық өз. (БҚО)</c:v>
                </c:pt>
                <c:pt idx="15">
                  <c:v>Шаған өз. (БҚО)</c:v>
                </c:pt>
                <c:pt idx="16">
                  <c:v>Деркөл өз. (БҚО)</c:v>
                </c:pt>
                <c:pt idx="17">
                  <c:v>р. Елек (ЗКО)</c:v>
                </c:pt>
                <c:pt idx="18">
                  <c:v>Шыңғырлау өз. (БҚО)</c:v>
                </c:pt>
                <c:pt idx="19">
                  <c:v>Сарыөзен өз. (БҚО)</c:v>
                </c:pt>
                <c:pt idx="20">
                  <c:v>Қараөзен өз. (БҚО)</c:v>
                </c:pt>
                <c:pt idx="21">
                  <c:v>Елек өз. (Ақтөбе)</c:v>
                </c:pt>
                <c:pt idx="22">
                  <c:v>Тобыл өз. (Қостанай)</c:v>
                </c:pt>
                <c:pt idx="23">
                  <c:v>Әйет өз. (Қостанай обл.)</c:v>
                </c:pt>
                <c:pt idx="24">
                  <c:v>Тоғызақ өз. (Қостанай обл.)</c:v>
                </c:pt>
                <c:pt idx="25">
                  <c:v>Үй өз. (Қостанай обл.)</c:v>
                </c:pt>
                <c:pt idx="26">
                  <c:v>Желқуар өз. (Қостанай обл.)</c:v>
                </c:pt>
                <c:pt idx="27">
                  <c:v>Есіл өз. (СҚО)</c:v>
                </c:pt>
                <c:pt idx="28">
                  <c:v>Есіл өз. (Ақмола обл.)</c:v>
                </c:pt>
                <c:pt idx="29">
                  <c:v>Беттібұлақ өз. (Ақмола обл.)</c:v>
                </c:pt>
                <c:pt idx="30">
                  <c:v>Ақбұлақ өз. (Астана қ-сы)</c:v>
                </c:pt>
                <c:pt idx="31">
                  <c:v>Сарыбұлақ өз. (Астана қ-сы)</c:v>
                </c:pt>
                <c:pt idx="32">
                  <c:v>Нұра өз. (Ақмола обл.)</c:v>
                </c:pt>
                <c:pt idx="33">
                  <c:v>Нұра өз. (Қарағанды обл.)</c:v>
                </c:pt>
                <c:pt idx="34">
                  <c:v>Қара Кеңгір өз. (Қарағанды обл.)</c:v>
                </c:pt>
                <c:pt idx="35">
                  <c:v>Шерубайнұра өз. (Қарағанды обл.)</c:v>
                </c:pt>
                <c:pt idx="36">
                  <c:v>Соқыр өз. (Қарағанды обл.)</c:v>
                </c:pt>
                <c:pt idx="37">
                  <c:v>Іле өз. (Алматы обл.)</c:v>
                </c:pt>
                <c:pt idx="38">
                  <c:v>Қорғас өз. (Алматы обл.)</c:v>
                </c:pt>
                <c:pt idx="39">
                  <c:v>р.Коргас (Алматинская)</c:v>
                </c:pt>
                <c:pt idx="40">
                  <c:v>Баянкөл өз. (Алматы обл.)</c:v>
                </c:pt>
                <c:pt idx="41">
                  <c:v>Шілік өз. (Алматы обл.)</c:v>
                </c:pt>
                <c:pt idx="42">
                  <c:v>Шарын өз. (Алматы обл.)</c:v>
                </c:pt>
                <c:pt idx="43">
                  <c:v>Қаскелен өз. (Алматы обл.)</c:v>
                </c:pt>
                <c:pt idx="44">
                  <c:v>Қарқара өз. (Алматы обл.)</c:v>
                </c:pt>
                <c:pt idx="45">
                  <c:v>Есік өз. (Алматы обл.)</c:v>
                </c:pt>
                <c:pt idx="46">
                  <c:v>Түрген өз. (Алматы обл.)</c:v>
                </c:pt>
                <c:pt idx="47">
                  <c:v>Талғар өз. (Алматы обл.)</c:v>
                </c:pt>
                <c:pt idx="48">
                  <c:v>Темірлік өз. (Алматы обл.)</c:v>
                </c:pt>
                <c:pt idx="49">
                  <c:v>Кіші Алматы өз. (Алматы қ.)</c:v>
                </c:pt>
                <c:pt idx="50">
                  <c:v>Есентай өз. (Алматы қ.)</c:v>
                </c:pt>
                <c:pt idx="51">
                  <c:v>Үлкен Алматы өз. (Алматы қ.)</c:v>
                </c:pt>
                <c:pt idx="52">
                  <c:v>Талас өз. (Жамбыл обл.)</c:v>
                </c:pt>
                <c:pt idx="53">
                  <c:v>Шу өз. (Жамбыл обл.)</c:v>
                </c:pt>
                <c:pt idx="54">
                  <c:v>Аса өз. (Жамбыл обл.)</c:v>
                </c:pt>
                <c:pt idx="55">
                  <c:v>Ақсу өз. (Жамбыл обл.)</c:v>
                </c:pt>
                <c:pt idx="56">
                  <c:v>Қарабалта өз. (Жамбыл обл.)</c:v>
                </c:pt>
                <c:pt idx="57">
                  <c:v>Тоқташ өз. (Жамбыл обл.)</c:v>
                </c:pt>
                <c:pt idx="58">
                  <c:v>Берікқара өз. (Жамбыл обл.)</c:v>
                </c:pt>
                <c:pt idx="59">
                  <c:v>Сарықау өз. (Жамбыл обл.)</c:v>
                </c:pt>
                <c:pt idx="60">
                  <c:v>Келес өз. (ОҚО)</c:v>
                </c:pt>
                <c:pt idx="61">
                  <c:v>Бадам өз. (ОҚО)</c:v>
                </c:pt>
                <c:pt idx="62">
                  <c:v>Бөген өз. (ОҚО)</c:v>
                </c:pt>
                <c:pt idx="63">
                  <c:v>Катта Бугун өз. (ОҚО)</c:v>
                </c:pt>
                <c:pt idx="64">
                  <c:v>Арыс өз. (ОҚО)</c:v>
                </c:pt>
                <c:pt idx="65">
                  <c:v>Сырдария өз. (ОҚО)</c:v>
                </c:pt>
                <c:pt idx="66">
                  <c:v>Сырдария өз. (Қызылорда обл.)</c:v>
                </c:pt>
              </c:strCache>
            </c:strRef>
          </c:cat>
          <c:val>
            <c:numRef>
              <c:f>'[график - март 2016 (2).xlsx]Лист1'!$B$3:$B$69</c:f>
              <c:numCache>
                <c:formatCode>General</c:formatCode>
                <c:ptCount val="67"/>
                <c:pt idx="0">
                  <c:v>1.1000000000000001</c:v>
                </c:pt>
                <c:pt idx="1">
                  <c:v>2.8</c:v>
                </c:pt>
                <c:pt idx="2">
                  <c:v>1.5</c:v>
                </c:pt>
                <c:pt idx="3">
                  <c:v>2</c:v>
                </c:pt>
                <c:pt idx="4">
                  <c:v>6.2</c:v>
                </c:pt>
                <c:pt idx="5">
                  <c:v>45.6</c:v>
                </c:pt>
                <c:pt idx="6">
                  <c:v>16.3</c:v>
                </c:pt>
                <c:pt idx="7">
                  <c:v>8.5</c:v>
                </c:pt>
                <c:pt idx="8">
                  <c:v>5.7</c:v>
                </c:pt>
                <c:pt idx="9">
                  <c:v>2.6</c:v>
                </c:pt>
                <c:pt idx="10">
                  <c:v>2.2000000000000002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1.36</c:v>
                </c:pt>
                <c:pt idx="15">
                  <c:v>1.43</c:v>
                </c:pt>
                <c:pt idx="16">
                  <c:v>2.9</c:v>
                </c:pt>
                <c:pt idx="17">
                  <c:v>1.36</c:v>
                </c:pt>
                <c:pt idx="18">
                  <c:v>1.7</c:v>
                </c:pt>
                <c:pt idx="19">
                  <c:v>1.34</c:v>
                </c:pt>
                <c:pt idx="20">
                  <c:v>1.55</c:v>
                </c:pt>
                <c:pt idx="21">
                  <c:v>3.98</c:v>
                </c:pt>
                <c:pt idx="22">
                  <c:v>3.7600000000000002</c:v>
                </c:pt>
                <c:pt idx="23">
                  <c:v>5</c:v>
                </c:pt>
                <c:pt idx="24">
                  <c:v>3.67</c:v>
                </c:pt>
                <c:pt idx="25">
                  <c:v>4.63</c:v>
                </c:pt>
                <c:pt idx="26">
                  <c:v>7.73</c:v>
                </c:pt>
                <c:pt idx="27">
                  <c:v>2.54</c:v>
                </c:pt>
                <c:pt idx="28">
                  <c:v>2.21</c:v>
                </c:pt>
                <c:pt idx="29">
                  <c:v>4.7</c:v>
                </c:pt>
                <c:pt idx="30">
                  <c:v>2</c:v>
                </c:pt>
                <c:pt idx="31">
                  <c:v>3.4699999999999998</c:v>
                </c:pt>
                <c:pt idx="32">
                  <c:v>2.42</c:v>
                </c:pt>
                <c:pt idx="33">
                  <c:v>2.75</c:v>
                </c:pt>
                <c:pt idx="34">
                  <c:v>9</c:v>
                </c:pt>
                <c:pt idx="35">
                  <c:v>7.13</c:v>
                </c:pt>
                <c:pt idx="36">
                  <c:v>11.49</c:v>
                </c:pt>
                <c:pt idx="37">
                  <c:v>1.2</c:v>
                </c:pt>
                <c:pt idx="38">
                  <c:v>3.7</c:v>
                </c:pt>
                <c:pt idx="39">
                  <c:v>1.9000000000000001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3.9</c:v>
                </c:pt>
                <c:pt idx="44">
                  <c:v>1.3</c:v>
                </c:pt>
                <c:pt idx="45">
                  <c:v>1.3</c:v>
                </c:pt>
                <c:pt idx="46">
                  <c:v>1.3</c:v>
                </c:pt>
                <c:pt idx="47">
                  <c:v>1.4</c:v>
                </c:pt>
                <c:pt idx="48">
                  <c:v>2</c:v>
                </c:pt>
                <c:pt idx="49">
                  <c:v>1.8</c:v>
                </c:pt>
                <c:pt idx="50">
                  <c:v>1.1000000000000001</c:v>
                </c:pt>
                <c:pt idx="51">
                  <c:v>2.7</c:v>
                </c:pt>
                <c:pt idx="52">
                  <c:v>1.6300000000000001</c:v>
                </c:pt>
                <c:pt idx="53">
                  <c:v>2.4499999999999997</c:v>
                </c:pt>
                <c:pt idx="54">
                  <c:v>2.1</c:v>
                </c:pt>
                <c:pt idx="55">
                  <c:v>2.5</c:v>
                </c:pt>
                <c:pt idx="56">
                  <c:v>2.4299999999999997</c:v>
                </c:pt>
                <c:pt idx="57">
                  <c:v>2.4</c:v>
                </c:pt>
                <c:pt idx="58">
                  <c:v>1.7</c:v>
                </c:pt>
                <c:pt idx="59">
                  <c:v>2.64</c:v>
                </c:pt>
                <c:pt idx="60">
                  <c:v>2.5</c:v>
                </c:pt>
                <c:pt idx="61">
                  <c:v>1.78</c:v>
                </c:pt>
                <c:pt idx="62">
                  <c:v>0</c:v>
                </c:pt>
                <c:pt idx="63">
                  <c:v>0</c:v>
                </c:pt>
                <c:pt idx="64">
                  <c:v>2.0499999999999998</c:v>
                </c:pt>
                <c:pt idx="65">
                  <c:v>2.5</c:v>
                </c:pt>
                <c:pt idx="66">
                  <c:v>3.4499999999999997</c:v>
                </c:pt>
              </c:numCache>
            </c:numRef>
          </c:val>
        </c:ser>
        <c:axId val="158978048"/>
        <c:axId val="158991104"/>
      </c:barChart>
      <c:catAx>
        <c:axId val="158978048"/>
        <c:scaling>
          <c:orientation val="minMax"/>
        </c:scaling>
        <c:axPos val="l"/>
        <c:numFmt formatCode="General" sourceLinked="0"/>
        <c:tickLblPos val="nextTo"/>
        <c:crossAx val="158991104"/>
        <c:crosses val="autoZero"/>
        <c:auto val="1"/>
        <c:lblAlgn val="ctr"/>
        <c:lblOffset val="100"/>
      </c:catAx>
      <c:valAx>
        <c:axId val="158991104"/>
        <c:scaling>
          <c:orientation val="minMax"/>
        </c:scaling>
        <c:axPos val="b"/>
        <c:majorGridlines/>
        <c:numFmt formatCode="General" sourceLinked="1"/>
        <c:tickLblPos val="nextTo"/>
        <c:crossAx val="158978048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61996819747725052"/>
          <c:y val="0.96065050489986603"/>
          <c:w val="0.32296719570233595"/>
          <c:h val="1.9039472760947581E-2"/>
        </c:manualLayout>
      </c:layout>
    </c:legend>
    <c:plotVisOnly val="1"/>
    <c:dispBlanksAs val="gap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8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9763353905086363"/>
          <c:y val="2.6618269812462191E-2"/>
          <c:w val="0.57998231302168313"/>
          <c:h val="0.86607790766242365"/>
        </c:manualLayout>
      </c:layout>
      <c:barChart>
        <c:barDir val="bar"/>
        <c:grouping val="clustered"/>
        <c:ser>
          <c:idx val="0"/>
          <c:order val="0"/>
          <c:tx>
            <c:strRef>
              <c:f>Лист1!$B$88</c:f>
              <c:strCache>
                <c:ptCount val="1"/>
                <c:pt idx="0">
                  <c:v>2016 ж. наурыз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Лист1!$A$89:$A$115</c:f>
              <c:strCache>
                <c:ptCount val="27"/>
                <c:pt idx="0">
                  <c:v>Көшім су арнасы (БҚО)</c:v>
                </c:pt>
                <c:pt idx="1">
                  <c:v>Шалқар көлі (БҚО)</c:v>
                </c:pt>
                <c:pt idx="2">
                  <c:v>Қаратомар су қоймасы (Қостанай обл.)</c:v>
                </c:pt>
                <c:pt idx="3">
                  <c:v>Аманкелді су қоймасы (Қостанай обл.)</c:v>
                </c:pt>
                <c:pt idx="4">
                  <c:v>Жоғарғы Тобыл су қоймасы (Қостанай обл.)</c:v>
                </c:pt>
                <c:pt idx="5">
                  <c:v>Сергеевское суқоймасы (СҚО)</c:v>
                </c:pt>
                <c:pt idx="6">
                  <c:v>Вячеславе су қоймасы (Ақмола обл.)</c:v>
                </c:pt>
                <c:pt idx="7">
                  <c:v>Қопа көлі (Ақмола обл.)</c:v>
                </c:pt>
                <c:pt idx="8">
                  <c:v>Сұлтанкелді көлі (Ақмола обл.)</c:v>
                </c:pt>
                <c:pt idx="9">
                  <c:v>Зеренді көлі (Ақмола обл.)</c:v>
                </c:pt>
                <c:pt idx="10">
                  <c:v>Бурабай көлі (Ақмола обл.)</c:v>
                </c:pt>
                <c:pt idx="11">
                  <c:v>Үлкен Шабақты көлі (Ақмола обл.)</c:v>
                </c:pt>
                <c:pt idx="12">
                  <c:v>Щучье көлі (Ақмола обл.)</c:v>
                </c:pt>
                <c:pt idx="13">
                  <c:v>Кіші Шабақты көлі (Ақмола обл.)</c:v>
                </c:pt>
                <c:pt idx="14">
                  <c:v>Қарасье көлі (Ақмола обл.)</c:v>
                </c:pt>
                <c:pt idx="15">
                  <c:v>Сұлукөл көлі (Ақмола обл.)</c:v>
                </c:pt>
                <c:pt idx="16">
                  <c:v>Нұра –Есіл су арналар:ы (Ақмола обл.)</c:v>
                </c:pt>
                <c:pt idx="17">
                  <c:v>Ағынды сулар су арнасы (Қарағанды обл.)</c:v>
                </c:pt>
                <c:pt idx="18">
                  <c:v>Кеңгір су қоймасы (Қарағанды обл.)</c:v>
                </c:pt>
                <c:pt idx="19">
                  <c:v>Самарқан су қоймасы (Қарағанды обл.)</c:v>
                </c:pt>
                <c:pt idx="20">
                  <c:v>Қапшағай (Алматы обл.)</c:v>
                </c:pt>
                <c:pt idx="21">
                  <c:v>Күрті су қоймасы (Алматы обл.)</c:v>
                </c:pt>
                <c:pt idx="22">
                  <c:v>Бартоғай су қоймасы (Алматы обл.)</c:v>
                </c:pt>
                <c:pt idx="23">
                  <c:v>Билікөл көлі (Жамбыл обл.)</c:v>
                </c:pt>
                <c:pt idx="24">
                  <c:v>Шардара су қоймасы (ОҚО)</c:v>
                </c:pt>
                <c:pt idx="25">
                  <c:v>Арал теңізі (Қызылорда обл.)</c:v>
                </c:pt>
                <c:pt idx="26">
                  <c:v>Каспий теңізі (Маңғыстау обл.)</c:v>
                </c:pt>
              </c:strCache>
            </c:strRef>
          </c:cat>
          <c:val>
            <c:numRef>
              <c:f>Лист1!$B$89:$B$115</c:f>
              <c:numCache>
                <c:formatCode>General</c:formatCode>
                <c:ptCount val="27"/>
                <c:pt idx="0">
                  <c:v>1.33</c:v>
                </c:pt>
                <c:pt idx="1">
                  <c:v>3.4099999999999997</c:v>
                </c:pt>
                <c:pt idx="2">
                  <c:v>5.1499999999999995</c:v>
                </c:pt>
                <c:pt idx="3">
                  <c:v>5.5</c:v>
                </c:pt>
                <c:pt idx="4">
                  <c:v>5.4300000000000006</c:v>
                </c:pt>
                <c:pt idx="5">
                  <c:v>2.69</c:v>
                </c:pt>
                <c:pt idx="6">
                  <c:v>4.5999999999999996</c:v>
                </c:pt>
                <c:pt idx="7">
                  <c:v>2.9299999999999997</c:v>
                </c:pt>
                <c:pt idx="8">
                  <c:v>2.9</c:v>
                </c:pt>
                <c:pt idx="9">
                  <c:v>2.5</c:v>
                </c:pt>
                <c:pt idx="10">
                  <c:v>3.1</c:v>
                </c:pt>
                <c:pt idx="11">
                  <c:v>6.05</c:v>
                </c:pt>
                <c:pt idx="12">
                  <c:v>5.5</c:v>
                </c:pt>
                <c:pt idx="13">
                  <c:v>9.8700000000000028</c:v>
                </c:pt>
                <c:pt idx="14">
                  <c:v>3.8499999999999996</c:v>
                </c:pt>
                <c:pt idx="15">
                  <c:v>4.9300000000000006</c:v>
                </c:pt>
                <c:pt idx="16">
                  <c:v>2.27</c:v>
                </c:pt>
                <c:pt idx="17">
                  <c:v>2.5499999999999998</c:v>
                </c:pt>
                <c:pt idx="18">
                  <c:v>3.2</c:v>
                </c:pt>
                <c:pt idx="19">
                  <c:v>1.9800000000000002</c:v>
                </c:pt>
                <c:pt idx="20">
                  <c:v>0</c:v>
                </c:pt>
                <c:pt idx="21">
                  <c:v>0</c:v>
                </c:pt>
                <c:pt idx="22">
                  <c:v>1.2</c:v>
                </c:pt>
                <c:pt idx="23">
                  <c:v>2.56</c:v>
                </c:pt>
                <c:pt idx="24">
                  <c:v>2.7</c:v>
                </c:pt>
                <c:pt idx="25">
                  <c:v>3.13</c:v>
                </c:pt>
                <c:pt idx="26">
                  <c:v>0</c:v>
                </c:pt>
              </c:numCache>
            </c:numRef>
          </c:val>
        </c:ser>
        <c:axId val="159116288"/>
        <c:axId val="159265536"/>
      </c:barChart>
      <c:catAx>
        <c:axId val="159116288"/>
        <c:scaling>
          <c:orientation val="minMax"/>
        </c:scaling>
        <c:axPos val="l"/>
        <c:numFmt formatCode="General" sourceLinked="0"/>
        <c:tickLblPos val="nextTo"/>
        <c:crossAx val="159265536"/>
        <c:crosses val="autoZero"/>
        <c:auto val="1"/>
        <c:lblAlgn val="ctr"/>
        <c:lblOffset val="100"/>
      </c:catAx>
      <c:valAx>
        <c:axId val="159265536"/>
        <c:scaling>
          <c:orientation val="minMax"/>
        </c:scaling>
        <c:axPos val="b"/>
        <c:majorGridlines/>
        <c:numFmt formatCode="General" sourceLinked="1"/>
        <c:tickLblPos val="nextTo"/>
        <c:crossAx val="159116288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50447726466624021"/>
          <c:y val="0.95563612426260158"/>
          <c:w val="0.47885611595847893"/>
          <c:h val="3.2267767172190452E-2"/>
        </c:manualLayout>
      </c:layout>
    </c:legend>
    <c:plotVisOnly val="1"/>
    <c:dispBlanksAs val="gap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 sz="8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A2314-6525-42A6-AEA2-56740E71C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2193</TotalTime>
  <Pages>6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ortbayeva_a</dc:creator>
  <cp:keywords/>
  <dc:description/>
  <cp:lastModifiedBy>dzhuzeeva_m</cp:lastModifiedBy>
  <cp:revision>173</cp:revision>
  <cp:lastPrinted>2015-05-19T09:00:00Z</cp:lastPrinted>
  <dcterms:created xsi:type="dcterms:W3CDTF">2014-07-17T10:35:00Z</dcterms:created>
  <dcterms:modified xsi:type="dcterms:W3CDTF">2016-04-18T09:17:00Z</dcterms:modified>
</cp:coreProperties>
</file>