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316C" w:rsidRPr="00BF7DB0" w:rsidRDefault="006F71CB" w:rsidP="00A54657">
      <w:pPr>
        <w:spacing w:after="0" w:line="240" w:lineRule="auto"/>
        <w:jc w:val="center"/>
        <w:rPr>
          <w:rFonts w:ascii="Times New Roman" w:eastAsia="Times New Roman" w:hAnsi="Times New Roman" w:cs="Times New Roman"/>
          <w:b/>
          <w:sz w:val="32"/>
          <w:szCs w:val="32"/>
          <w:lang w:val="kk-KZ" w:eastAsia="en-US" w:bidi="en-US"/>
        </w:rPr>
      </w:pPr>
      <w:bookmarkStart w:id="0" w:name="_GoBack"/>
      <w:bookmarkEnd w:id="0"/>
      <w:r w:rsidRPr="00BF7DB0">
        <w:rPr>
          <w:rFonts w:ascii="Times New Roman" w:eastAsia="Times New Roman" w:hAnsi="Times New Roman" w:cs="Times New Roman"/>
          <w:b/>
          <w:sz w:val="32"/>
          <w:szCs w:val="32"/>
          <w:lang w:val="kk-KZ" w:eastAsia="en-US" w:bidi="en-US"/>
        </w:rPr>
        <w:t>Қазақстан Республикасының 201</w:t>
      </w:r>
      <w:r w:rsidR="00C169E4" w:rsidRPr="00BF7DB0">
        <w:rPr>
          <w:rFonts w:ascii="Times New Roman" w:eastAsia="Times New Roman" w:hAnsi="Times New Roman" w:cs="Times New Roman"/>
          <w:b/>
          <w:sz w:val="32"/>
          <w:szCs w:val="32"/>
          <w:lang w:val="kk-KZ" w:eastAsia="en-US" w:bidi="en-US"/>
        </w:rPr>
        <w:t>7</w:t>
      </w:r>
      <w:r w:rsidR="009B316C" w:rsidRPr="00BF7DB0">
        <w:rPr>
          <w:rFonts w:ascii="Times New Roman" w:eastAsia="Times New Roman" w:hAnsi="Times New Roman" w:cs="Times New Roman"/>
          <w:b/>
          <w:sz w:val="32"/>
          <w:szCs w:val="32"/>
          <w:lang w:val="kk-KZ" w:eastAsia="en-US" w:bidi="en-US"/>
        </w:rPr>
        <w:t xml:space="preserve"> жылғы</w:t>
      </w:r>
      <w:r w:rsidR="00C169E4" w:rsidRPr="00BF7DB0">
        <w:rPr>
          <w:rFonts w:ascii="Times New Roman" w:eastAsia="Times New Roman" w:hAnsi="Times New Roman" w:cs="Times New Roman"/>
          <w:b/>
          <w:sz w:val="32"/>
          <w:szCs w:val="32"/>
          <w:lang w:val="kk-KZ" w:eastAsia="en-US" w:bidi="en-US"/>
        </w:rPr>
        <w:t xml:space="preserve"> </w:t>
      </w:r>
      <w:r w:rsidR="00B55CF2" w:rsidRPr="00BF7DB0">
        <w:rPr>
          <w:rFonts w:ascii="Times New Roman" w:eastAsia="Times New Roman" w:hAnsi="Times New Roman" w:cs="Times New Roman"/>
          <w:b/>
          <w:sz w:val="32"/>
          <w:szCs w:val="32"/>
          <w:lang w:val="kk-KZ" w:eastAsia="en-US" w:bidi="en-US"/>
        </w:rPr>
        <w:t>мамыр</w:t>
      </w:r>
      <w:r w:rsidR="00E811ED" w:rsidRPr="00BF7DB0">
        <w:rPr>
          <w:rFonts w:ascii="Times New Roman" w:eastAsia="Times New Roman" w:hAnsi="Times New Roman" w:cs="Times New Roman"/>
          <w:b/>
          <w:sz w:val="32"/>
          <w:szCs w:val="32"/>
          <w:lang w:val="kk-KZ" w:eastAsia="en-US" w:bidi="en-US"/>
        </w:rPr>
        <w:t xml:space="preserve"> </w:t>
      </w:r>
      <w:r w:rsidR="009B316C" w:rsidRPr="00BF7DB0">
        <w:rPr>
          <w:rFonts w:ascii="Times New Roman" w:eastAsia="Times New Roman" w:hAnsi="Times New Roman" w:cs="Times New Roman"/>
          <w:b/>
          <w:sz w:val="32"/>
          <w:szCs w:val="32"/>
          <w:lang w:val="kk-KZ" w:eastAsia="en-US" w:bidi="en-US"/>
        </w:rPr>
        <w:t>айындағы қоршаған орта жай-күйі</w:t>
      </w:r>
    </w:p>
    <w:p w:rsidR="009946B3" w:rsidRPr="00BF7DB0" w:rsidRDefault="009946B3" w:rsidP="00106FC5">
      <w:pPr>
        <w:spacing w:after="0" w:line="240" w:lineRule="auto"/>
        <w:jc w:val="center"/>
        <w:rPr>
          <w:rFonts w:ascii="Times New Roman" w:eastAsia="Times New Roman" w:hAnsi="Times New Roman" w:cs="Times New Roman"/>
          <w:b/>
          <w:sz w:val="32"/>
          <w:szCs w:val="32"/>
          <w:lang w:val="kk-KZ" w:eastAsia="en-US" w:bidi="en-US"/>
        </w:rPr>
      </w:pPr>
    </w:p>
    <w:p w:rsidR="009B316C" w:rsidRPr="00BF7DB0" w:rsidRDefault="009D676F" w:rsidP="00106FC5">
      <w:pPr>
        <w:spacing w:after="0" w:line="240" w:lineRule="auto"/>
        <w:jc w:val="center"/>
        <w:rPr>
          <w:rFonts w:ascii="Times New Roman" w:eastAsia="Times New Roman" w:hAnsi="Times New Roman" w:cs="Times New Roman"/>
          <w:b/>
          <w:sz w:val="32"/>
          <w:szCs w:val="32"/>
          <w:lang w:val="kk-KZ" w:eastAsia="en-US" w:bidi="en-US"/>
        </w:rPr>
      </w:pPr>
      <w:r w:rsidRPr="00BF7DB0">
        <w:rPr>
          <w:noProof/>
        </w:rPr>
        <w:drawing>
          <wp:inline distT="0" distB="0" distL="0" distR="0">
            <wp:extent cx="5715000" cy="4286250"/>
            <wp:effectExtent l="19050" t="0" r="0" b="0"/>
            <wp:docPr id="13" name="Рисунок 13"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Похожее изображение"/>
                    <pic:cNvPicPr>
                      <a:picLocks noChangeAspect="1" noChangeArrowheads="1"/>
                    </pic:cNvPicPr>
                  </pic:nvPicPr>
                  <pic:blipFill>
                    <a:blip r:embed="rId8"/>
                    <a:srcRect/>
                    <a:stretch>
                      <a:fillRect/>
                    </a:stretch>
                  </pic:blipFill>
                  <pic:spPr bwMode="auto">
                    <a:xfrm>
                      <a:off x="0" y="0"/>
                      <a:ext cx="5715000" cy="4286250"/>
                    </a:xfrm>
                    <a:prstGeom prst="rect">
                      <a:avLst/>
                    </a:prstGeom>
                    <a:noFill/>
                    <a:ln w="9525">
                      <a:noFill/>
                      <a:miter lim="800000"/>
                      <a:headEnd/>
                      <a:tailEnd/>
                    </a:ln>
                  </pic:spPr>
                </pic:pic>
              </a:graphicData>
            </a:graphic>
          </wp:inline>
        </w:drawing>
      </w:r>
    </w:p>
    <w:p w:rsidR="00862D8A" w:rsidRPr="00BF7DB0" w:rsidRDefault="00862D8A" w:rsidP="00106FC5">
      <w:pPr>
        <w:spacing w:after="0" w:line="240" w:lineRule="auto"/>
        <w:rPr>
          <w:lang w:val="kk-KZ"/>
        </w:rPr>
      </w:pPr>
    </w:p>
    <w:p w:rsidR="009B316C" w:rsidRPr="00BF7DB0" w:rsidRDefault="009B316C" w:rsidP="00106FC5">
      <w:pPr>
        <w:spacing w:after="0" w:line="240" w:lineRule="auto"/>
        <w:jc w:val="center"/>
        <w:rPr>
          <w:rFonts w:ascii="Times New Roman" w:eastAsia="Times New Roman" w:hAnsi="Times New Roman" w:cs="Times New Roman"/>
          <w:b/>
          <w:sz w:val="28"/>
          <w:szCs w:val="28"/>
          <w:lang w:val="kk-KZ" w:eastAsia="en-US" w:bidi="en-US"/>
        </w:rPr>
      </w:pPr>
      <w:r w:rsidRPr="00BF7DB0">
        <w:rPr>
          <w:rFonts w:ascii="Times New Roman" w:eastAsia="Times New Roman" w:hAnsi="Times New Roman" w:cs="Times New Roman"/>
          <w:b/>
          <w:sz w:val="28"/>
          <w:szCs w:val="28"/>
          <w:lang w:val="kk-KZ" w:eastAsia="en-US" w:bidi="en-US"/>
        </w:rPr>
        <w:t>Атмосфералық ауа ластануының жай-күйі</w:t>
      </w:r>
    </w:p>
    <w:p w:rsidR="009B316C" w:rsidRPr="00881F20" w:rsidRDefault="009B316C" w:rsidP="00106FC5">
      <w:pPr>
        <w:spacing w:after="0" w:line="240" w:lineRule="auto"/>
        <w:jc w:val="center"/>
        <w:rPr>
          <w:rFonts w:ascii="Times New Roman" w:eastAsia="Times New Roman" w:hAnsi="Times New Roman" w:cs="Times New Roman"/>
          <w:b/>
          <w:color w:val="FF0000"/>
          <w:sz w:val="28"/>
          <w:szCs w:val="28"/>
          <w:lang w:val="kk-KZ" w:eastAsia="en-US" w:bidi="en-US"/>
        </w:rPr>
      </w:pPr>
    </w:p>
    <w:p w:rsidR="00365A99" w:rsidRPr="00881F20" w:rsidRDefault="009B316C"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881F20">
        <w:rPr>
          <w:rFonts w:ascii="Times New Roman" w:eastAsia="Times New Roman" w:hAnsi="Times New Roman" w:cs="Times New Roman"/>
          <w:sz w:val="28"/>
          <w:szCs w:val="28"/>
          <w:lang w:val="kk-KZ" w:eastAsia="en-US" w:bidi="en-US"/>
        </w:rPr>
        <w:t>Атмосфералық ауа ластануыныңжалпы бағалауы</w:t>
      </w:r>
      <w:r w:rsidR="002E045D" w:rsidRPr="00881F20">
        <w:rPr>
          <w:rFonts w:ascii="Times New Roman" w:eastAsia="Times New Roman" w:hAnsi="Times New Roman" w:cs="Times New Roman"/>
          <w:sz w:val="28"/>
          <w:szCs w:val="28"/>
          <w:lang w:val="kk-KZ" w:eastAsia="en-US" w:bidi="en-US"/>
        </w:rPr>
        <w:t xml:space="preserve"> төмендегідей сипатталады:</w:t>
      </w:r>
    </w:p>
    <w:p w:rsidR="000E09D7" w:rsidRDefault="001C7695" w:rsidP="001C7695">
      <w:pPr>
        <w:pStyle w:val="a9"/>
        <w:numPr>
          <w:ilvl w:val="0"/>
          <w:numId w:val="13"/>
        </w:numPr>
        <w:spacing w:line="0" w:lineRule="atLeast"/>
        <w:jc w:val="both"/>
        <w:rPr>
          <w:rFonts w:ascii="Times New Roman" w:hAnsi="Times New Roman"/>
          <w:iCs/>
          <w:sz w:val="28"/>
          <w:szCs w:val="28"/>
          <w:lang w:val="kk-KZ"/>
        </w:rPr>
      </w:pPr>
      <w:r w:rsidRPr="000E09D7">
        <w:rPr>
          <w:rFonts w:ascii="Times New Roman" w:hAnsi="Times New Roman"/>
          <w:b/>
          <w:bCs/>
          <w:i/>
          <w:iCs/>
          <w:sz w:val="28"/>
          <w:szCs w:val="28"/>
          <w:lang w:val="kk-KZ"/>
        </w:rPr>
        <w:t>л</w:t>
      </w:r>
      <w:r w:rsidR="00A54657" w:rsidRPr="000E09D7">
        <w:rPr>
          <w:rFonts w:ascii="Times New Roman" w:hAnsi="Times New Roman"/>
          <w:b/>
          <w:bCs/>
          <w:i/>
          <w:iCs/>
          <w:sz w:val="28"/>
          <w:szCs w:val="28"/>
          <w:lang w:val="kk-KZ"/>
        </w:rPr>
        <w:t>астануды</w:t>
      </w:r>
      <w:r w:rsidR="00A54657" w:rsidRPr="000E09D7">
        <w:rPr>
          <w:rFonts w:ascii="Times New Roman" w:hAnsi="Times New Roman" w:cs="Arial"/>
          <w:b/>
          <w:bCs/>
          <w:i/>
          <w:iCs/>
          <w:sz w:val="28"/>
          <w:szCs w:val="28"/>
          <w:lang w:val="kk-KZ"/>
        </w:rPr>
        <w:t>ңө</w:t>
      </w:r>
      <w:r w:rsidR="00A54657" w:rsidRPr="000E09D7">
        <w:rPr>
          <w:rFonts w:ascii="Times New Roman" w:hAnsi="Times New Roman" w:cs="Calibri"/>
          <w:b/>
          <w:bCs/>
          <w:i/>
          <w:iCs/>
          <w:sz w:val="28"/>
          <w:szCs w:val="28"/>
          <w:lang w:val="kk-KZ"/>
        </w:rPr>
        <w:t>те жо</w:t>
      </w:r>
      <w:r w:rsidR="00A54657" w:rsidRPr="000E09D7">
        <w:rPr>
          <w:rFonts w:ascii="Times New Roman" w:hAnsi="Times New Roman" w:cs="Arial"/>
          <w:b/>
          <w:bCs/>
          <w:i/>
          <w:iCs/>
          <w:sz w:val="28"/>
          <w:szCs w:val="28"/>
          <w:lang w:val="kk-KZ"/>
        </w:rPr>
        <w:t>ғ</w:t>
      </w:r>
      <w:r w:rsidR="00A54657" w:rsidRPr="000E09D7">
        <w:rPr>
          <w:rFonts w:ascii="Times New Roman" w:hAnsi="Times New Roman" w:cs="Calibri"/>
          <w:b/>
          <w:bCs/>
          <w:i/>
          <w:iCs/>
          <w:sz w:val="28"/>
          <w:szCs w:val="28"/>
          <w:lang w:val="kk-KZ"/>
        </w:rPr>
        <w:t xml:space="preserve">ары </w:t>
      </w:r>
      <w:r w:rsidR="00BF7DB0" w:rsidRPr="000E09D7">
        <w:rPr>
          <w:rFonts w:ascii="Times New Roman" w:hAnsi="Times New Roman" w:cs="Calibri"/>
          <w:b/>
          <w:bCs/>
          <w:i/>
          <w:iCs/>
          <w:sz w:val="28"/>
          <w:szCs w:val="28"/>
          <w:lang w:val="kk-KZ"/>
        </w:rPr>
        <w:t>де</w:t>
      </w:r>
      <w:r w:rsidR="00BF7DB0" w:rsidRPr="000E09D7">
        <w:rPr>
          <w:rFonts w:ascii="Times New Roman" w:hAnsi="Times New Roman" w:cs="Arial"/>
          <w:b/>
          <w:bCs/>
          <w:i/>
          <w:iCs/>
          <w:sz w:val="28"/>
          <w:szCs w:val="28"/>
          <w:lang w:val="kk-KZ"/>
        </w:rPr>
        <w:t>ң</w:t>
      </w:r>
      <w:r w:rsidR="00BF7DB0" w:rsidRPr="000E09D7">
        <w:rPr>
          <w:rFonts w:ascii="Times New Roman" w:hAnsi="Times New Roman" w:cs="Calibri"/>
          <w:b/>
          <w:bCs/>
          <w:i/>
          <w:iCs/>
          <w:sz w:val="28"/>
          <w:szCs w:val="28"/>
          <w:lang w:val="kk-KZ"/>
        </w:rPr>
        <w:t>гейіне</w:t>
      </w:r>
      <w:r w:rsidR="00A54657" w:rsidRPr="000E09D7">
        <w:rPr>
          <w:rFonts w:ascii="Times New Roman" w:hAnsi="Times New Roman" w:cs="Calibri"/>
          <w:b/>
          <w:bCs/>
          <w:i/>
          <w:iCs/>
          <w:sz w:val="28"/>
          <w:szCs w:val="28"/>
          <w:lang w:val="kk-KZ"/>
        </w:rPr>
        <w:t xml:space="preserve"> </w:t>
      </w:r>
      <w:r w:rsidR="00A54657" w:rsidRPr="000E09D7">
        <w:rPr>
          <w:rFonts w:ascii="Times New Roman" w:hAnsi="Times New Roman"/>
          <w:iCs/>
          <w:sz w:val="28"/>
          <w:szCs w:val="28"/>
          <w:lang w:val="kk-KZ"/>
        </w:rPr>
        <w:t xml:space="preserve">(СИ –10-нан аса, ЕЖҚ –50% аса) </w:t>
      </w:r>
      <w:r w:rsidR="000E09D7" w:rsidRPr="00D079C1">
        <w:rPr>
          <w:rFonts w:ascii="Times New Roman" w:hAnsi="Times New Roman"/>
          <w:iCs/>
          <w:sz w:val="28"/>
          <w:szCs w:val="28"/>
          <w:lang w:val="kk-KZ"/>
        </w:rPr>
        <w:t xml:space="preserve">Балқаш, Атырау, Ақтөбе </w:t>
      </w:r>
      <w:r w:rsidR="000E09D7" w:rsidRPr="00D079C1">
        <w:rPr>
          <w:rFonts w:ascii="Times New Roman" w:hAnsi="Times New Roman"/>
          <w:sz w:val="28"/>
          <w:szCs w:val="28"/>
          <w:lang w:val="kk-KZ"/>
        </w:rPr>
        <w:t>қалалары</w:t>
      </w:r>
      <w:r w:rsidR="000E09D7" w:rsidRPr="00D079C1">
        <w:rPr>
          <w:rFonts w:ascii="Times New Roman" w:hAnsi="Times New Roman"/>
          <w:iCs/>
          <w:sz w:val="28"/>
          <w:szCs w:val="28"/>
          <w:lang w:val="kk-KZ"/>
        </w:rPr>
        <w:t>;</w:t>
      </w:r>
    </w:p>
    <w:p w:rsidR="000E09D7" w:rsidRDefault="001C7695" w:rsidP="001C7695">
      <w:pPr>
        <w:pStyle w:val="a9"/>
        <w:numPr>
          <w:ilvl w:val="0"/>
          <w:numId w:val="13"/>
        </w:numPr>
        <w:spacing w:line="0" w:lineRule="atLeast"/>
        <w:jc w:val="both"/>
        <w:rPr>
          <w:rFonts w:ascii="Times New Roman" w:hAnsi="Times New Roman"/>
          <w:iCs/>
          <w:sz w:val="28"/>
          <w:szCs w:val="28"/>
          <w:lang w:val="kk-KZ"/>
        </w:rPr>
      </w:pPr>
      <w:r w:rsidRPr="000E09D7">
        <w:rPr>
          <w:rFonts w:ascii="Times New Roman" w:hAnsi="Times New Roman"/>
          <w:b/>
          <w:bCs/>
          <w:i/>
          <w:iCs/>
          <w:sz w:val="28"/>
          <w:szCs w:val="28"/>
          <w:lang w:val="kk-KZ"/>
        </w:rPr>
        <w:t xml:space="preserve">ластанудың жоғары </w:t>
      </w:r>
      <w:r w:rsidR="00BF7DB0" w:rsidRPr="000E09D7">
        <w:rPr>
          <w:rFonts w:ascii="Times New Roman" w:hAnsi="Times New Roman" w:cs="Calibri"/>
          <w:b/>
          <w:bCs/>
          <w:i/>
          <w:iCs/>
          <w:sz w:val="28"/>
          <w:szCs w:val="28"/>
          <w:lang w:val="kk-KZ"/>
        </w:rPr>
        <w:t>де</w:t>
      </w:r>
      <w:r w:rsidR="00BF7DB0" w:rsidRPr="000E09D7">
        <w:rPr>
          <w:rFonts w:ascii="Times New Roman" w:hAnsi="Times New Roman" w:cs="Arial"/>
          <w:b/>
          <w:bCs/>
          <w:i/>
          <w:iCs/>
          <w:sz w:val="28"/>
          <w:szCs w:val="28"/>
          <w:lang w:val="kk-KZ"/>
        </w:rPr>
        <w:t>ң</w:t>
      </w:r>
      <w:r w:rsidR="00BF7DB0" w:rsidRPr="000E09D7">
        <w:rPr>
          <w:rFonts w:ascii="Times New Roman" w:hAnsi="Times New Roman" w:cs="Calibri"/>
          <w:b/>
          <w:bCs/>
          <w:i/>
          <w:iCs/>
          <w:sz w:val="28"/>
          <w:szCs w:val="28"/>
          <w:lang w:val="kk-KZ"/>
        </w:rPr>
        <w:t>гейіне</w:t>
      </w:r>
      <w:r w:rsidRPr="000E09D7">
        <w:rPr>
          <w:rFonts w:ascii="Times New Roman" w:hAnsi="Times New Roman"/>
          <w:b/>
          <w:bCs/>
          <w:i/>
          <w:iCs/>
          <w:sz w:val="28"/>
          <w:szCs w:val="28"/>
          <w:lang w:val="kk-KZ"/>
        </w:rPr>
        <w:t xml:space="preserve"> </w:t>
      </w:r>
      <w:r w:rsidRPr="000E09D7">
        <w:rPr>
          <w:rFonts w:ascii="Times New Roman" w:hAnsi="Times New Roman"/>
          <w:iCs/>
          <w:sz w:val="28"/>
          <w:szCs w:val="28"/>
          <w:lang w:val="kk-KZ"/>
        </w:rPr>
        <w:t xml:space="preserve">(СИ - 5-10, ЕЖҚ - 20-49%): </w:t>
      </w:r>
      <w:r w:rsidR="000E09D7" w:rsidRPr="00D079C1">
        <w:rPr>
          <w:rFonts w:ascii="Times New Roman" w:hAnsi="Times New Roman"/>
          <w:iCs/>
          <w:sz w:val="28"/>
          <w:szCs w:val="28"/>
          <w:lang w:val="kk-KZ"/>
        </w:rPr>
        <w:t xml:space="preserve">Астана, Алматы, Жезқазған, Қарағанды, Петропавл, Теміртау, Шу қалалары және Қарабалық, </w:t>
      </w:r>
      <w:r w:rsidR="000E09D7" w:rsidRPr="00D079C1">
        <w:rPr>
          <w:rFonts w:ascii="Times New Roman" w:hAnsi="Times New Roman"/>
          <w:sz w:val="28"/>
          <w:szCs w:val="28"/>
          <w:lang w:val="kk-KZ"/>
        </w:rPr>
        <w:t>Бейнеу</w:t>
      </w:r>
      <w:r w:rsidR="000E09D7" w:rsidRPr="00D079C1">
        <w:rPr>
          <w:rFonts w:ascii="Times New Roman" w:hAnsi="Times New Roman"/>
          <w:iCs/>
          <w:sz w:val="28"/>
          <w:szCs w:val="28"/>
          <w:lang w:val="kk-KZ"/>
        </w:rPr>
        <w:t xml:space="preserve"> кенттері; </w:t>
      </w:r>
    </w:p>
    <w:p w:rsidR="001C7695" w:rsidRPr="000E09D7" w:rsidRDefault="001C7695" w:rsidP="001C7695">
      <w:pPr>
        <w:pStyle w:val="a9"/>
        <w:numPr>
          <w:ilvl w:val="0"/>
          <w:numId w:val="13"/>
        </w:numPr>
        <w:spacing w:line="0" w:lineRule="atLeast"/>
        <w:jc w:val="both"/>
        <w:rPr>
          <w:rFonts w:ascii="Times New Roman" w:hAnsi="Times New Roman"/>
          <w:iCs/>
          <w:sz w:val="28"/>
          <w:szCs w:val="28"/>
          <w:lang w:val="kk-KZ"/>
        </w:rPr>
      </w:pPr>
      <w:r w:rsidRPr="000E09D7">
        <w:rPr>
          <w:rFonts w:ascii="Times New Roman" w:hAnsi="Times New Roman"/>
          <w:b/>
          <w:bCs/>
          <w:i/>
          <w:iCs/>
          <w:sz w:val="28"/>
          <w:szCs w:val="28"/>
          <w:lang w:val="kk-KZ"/>
        </w:rPr>
        <w:t>ластануды</w:t>
      </w:r>
      <w:r w:rsidRPr="000E09D7">
        <w:rPr>
          <w:rFonts w:ascii="Times New Roman" w:hAnsi="Times New Roman" w:cs="Arial"/>
          <w:b/>
          <w:bCs/>
          <w:i/>
          <w:iCs/>
          <w:sz w:val="28"/>
          <w:szCs w:val="28"/>
          <w:lang w:val="kk-KZ"/>
        </w:rPr>
        <w:t>ң</w:t>
      </w:r>
      <w:r w:rsidRPr="000E09D7">
        <w:rPr>
          <w:rFonts w:ascii="Times New Roman" w:hAnsi="Times New Roman" w:cs="Calibri"/>
          <w:b/>
          <w:bCs/>
          <w:i/>
          <w:iCs/>
          <w:sz w:val="28"/>
          <w:szCs w:val="28"/>
          <w:lang w:val="kk-KZ"/>
        </w:rPr>
        <w:t xml:space="preserve"> к</w:t>
      </w:r>
      <w:r w:rsidRPr="000E09D7">
        <w:rPr>
          <w:rFonts w:ascii="Times New Roman" w:hAnsi="Times New Roman" w:cs="Arial"/>
          <w:b/>
          <w:bCs/>
          <w:i/>
          <w:iCs/>
          <w:sz w:val="28"/>
          <w:szCs w:val="28"/>
          <w:lang w:val="kk-KZ"/>
        </w:rPr>
        <w:t>ө</w:t>
      </w:r>
      <w:r w:rsidRPr="000E09D7">
        <w:rPr>
          <w:rFonts w:ascii="Times New Roman" w:hAnsi="Times New Roman" w:cs="Calibri"/>
          <w:b/>
          <w:bCs/>
          <w:i/>
          <w:iCs/>
          <w:sz w:val="28"/>
          <w:szCs w:val="28"/>
          <w:lang w:val="kk-KZ"/>
        </w:rPr>
        <w:t>тері</w:t>
      </w:r>
      <w:r w:rsidRPr="000E09D7">
        <w:rPr>
          <w:rFonts w:ascii="Times New Roman" w:hAnsi="Times New Roman" w:cs="Arial"/>
          <w:b/>
          <w:bCs/>
          <w:i/>
          <w:iCs/>
          <w:sz w:val="28"/>
          <w:szCs w:val="28"/>
          <w:lang w:val="kk-KZ"/>
        </w:rPr>
        <w:t>ң</w:t>
      </w:r>
      <w:r w:rsidRPr="000E09D7">
        <w:rPr>
          <w:rFonts w:ascii="Times New Roman" w:hAnsi="Times New Roman" w:cs="Calibri"/>
          <w:b/>
          <w:bCs/>
          <w:i/>
          <w:iCs/>
          <w:sz w:val="28"/>
          <w:szCs w:val="28"/>
          <w:lang w:val="kk-KZ"/>
        </w:rPr>
        <w:t>кі де</w:t>
      </w:r>
      <w:r w:rsidRPr="000E09D7">
        <w:rPr>
          <w:rFonts w:ascii="Times New Roman" w:hAnsi="Times New Roman" w:cs="Arial"/>
          <w:b/>
          <w:bCs/>
          <w:i/>
          <w:iCs/>
          <w:sz w:val="28"/>
          <w:szCs w:val="28"/>
          <w:lang w:val="kk-KZ"/>
        </w:rPr>
        <w:t>ң</w:t>
      </w:r>
      <w:r w:rsidRPr="000E09D7">
        <w:rPr>
          <w:rFonts w:ascii="Times New Roman" w:hAnsi="Times New Roman" w:cs="Calibri"/>
          <w:b/>
          <w:bCs/>
          <w:i/>
          <w:iCs/>
          <w:sz w:val="28"/>
          <w:szCs w:val="28"/>
          <w:lang w:val="kk-KZ"/>
        </w:rPr>
        <w:t xml:space="preserve">гейіне </w:t>
      </w:r>
      <w:r w:rsidRPr="000E09D7">
        <w:rPr>
          <w:rFonts w:ascii="Times New Roman" w:hAnsi="Times New Roman"/>
          <w:iCs/>
          <w:sz w:val="28"/>
          <w:szCs w:val="28"/>
          <w:lang w:val="kk-KZ"/>
        </w:rPr>
        <w:t>(СИ – 2-4, ЕЖҚ – 1-19</w:t>
      </w:r>
      <w:r w:rsidR="008C567B" w:rsidRPr="000E09D7">
        <w:rPr>
          <w:rFonts w:ascii="Times New Roman" w:hAnsi="Times New Roman"/>
          <w:iCs/>
          <w:sz w:val="28"/>
          <w:szCs w:val="28"/>
          <w:lang w:val="kk-KZ"/>
        </w:rPr>
        <w:t xml:space="preserve"> </w:t>
      </w:r>
      <w:r w:rsidR="000E09D7" w:rsidRPr="00D079C1">
        <w:rPr>
          <w:rFonts w:ascii="Times New Roman" w:hAnsi="Times New Roman"/>
          <w:iCs/>
          <w:sz w:val="28"/>
          <w:szCs w:val="28"/>
          <w:lang w:val="kk-KZ"/>
        </w:rPr>
        <w:t xml:space="preserve">Рудный, Көкшетау, Риддер, Семей, Ақсу, Ақтау, Қаратау, Шымкент, Қызылорда, Тараз, Жаңаөзен, Жаңатас, Екібастұз, Павлодар, Талдықорған, Өскемен </w:t>
      </w:r>
      <w:r w:rsidR="000E09D7" w:rsidRPr="00D079C1">
        <w:rPr>
          <w:rFonts w:ascii="Times New Roman" w:hAnsi="Times New Roman"/>
          <w:sz w:val="28"/>
          <w:szCs w:val="28"/>
          <w:lang w:val="kk-KZ"/>
        </w:rPr>
        <w:t>қалалары және Қордай, Глубокое кенттері</w:t>
      </w:r>
      <w:r w:rsidR="000E09D7" w:rsidRPr="00D079C1">
        <w:rPr>
          <w:rFonts w:ascii="Times New Roman" w:hAnsi="Times New Roman"/>
          <w:iCs/>
          <w:sz w:val="28"/>
          <w:szCs w:val="28"/>
          <w:lang w:val="kk-KZ"/>
        </w:rPr>
        <w:t>;</w:t>
      </w:r>
    </w:p>
    <w:p w:rsidR="001C7695" w:rsidRPr="00881F20" w:rsidRDefault="001C7695" w:rsidP="001C7695">
      <w:pPr>
        <w:pStyle w:val="a9"/>
        <w:numPr>
          <w:ilvl w:val="0"/>
          <w:numId w:val="13"/>
        </w:numPr>
        <w:spacing w:line="0" w:lineRule="atLeast"/>
        <w:jc w:val="both"/>
        <w:rPr>
          <w:rFonts w:ascii="Times New Roman" w:hAnsi="Times New Roman"/>
          <w:iCs/>
          <w:sz w:val="28"/>
          <w:szCs w:val="28"/>
          <w:lang w:val="kk-KZ"/>
        </w:rPr>
      </w:pPr>
      <w:r w:rsidRPr="00881F20">
        <w:rPr>
          <w:rFonts w:ascii="Times New Roman" w:hAnsi="Times New Roman"/>
          <w:b/>
          <w:bCs/>
          <w:i/>
          <w:iCs/>
          <w:sz w:val="28"/>
          <w:szCs w:val="28"/>
          <w:lang w:val="kk-KZ"/>
        </w:rPr>
        <w:t>ластануды</w:t>
      </w:r>
      <w:r w:rsidRPr="00881F20">
        <w:rPr>
          <w:rFonts w:ascii="Times New Roman" w:hAnsi="Times New Roman" w:cs="Arial"/>
          <w:b/>
          <w:bCs/>
          <w:i/>
          <w:iCs/>
          <w:sz w:val="28"/>
          <w:szCs w:val="28"/>
          <w:lang w:val="kk-KZ"/>
        </w:rPr>
        <w:t>ң</w:t>
      </w:r>
      <w:r w:rsidRPr="00881F20">
        <w:rPr>
          <w:rFonts w:ascii="Times New Roman" w:hAnsi="Times New Roman" w:cs="Calibri"/>
          <w:b/>
          <w:bCs/>
          <w:i/>
          <w:iCs/>
          <w:sz w:val="28"/>
          <w:szCs w:val="28"/>
          <w:lang w:val="kk-KZ"/>
        </w:rPr>
        <w:t xml:space="preserve"> т</w:t>
      </w:r>
      <w:r w:rsidRPr="00881F20">
        <w:rPr>
          <w:rFonts w:ascii="Times New Roman" w:hAnsi="Times New Roman" w:cs="Arial"/>
          <w:b/>
          <w:bCs/>
          <w:i/>
          <w:iCs/>
          <w:sz w:val="28"/>
          <w:szCs w:val="28"/>
          <w:lang w:val="kk-KZ"/>
        </w:rPr>
        <w:t>ө</w:t>
      </w:r>
      <w:r w:rsidRPr="00881F20">
        <w:rPr>
          <w:rFonts w:ascii="Times New Roman" w:hAnsi="Times New Roman" w:cs="Calibri"/>
          <w:b/>
          <w:bCs/>
          <w:i/>
          <w:iCs/>
          <w:sz w:val="28"/>
          <w:szCs w:val="28"/>
          <w:lang w:val="kk-KZ"/>
        </w:rPr>
        <w:t>менгі де</w:t>
      </w:r>
      <w:r w:rsidRPr="00881F20">
        <w:rPr>
          <w:rFonts w:ascii="Times New Roman" w:hAnsi="Times New Roman" w:cs="Arial"/>
          <w:b/>
          <w:bCs/>
          <w:i/>
          <w:iCs/>
          <w:sz w:val="28"/>
          <w:szCs w:val="28"/>
          <w:lang w:val="kk-KZ"/>
        </w:rPr>
        <w:t>ң</w:t>
      </w:r>
      <w:r w:rsidRPr="00881F20">
        <w:rPr>
          <w:rFonts w:ascii="Times New Roman" w:hAnsi="Times New Roman" w:cs="Calibri"/>
          <w:b/>
          <w:bCs/>
          <w:i/>
          <w:iCs/>
          <w:sz w:val="28"/>
          <w:szCs w:val="28"/>
          <w:lang w:val="kk-KZ"/>
        </w:rPr>
        <w:t xml:space="preserve">гейіне </w:t>
      </w:r>
      <w:r w:rsidRPr="00881F20">
        <w:rPr>
          <w:rFonts w:ascii="Times New Roman" w:hAnsi="Times New Roman"/>
          <w:iCs/>
          <w:sz w:val="28"/>
          <w:szCs w:val="28"/>
          <w:lang w:val="kk-KZ"/>
        </w:rPr>
        <w:t xml:space="preserve">(СИ – 0-1, ЕЖҚ – 0%): </w:t>
      </w:r>
      <w:r w:rsidR="000E09D7" w:rsidRPr="00D079C1">
        <w:rPr>
          <w:rFonts w:ascii="Times New Roman" w:hAnsi="Times New Roman"/>
          <w:iCs/>
          <w:sz w:val="28"/>
          <w:szCs w:val="28"/>
          <w:lang w:val="kk-KZ"/>
        </w:rPr>
        <w:t xml:space="preserve">Ақсай, Степногор, Түркістан, Қостанай, Құлсары, Кентау, Саран, Зырян, Орал </w:t>
      </w:r>
      <w:r w:rsidR="000E09D7" w:rsidRPr="00D079C1">
        <w:rPr>
          <w:rFonts w:ascii="Times New Roman" w:hAnsi="Times New Roman"/>
          <w:sz w:val="28"/>
          <w:szCs w:val="28"/>
          <w:lang w:val="kk-KZ"/>
        </w:rPr>
        <w:t xml:space="preserve">қалалары және </w:t>
      </w:r>
      <w:r w:rsidR="000E09D7" w:rsidRPr="00D079C1">
        <w:rPr>
          <w:rFonts w:ascii="Times New Roman" w:hAnsi="Times New Roman"/>
          <w:iCs/>
          <w:sz w:val="28"/>
          <w:szCs w:val="28"/>
          <w:lang w:val="kk-KZ"/>
        </w:rPr>
        <w:t xml:space="preserve">Ақай, </w:t>
      </w:r>
      <w:r w:rsidR="000E09D7" w:rsidRPr="00D079C1">
        <w:rPr>
          <w:rFonts w:ascii="Times New Roman" w:hAnsi="Times New Roman"/>
          <w:sz w:val="28"/>
          <w:szCs w:val="28"/>
          <w:lang w:val="kk-KZ"/>
        </w:rPr>
        <w:t>Березовка, Сарыбұлақ, Төретам, Январцево</w:t>
      </w:r>
      <w:r w:rsidR="000E09D7" w:rsidRPr="00D079C1">
        <w:rPr>
          <w:rFonts w:ascii="Times New Roman" w:hAnsi="Times New Roman"/>
          <w:iCs/>
          <w:sz w:val="28"/>
          <w:szCs w:val="28"/>
          <w:lang w:val="kk-KZ"/>
        </w:rPr>
        <w:t xml:space="preserve"> кенттері, «Боровое» КФМС және Щучинск-Бурабай курорттық аймағы жатады </w:t>
      </w:r>
      <w:r w:rsidR="000E09D7" w:rsidRPr="00D079C1">
        <w:rPr>
          <w:rFonts w:ascii="Times New Roman" w:hAnsi="Times New Roman"/>
          <w:bCs/>
          <w:sz w:val="28"/>
          <w:szCs w:val="28"/>
          <w:lang w:val="kk-KZ"/>
        </w:rPr>
        <w:t>(1, 2 - сурет)</w:t>
      </w:r>
      <w:r w:rsidR="000E09D7" w:rsidRPr="00D079C1">
        <w:rPr>
          <w:rFonts w:ascii="Times New Roman" w:hAnsi="Times New Roman"/>
          <w:sz w:val="28"/>
          <w:szCs w:val="28"/>
          <w:lang w:val="kk-KZ"/>
        </w:rPr>
        <w:t>.</w:t>
      </w:r>
    </w:p>
    <w:p w:rsidR="0096331B" w:rsidRPr="00881F20" w:rsidRDefault="0096331B" w:rsidP="00261490">
      <w:pPr>
        <w:pStyle w:val="a9"/>
        <w:ind w:left="960"/>
        <w:jc w:val="both"/>
        <w:rPr>
          <w:rFonts w:ascii="Times New Roman" w:hAnsi="Times New Roman" w:cs="Times New Roman"/>
          <w:b/>
          <w:i/>
          <w:color w:val="00B050"/>
          <w:sz w:val="24"/>
          <w:szCs w:val="24"/>
          <w:lang w:val="kk-KZ"/>
        </w:rPr>
      </w:pPr>
    </w:p>
    <w:p w:rsidR="005B3FBF" w:rsidRPr="00881F20" w:rsidRDefault="000E09D7" w:rsidP="00106FC5">
      <w:pPr>
        <w:spacing w:after="0" w:line="240" w:lineRule="auto"/>
        <w:jc w:val="center"/>
        <w:rPr>
          <w:rFonts w:ascii="Times New Roman" w:hAnsi="Times New Roman" w:cs="Times New Roman"/>
          <w:b/>
          <w:i/>
          <w:noProof/>
          <w:color w:val="00B050"/>
          <w:sz w:val="24"/>
          <w:szCs w:val="24"/>
          <w:lang w:val="kk-KZ"/>
        </w:rPr>
      </w:pPr>
      <w:r>
        <w:rPr>
          <w:rFonts w:ascii="Times New Roman" w:hAnsi="Times New Roman"/>
          <w:noProof/>
          <w:sz w:val="28"/>
          <w:szCs w:val="28"/>
        </w:rPr>
        <w:lastRenderedPageBreak/>
        <w:drawing>
          <wp:inline distT="0" distB="0" distL="0" distR="0">
            <wp:extent cx="5618856" cy="8555409"/>
            <wp:effectExtent l="14728" t="6053" r="5216" b="1513"/>
            <wp:docPr id="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74442" w:rsidRPr="00881F20" w:rsidRDefault="00774442" w:rsidP="004F7432">
      <w:pPr>
        <w:tabs>
          <w:tab w:val="left" w:pos="5529"/>
        </w:tabs>
        <w:spacing w:after="0" w:line="240" w:lineRule="auto"/>
        <w:jc w:val="center"/>
        <w:rPr>
          <w:rFonts w:ascii="Times New Roman" w:hAnsi="Times New Roman" w:cs="Times New Roman"/>
          <w:b/>
          <w:i/>
          <w:color w:val="4F6228" w:themeColor="accent3" w:themeShade="80"/>
          <w:sz w:val="24"/>
          <w:szCs w:val="24"/>
          <w:lang w:val="kk-KZ"/>
        </w:rPr>
      </w:pPr>
    </w:p>
    <w:p w:rsidR="00321026" w:rsidRPr="00881F20" w:rsidRDefault="00321026" w:rsidP="00373BF4">
      <w:pPr>
        <w:spacing w:after="0" w:line="240" w:lineRule="auto"/>
        <w:ind w:firstLine="709"/>
        <w:jc w:val="center"/>
        <w:rPr>
          <w:rFonts w:ascii="Times New Roman" w:hAnsi="Times New Roman" w:cs="Times New Roman"/>
          <w:b/>
          <w:i/>
          <w:color w:val="4F6228" w:themeColor="accent3" w:themeShade="80"/>
          <w:sz w:val="24"/>
          <w:szCs w:val="24"/>
          <w:lang w:val="kk-KZ"/>
        </w:rPr>
      </w:pPr>
      <w:r w:rsidRPr="00881F20">
        <w:rPr>
          <w:rFonts w:ascii="Times New Roman" w:hAnsi="Times New Roman" w:cs="Times New Roman"/>
          <w:b/>
          <w:i/>
          <w:color w:val="4F6228" w:themeColor="accent3" w:themeShade="80"/>
          <w:sz w:val="24"/>
          <w:szCs w:val="24"/>
          <w:lang w:val="kk-KZ"/>
        </w:rPr>
        <w:t>Сурет- 1. Қазақстан Республикасы елді мекендерінің</w:t>
      </w:r>
    </w:p>
    <w:p w:rsidR="00321026" w:rsidRPr="00881F20" w:rsidRDefault="00321026" w:rsidP="00373BF4">
      <w:pPr>
        <w:spacing w:after="0" w:line="240" w:lineRule="auto"/>
        <w:ind w:firstLine="709"/>
        <w:jc w:val="center"/>
        <w:rPr>
          <w:rFonts w:ascii="Times New Roman" w:hAnsi="Times New Roman"/>
          <w:color w:val="4F6228" w:themeColor="accent3" w:themeShade="80"/>
          <w:sz w:val="28"/>
          <w:szCs w:val="28"/>
          <w:lang w:val="kk-KZ"/>
        </w:rPr>
      </w:pPr>
      <w:r w:rsidRPr="00881F20">
        <w:rPr>
          <w:rFonts w:ascii="Times New Roman" w:hAnsi="Times New Roman" w:cs="Times New Roman"/>
          <w:b/>
          <w:i/>
          <w:color w:val="4F6228" w:themeColor="accent3" w:themeShade="80"/>
          <w:sz w:val="24"/>
          <w:szCs w:val="24"/>
          <w:lang w:val="kk-KZ"/>
        </w:rPr>
        <w:t>201</w:t>
      </w:r>
      <w:r w:rsidR="00C169E4" w:rsidRPr="00881F20">
        <w:rPr>
          <w:rFonts w:ascii="Times New Roman" w:hAnsi="Times New Roman" w:cs="Times New Roman"/>
          <w:b/>
          <w:i/>
          <w:color w:val="4F6228" w:themeColor="accent3" w:themeShade="80"/>
          <w:sz w:val="24"/>
          <w:szCs w:val="24"/>
          <w:lang w:val="kk-KZ"/>
        </w:rPr>
        <w:t>7</w:t>
      </w:r>
      <w:r w:rsidRPr="00881F20">
        <w:rPr>
          <w:rFonts w:ascii="Times New Roman" w:hAnsi="Times New Roman" w:cs="Times New Roman"/>
          <w:b/>
          <w:i/>
          <w:color w:val="4F6228" w:themeColor="accent3" w:themeShade="80"/>
          <w:sz w:val="24"/>
          <w:szCs w:val="24"/>
          <w:lang w:val="kk-KZ"/>
        </w:rPr>
        <w:t xml:space="preserve"> жылғы </w:t>
      </w:r>
      <w:r w:rsidR="000E09D7">
        <w:rPr>
          <w:rFonts w:ascii="Times New Roman" w:eastAsia="Times New Roman" w:hAnsi="Times New Roman" w:cs="Times New Roman"/>
          <w:b/>
          <w:i/>
          <w:color w:val="4F6228" w:themeColor="accent3" w:themeShade="80"/>
          <w:sz w:val="24"/>
          <w:szCs w:val="24"/>
          <w:lang w:val="kk-KZ" w:eastAsia="en-US" w:bidi="en-US"/>
        </w:rPr>
        <w:t xml:space="preserve">мамыр </w:t>
      </w:r>
      <w:r w:rsidRPr="00881F20">
        <w:rPr>
          <w:rFonts w:ascii="Times New Roman" w:hAnsi="Times New Roman" w:cs="Times New Roman"/>
          <w:b/>
          <w:i/>
          <w:color w:val="4F6228" w:themeColor="accent3" w:themeShade="80"/>
          <w:sz w:val="24"/>
          <w:szCs w:val="24"/>
          <w:lang w:val="kk-KZ"/>
        </w:rPr>
        <w:t>айындағы стандартты индекс (СИ) мәні</w:t>
      </w:r>
    </w:p>
    <w:p w:rsidR="002150F1" w:rsidRPr="00881F20" w:rsidRDefault="002150F1" w:rsidP="00321026">
      <w:pPr>
        <w:tabs>
          <w:tab w:val="left" w:pos="3345"/>
        </w:tabs>
        <w:rPr>
          <w:rFonts w:ascii="Times New Roman" w:hAnsi="Times New Roman" w:cs="Times New Roman"/>
          <w:sz w:val="24"/>
          <w:szCs w:val="24"/>
          <w:lang w:val="kk-KZ"/>
        </w:rPr>
      </w:pPr>
    </w:p>
    <w:p w:rsidR="00232C72" w:rsidRPr="00881F20" w:rsidRDefault="00232C72" w:rsidP="00321026">
      <w:pPr>
        <w:tabs>
          <w:tab w:val="left" w:pos="3345"/>
        </w:tabs>
        <w:rPr>
          <w:rFonts w:ascii="Times New Roman" w:hAnsi="Times New Roman" w:cs="Times New Roman"/>
          <w:sz w:val="24"/>
          <w:szCs w:val="24"/>
          <w:lang w:val="kk-KZ"/>
        </w:rPr>
      </w:pPr>
    </w:p>
    <w:p w:rsidR="00090A90" w:rsidRPr="000E09D7" w:rsidRDefault="000E09D7" w:rsidP="00106FC5">
      <w:pPr>
        <w:spacing w:after="0" w:line="240" w:lineRule="auto"/>
        <w:jc w:val="center"/>
        <w:rPr>
          <w:rFonts w:ascii="Times New Roman" w:hAnsi="Times New Roman" w:cs="Times New Roman"/>
          <w:b/>
          <w:i/>
          <w:color w:val="4F6228" w:themeColor="accent3" w:themeShade="80"/>
          <w:sz w:val="24"/>
          <w:szCs w:val="24"/>
          <w:lang w:val="kk-KZ"/>
        </w:rPr>
      </w:pPr>
      <w:r>
        <w:rPr>
          <w:rFonts w:ascii="Times New Roman" w:hAnsi="Times New Roman"/>
          <w:noProof/>
          <w:sz w:val="28"/>
          <w:szCs w:val="28"/>
        </w:rPr>
        <w:drawing>
          <wp:inline distT="0" distB="0" distL="0" distR="0">
            <wp:extent cx="5939790" cy="8246037"/>
            <wp:effectExtent l="19050" t="0" r="22860" b="2613"/>
            <wp:docPr id="4"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74442" w:rsidRPr="00881F20" w:rsidRDefault="00774442" w:rsidP="00106FC5">
      <w:pPr>
        <w:spacing w:after="0" w:line="240" w:lineRule="auto"/>
        <w:jc w:val="center"/>
        <w:rPr>
          <w:rFonts w:ascii="Times New Roman" w:hAnsi="Times New Roman" w:cs="Times New Roman"/>
          <w:b/>
          <w:i/>
          <w:color w:val="4F6228" w:themeColor="accent3" w:themeShade="80"/>
          <w:sz w:val="24"/>
          <w:szCs w:val="24"/>
          <w:lang w:val="kk-KZ"/>
        </w:rPr>
      </w:pPr>
    </w:p>
    <w:p w:rsidR="003F02B3" w:rsidRPr="00881F20" w:rsidRDefault="00BF4308" w:rsidP="00106FC5">
      <w:pPr>
        <w:spacing w:after="0" w:line="240" w:lineRule="auto"/>
        <w:jc w:val="center"/>
        <w:rPr>
          <w:rFonts w:ascii="Times New Roman" w:hAnsi="Times New Roman" w:cs="Times New Roman"/>
          <w:b/>
          <w:i/>
          <w:color w:val="4F6228" w:themeColor="accent3" w:themeShade="80"/>
          <w:sz w:val="24"/>
          <w:szCs w:val="24"/>
          <w:lang w:val="kk-KZ"/>
        </w:rPr>
      </w:pPr>
      <w:r w:rsidRPr="00881F20">
        <w:rPr>
          <w:rFonts w:ascii="Times New Roman" w:hAnsi="Times New Roman" w:cs="Times New Roman"/>
          <w:b/>
          <w:i/>
          <w:color w:val="4F6228" w:themeColor="accent3" w:themeShade="80"/>
          <w:sz w:val="24"/>
          <w:szCs w:val="24"/>
          <w:lang w:val="kk-KZ"/>
        </w:rPr>
        <w:t>Сурет - 2</w:t>
      </w:r>
      <w:r w:rsidR="00622AFF" w:rsidRPr="00881F20">
        <w:rPr>
          <w:rFonts w:ascii="Times New Roman" w:hAnsi="Times New Roman" w:cs="Times New Roman"/>
          <w:b/>
          <w:i/>
          <w:color w:val="4F6228" w:themeColor="accent3" w:themeShade="80"/>
          <w:sz w:val="24"/>
          <w:szCs w:val="24"/>
          <w:lang w:val="kk-KZ"/>
        </w:rPr>
        <w:t xml:space="preserve">. </w:t>
      </w:r>
      <w:r w:rsidR="00BA13E6" w:rsidRPr="00881F20">
        <w:rPr>
          <w:rFonts w:ascii="Times New Roman" w:hAnsi="Times New Roman" w:cs="Times New Roman"/>
          <w:b/>
          <w:i/>
          <w:color w:val="4F6228" w:themeColor="accent3" w:themeShade="80"/>
          <w:sz w:val="24"/>
          <w:szCs w:val="24"/>
          <w:lang w:val="kk-KZ"/>
        </w:rPr>
        <w:t xml:space="preserve">Қазақстан Республикасы елді мекендерінің </w:t>
      </w:r>
    </w:p>
    <w:p w:rsidR="00BA13E6" w:rsidRPr="00881F20" w:rsidRDefault="00C169E4" w:rsidP="00106FC5">
      <w:pPr>
        <w:spacing w:after="0" w:line="240" w:lineRule="auto"/>
        <w:jc w:val="center"/>
        <w:rPr>
          <w:rFonts w:ascii="Times New Roman" w:hAnsi="Times New Roman" w:cs="Times New Roman"/>
          <w:b/>
          <w:i/>
          <w:color w:val="4F6228" w:themeColor="accent3" w:themeShade="80"/>
          <w:sz w:val="24"/>
          <w:szCs w:val="24"/>
          <w:lang w:val="kk-KZ"/>
        </w:rPr>
      </w:pPr>
      <w:r w:rsidRPr="00881F20">
        <w:rPr>
          <w:rFonts w:ascii="Times New Roman" w:hAnsi="Times New Roman" w:cs="Times New Roman"/>
          <w:b/>
          <w:i/>
          <w:color w:val="4F6228" w:themeColor="accent3" w:themeShade="80"/>
          <w:sz w:val="24"/>
          <w:szCs w:val="24"/>
          <w:lang w:val="kk-KZ"/>
        </w:rPr>
        <w:t>2017</w:t>
      </w:r>
      <w:r w:rsidR="00BA13E6" w:rsidRPr="00881F20">
        <w:rPr>
          <w:rFonts w:ascii="Times New Roman" w:hAnsi="Times New Roman" w:cs="Times New Roman"/>
          <w:b/>
          <w:i/>
          <w:color w:val="4F6228" w:themeColor="accent3" w:themeShade="80"/>
          <w:sz w:val="24"/>
          <w:szCs w:val="24"/>
          <w:lang w:val="kk-KZ"/>
        </w:rPr>
        <w:t xml:space="preserve"> жылғы </w:t>
      </w:r>
      <w:r w:rsidR="000E09D7">
        <w:rPr>
          <w:rFonts w:ascii="Times New Roman" w:hAnsi="Times New Roman" w:cs="Times New Roman"/>
          <w:b/>
          <w:i/>
          <w:color w:val="4F6228" w:themeColor="accent3" w:themeShade="80"/>
          <w:sz w:val="24"/>
          <w:szCs w:val="24"/>
          <w:lang w:val="kk-KZ"/>
        </w:rPr>
        <w:t>мамыр</w:t>
      </w:r>
      <w:r w:rsidRPr="00881F20">
        <w:rPr>
          <w:rFonts w:ascii="Times New Roman" w:hAnsi="Times New Roman" w:cs="Times New Roman"/>
          <w:b/>
          <w:i/>
          <w:color w:val="4F6228" w:themeColor="accent3" w:themeShade="80"/>
          <w:sz w:val="24"/>
          <w:szCs w:val="24"/>
          <w:lang w:val="kk-KZ"/>
        </w:rPr>
        <w:t xml:space="preserve"> </w:t>
      </w:r>
      <w:r w:rsidR="00232C72" w:rsidRPr="00881F20">
        <w:rPr>
          <w:rFonts w:ascii="Times New Roman" w:hAnsi="Times New Roman" w:cs="Times New Roman"/>
          <w:b/>
          <w:i/>
          <w:color w:val="4F6228" w:themeColor="accent3" w:themeShade="80"/>
          <w:sz w:val="24"/>
          <w:szCs w:val="24"/>
          <w:lang w:val="kk-KZ"/>
        </w:rPr>
        <w:t>а</w:t>
      </w:r>
      <w:r w:rsidR="00BA13E6" w:rsidRPr="00881F20">
        <w:rPr>
          <w:rFonts w:ascii="Times New Roman" w:hAnsi="Times New Roman" w:cs="Times New Roman"/>
          <w:b/>
          <w:i/>
          <w:color w:val="4F6228" w:themeColor="accent3" w:themeShade="80"/>
          <w:sz w:val="24"/>
          <w:szCs w:val="24"/>
          <w:lang w:val="kk-KZ"/>
        </w:rPr>
        <w:t xml:space="preserve">йындағы </w:t>
      </w:r>
      <w:r w:rsidR="00997EFD" w:rsidRPr="00881F20">
        <w:rPr>
          <w:rFonts w:ascii="Times New Roman" w:hAnsi="Times New Roman" w:cs="Times New Roman"/>
          <w:b/>
          <w:i/>
          <w:color w:val="4F6228" w:themeColor="accent3" w:themeShade="80"/>
          <w:sz w:val="24"/>
          <w:szCs w:val="24"/>
          <w:lang w:val="kk-KZ"/>
        </w:rPr>
        <w:t>ең жоғары</w:t>
      </w:r>
      <w:r w:rsidR="00622AFF" w:rsidRPr="00881F20">
        <w:rPr>
          <w:rFonts w:ascii="Times New Roman" w:hAnsi="Times New Roman" w:cs="Times New Roman"/>
          <w:b/>
          <w:i/>
          <w:color w:val="4F6228" w:themeColor="accent3" w:themeShade="80"/>
          <w:sz w:val="24"/>
          <w:szCs w:val="24"/>
          <w:lang w:val="kk-KZ"/>
        </w:rPr>
        <w:t xml:space="preserve"> қайталан</w:t>
      </w:r>
      <w:r w:rsidR="00997EFD" w:rsidRPr="00881F20">
        <w:rPr>
          <w:rFonts w:ascii="Times New Roman" w:hAnsi="Times New Roman" w:cs="Times New Roman"/>
          <w:b/>
          <w:i/>
          <w:color w:val="4F6228" w:themeColor="accent3" w:themeShade="80"/>
          <w:sz w:val="24"/>
          <w:szCs w:val="24"/>
          <w:lang w:val="kk-KZ"/>
        </w:rPr>
        <w:t>ғыштық</w:t>
      </w:r>
      <w:r w:rsidR="00622AFF" w:rsidRPr="00881F20">
        <w:rPr>
          <w:rFonts w:ascii="Times New Roman" w:hAnsi="Times New Roman" w:cs="Times New Roman"/>
          <w:b/>
          <w:i/>
          <w:color w:val="4F6228" w:themeColor="accent3" w:themeShade="80"/>
          <w:sz w:val="24"/>
          <w:szCs w:val="24"/>
          <w:lang w:val="kk-KZ"/>
        </w:rPr>
        <w:t xml:space="preserve"> (</w:t>
      </w:r>
      <w:r w:rsidR="00997EFD" w:rsidRPr="00881F20">
        <w:rPr>
          <w:rFonts w:ascii="Times New Roman" w:hAnsi="Times New Roman" w:cs="Times New Roman"/>
          <w:b/>
          <w:i/>
          <w:color w:val="4F6228" w:themeColor="accent3" w:themeShade="80"/>
          <w:sz w:val="24"/>
          <w:szCs w:val="24"/>
          <w:lang w:val="kk-KZ"/>
        </w:rPr>
        <w:t>ЕЖ</w:t>
      </w:r>
      <w:r w:rsidR="00BA13E6" w:rsidRPr="00881F20">
        <w:rPr>
          <w:rFonts w:ascii="Times New Roman" w:hAnsi="Times New Roman" w:cs="Times New Roman"/>
          <w:b/>
          <w:i/>
          <w:color w:val="4F6228" w:themeColor="accent3" w:themeShade="80"/>
          <w:sz w:val="24"/>
          <w:szCs w:val="24"/>
          <w:lang w:val="kk-KZ"/>
        </w:rPr>
        <w:t>Қ</w:t>
      </w:r>
      <w:r w:rsidR="00622AFF" w:rsidRPr="00881F20">
        <w:rPr>
          <w:rFonts w:ascii="Times New Roman" w:hAnsi="Times New Roman" w:cs="Times New Roman"/>
          <w:b/>
          <w:i/>
          <w:color w:val="4F6228" w:themeColor="accent3" w:themeShade="80"/>
          <w:sz w:val="24"/>
          <w:szCs w:val="24"/>
          <w:lang w:val="kk-KZ"/>
        </w:rPr>
        <w:t xml:space="preserve">) </w:t>
      </w:r>
      <w:r w:rsidR="00BA13E6" w:rsidRPr="00881F20">
        <w:rPr>
          <w:rFonts w:ascii="Times New Roman" w:hAnsi="Times New Roman" w:cs="Times New Roman"/>
          <w:b/>
          <w:i/>
          <w:color w:val="4F6228" w:themeColor="accent3" w:themeShade="80"/>
          <w:sz w:val="24"/>
          <w:szCs w:val="24"/>
          <w:lang w:val="kk-KZ"/>
        </w:rPr>
        <w:t>мәні</w:t>
      </w:r>
    </w:p>
    <w:p w:rsidR="00BA0651" w:rsidRPr="00881F20" w:rsidRDefault="00BA0651"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8F798E" w:rsidRPr="00881F20" w:rsidRDefault="008F798E"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8A1D7B" w:rsidRPr="00881F20" w:rsidRDefault="008A1D7B"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60527F" w:rsidRPr="00BF7DB0" w:rsidRDefault="0060527F" w:rsidP="0060527F">
      <w:pPr>
        <w:spacing w:after="0" w:line="240" w:lineRule="auto"/>
        <w:ind w:hanging="284"/>
        <w:jc w:val="center"/>
        <w:rPr>
          <w:rFonts w:ascii="Times New Roman" w:eastAsia="Times New Roman" w:hAnsi="Times New Roman" w:cs="Times New Roman"/>
          <w:b/>
          <w:sz w:val="28"/>
          <w:szCs w:val="28"/>
          <w:lang w:val="kk-KZ" w:eastAsia="en-US" w:bidi="en-US"/>
        </w:rPr>
      </w:pPr>
      <w:r w:rsidRPr="00BF7DB0">
        <w:rPr>
          <w:rFonts w:ascii="Times New Roman" w:eastAsia="Times New Roman" w:hAnsi="Times New Roman" w:cs="Times New Roman"/>
          <w:b/>
          <w:sz w:val="28"/>
          <w:szCs w:val="28"/>
          <w:lang w:val="kk-KZ" w:eastAsia="en-US" w:bidi="en-US"/>
        </w:rPr>
        <w:t>Жер үсті суларының жай-күйі</w:t>
      </w:r>
    </w:p>
    <w:p w:rsidR="0060527F" w:rsidRPr="00881F20" w:rsidRDefault="0060527F" w:rsidP="0060527F">
      <w:pPr>
        <w:spacing w:after="0" w:line="240" w:lineRule="auto"/>
        <w:ind w:hanging="284"/>
        <w:jc w:val="center"/>
        <w:rPr>
          <w:rFonts w:ascii="Times New Roman" w:eastAsia="Times New Roman" w:hAnsi="Times New Roman" w:cs="Times New Roman"/>
          <w:b/>
          <w:sz w:val="28"/>
          <w:szCs w:val="28"/>
          <w:lang w:val="kk-KZ" w:eastAsia="en-US" w:bidi="en-US"/>
        </w:rPr>
      </w:pPr>
    </w:p>
    <w:p w:rsidR="0060527F" w:rsidRPr="00881F20" w:rsidRDefault="0060527F" w:rsidP="0060527F">
      <w:pPr>
        <w:tabs>
          <w:tab w:val="left" w:pos="851"/>
        </w:tabs>
        <w:spacing w:after="0" w:line="240" w:lineRule="auto"/>
        <w:ind w:firstLine="709"/>
        <w:jc w:val="both"/>
        <w:rPr>
          <w:rFonts w:ascii="Times New Roman" w:eastAsia="Times New Roman" w:hAnsi="Times New Roman" w:cs="Times New Roman"/>
          <w:sz w:val="28"/>
          <w:szCs w:val="28"/>
          <w:lang w:val="kk-KZ" w:eastAsia="en-US" w:bidi="en-US"/>
        </w:rPr>
      </w:pPr>
      <w:r w:rsidRPr="00881F20">
        <w:rPr>
          <w:rFonts w:ascii="Times New Roman" w:eastAsia="Times New Roman" w:hAnsi="Times New Roman" w:cs="Times New Roman"/>
          <w:sz w:val="28"/>
          <w:szCs w:val="28"/>
          <w:lang w:val="kk-KZ" w:eastAsia="en-US" w:bidi="en-US"/>
        </w:rPr>
        <w:t>Барлық су объектілеріне жүргізілген зерттеулерден су сапасы төмендегідей топтастырылады:</w:t>
      </w:r>
    </w:p>
    <w:p w:rsidR="009160B9" w:rsidRPr="000E09D7" w:rsidRDefault="0060527F" w:rsidP="000E09D7">
      <w:pPr>
        <w:pStyle w:val="BodyTextIndent22"/>
        <w:rPr>
          <w:rFonts w:ascii="Times New Roman" w:hAnsi="Times New Roman"/>
          <w:szCs w:val="28"/>
          <w:lang w:val="kk-KZ"/>
        </w:rPr>
      </w:pPr>
      <w:r w:rsidRPr="00881F20">
        <w:rPr>
          <w:rFonts w:ascii="Times New Roman" w:hAnsi="Times New Roman"/>
          <w:b/>
          <w:szCs w:val="28"/>
          <w:lang w:val="kk-KZ"/>
        </w:rPr>
        <w:t>«нормативті таза»</w:t>
      </w:r>
      <w:r w:rsidR="008A1D7B" w:rsidRPr="00881F20">
        <w:rPr>
          <w:rFonts w:ascii="Times New Roman" w:hAnsi="Times New Roman"/>
          <w:b/>
          <w:szCs w:val="28"/>
          <w:lang w:val="kk-KZ"/>
        </w:rPr>
        <w:t xml:space="preserve"> </w:t>
      </w:r>
      <w:r w:rsidR="00BF7DB0" w:rsidRPr="00881F20">
        <w:rPr>
          <w:rFonts w:ascii="Times New Roman" w:hAnsi="Times New Roman"/>
          <w:szCs w:val="28"/>
          <w:lang w:val="kk-KZ"/>
        </w:rPr>
        <w:t xml:space="preserve">дәрежесіне </w:t>
      </w:r>
      <w:r w:rsidR="00BF7DB0" w:rsidRPr="00881F20">
        <w:rPr>
          <w:rFonts w:ascii="Times New Roman" w:hAnsi="Times New Roman"/>
          <w:b/>
          <w:szCs w:val="28"/>
          <w:lang w:val="kk-KZ"/>
        </w:rPr>
        <w:t xml:space="preserve"> </w:t>
      </w:r>
      <w:r w:rsidRPr="00881F20">
        <w:rPr>
          <w:rFonts w:ascii="Times New Roman" w:hAnsi="Times New Roman"/>
          <w:szCs w:val="28"/>
          <w:lang w:val="kk-KZ"/>
        </w:rPr>
        <w:t xml:space="preserve">  - </w:t>
      </w:r>
      <w:r w:rsidR="000E09D7" w:rsidRPr="00D079C1">
        <w:rPr>
          <w:rFonts w:ascii="Times New Roman" w:hAnsi="Times New Roman"/>
          <w:szCs w:val="28"/>
          <w:lang w:val="kk-KZ"/>
        </w:rPr>
        <w:t>5 өзен, 2 көл, 1 теңіз: Шаған, Деркөл, Асса, Беріқара, Катта-Бугун өзендері, Марқакөл, Сұлтанкелді  (Ақмола обл.) көлдері, Каспий теңізі.</w:t>
      </w:r>
    </w:p>
    <w:p w:rsidR="009160B9" w:rsidRPr="00881F20" w:rsidRDefault="0060527F" w:rsidP="000E09D7">
      <w:pPr>
        <w:pStyle w:val="BodyTextIndent22"/>
        <w:ind w:right="-2"/>
        <w:rPr>
          <w:rFonts w:ascii="Times New Roman" w:hAnsi="Times New Roman"/>
          <w:szCs w:val="28"/>
          <w:lang w:val="kk-KZ"/>
        </w:rPr>
      </w:pPr>
      <w:r w:rsidRPr="00881F20">
        <w:rPr>
          <w:rFonts w:ascii="Times New Roman" w:hAnsi="Times New Roman"/>
          <w:b/>
          <w:szCs w:val="28"/>
          <w:lang w:val="kk-KZ"/>
        </w:rPr>
        <w:t xml:space="preserve">«ластанудың орташа деңгейі»  </w:t>
      </w:r>
      <w:r w:rsidRPr="00881F20">
        <w:rPr>
          <w:rFonts w:ascii="Times New Roman" w:hAnsi="Times New Roman"/>
          <w:szCs w:val="28"/>
          <w:lang w:val="kk-KZ"/>
        </w:rPr>
        <w:t>дәрежесіне</w:t>
      </w:r>
      <w:r w:rsidR="008A1D7B" w:rsidRPr="00881F20">
        <w:rPr>
          <w:rFonts w:ascii="Times New Roman" w:hAnsi="Times New Roman"/>
          <w:szCs w:val="28"/>
          <w:lang w:val="kk-KZ"/>
        </w:rPr>
        <w:t xml:space="preserve"> </w:t>
      </w:r>
      <w:r w:rsidRPr="00881F20">
        <w:rPr>
          <w:rFonts w:ascii="Times New Roman" w:hAnsi="Times New Roman"/>
          <w:b/>
          <w:szCs w:val="28"/>
          <w:lang w:val="kk-KZ"/>
        </w:rPr>
        <w:t xml:space="preserve"> – </w:t>
      </w:r>
      <w:r w:rsidR="008C567B" w:rsidRPr="00881F20">
        <w:rPr>
          <w:rFonts w:ascii="Times New Roman" w:hAnsi="Times New Roman"/>
          <w:b/>
          <w:szCs w:val="28"/>
          <w:lang w:val="kk-KZ"/>
        </w:rPr>
        <w:t xml:space="preserve"> </w:t>
      </w:r>
      <w:r w:rsidR="000E09D7" w:rsidRPr="00D079C1">
        <w:rPr>
          <w:rFonts w:ascii="Times New Roman" w:hAnsi="Times New Roman"/>
          <w:szCs w:val="28"/>
          <w:lang w:val="kk-KZ"/>
        </w:rPr>
        <w:t xml:space="preserve">45  өзен, 6 су қоймасы, 10 көл, 3  арна: Қара  Ертіс, Ертіс, </w:t>
      </w:r>
      <w:r w:rsidR="000E09D7" w:rsidRPr="00D079C1">
        <w:rPr>
          <w:rFonts w:ascii="Times New Roman" w:hAnsi="Times New Roman"/>
          <w:bCs/>
          <w:szCs w:val="28"/>
          <w:lang w:val="kk-KZ"/>
        </w:rPr>
        <w:t>Бұқтырма</w:t>
      </w:r>
      <w:r w:rsidR="000E09D7" w:rsidRPr="00D079C1">
        <w:rPr>
          <w:rFonts w:ascii="Times New Roman" w:hAnsi="Times New Roman"/>
          <w:szCs w:val="28"/>
          <w:lang w:val="kk-KZ"/>
        </w:rPr>
        <w:t xml:space="preserve">, Красноярка, Емел (ШҚО), Аягөз, Усолка, Жайық, Шаронова, Қиғаш, Ембі (БҚО), Елек (БҚО), Қосестек, Ойыл, Үлкен Қобда, Қара Қобда, Тобыл, Әйет, Тоғызақ, Обаған, Үй, Желқуар, Есіл (Ақмола обл.), Ақбұлақ, Нұра, </w:t>
      </w:r>
      <w:r w:rsidR="000E09D7" w:rsidRPr="00D079C1">
        <w:rPr>
          <w:rFonts w:ascii="Times New Roman" w:hAnsi="Times New Roman"/>
          <w:bCs/>
          <w:szCs w:val="28"/>
          <w:lang w:val="kk-KZ"/>
        </w:rPr>
        <w:t xml:space="preserve">Көкпекті, </w:t>
      </w:r>
      <w:r w:rsidR="000E09D7" w:rsidRPr="00D079C1">
        <w:rPr>
          <w:rFonts w:ascii="Times New Roman" w:hAnsi="Times New Roman"/>
          <w:szCs w:val="28"/>
          <w:lang w:val="kk-KZ"/>
        </w:rPr>
        <w:t>Іле, Кіші Алматы, Есентай, Үлкен Алматы, Ақсу (Алматы обл.), Тентек, Жаманты, Ырғайты, Қатынсу, Үржар, Егінсу, Талас,  Шу, Ақсу (Жамбыл обл.), Қарабалта, Тоқташ, Сарықау, Сырдария (ОҚО), Бадам, Бөген өзендері, ағынды сулар арнасы, Нұра-Есіл арнасы, Көшім арнасы, Вячеславское, Самарқан, Кеңгір, Жоғарғы Тобыл, Қапшағай, Шардара су қоймалары, Зеренді, Сұлукөл, Қатаркөл, Текекөл, Шолақ, Есей, Сұлтанкелді (Қарағанды обл.), Қоқай, Сасықкөл көлдері, Арал теңізі.</w:t>
      </w:r>
    </w:p>
    <w:p w:rsidR="000E09D7" w:rsidRPr="000E09D7" w:rsidRDefault="0060527F" w:rsidP="000E09D7">
      <w:pPr>
        <w:pStyle w:val="aa"/>
        <w:ind w:firstLine="708"/>
        <w:jc w:val="both"/>
        <w:rPr>
          <w:rFonts w:ascii="Times New Roman" w:hAnsi="Times New Roman" w:cs="Times New Roman"/>
          <w:sz w:val="28"/>
          <w:szCs w:val="28"/>
          <w:lang w:val="kk-KZ"/>
        </w:rPr>
      </w:pPr>
      <w:r w:rsidRPr="000E09D7">
        <w:rPr>
          <w:rFonts w:ascii="Times New Roman" w:eastAsia="Times New Roman" w:hAnsi="Times New Roman" w:cs="Times New Roman"/>
          <w:b/>
          <w:sz w:val="28"/>
          <w:szCs w:val="28"/>
          <w:lang w:val="kk-KZ" w:eastAsia="en-US" w:bidi="en-US"/>
        </w:rPr>
        <w:t xml:space="preserve">«ластанудың жоғары деңгейі» </w:t>
      </w:r>
      <w:r w:rsidRPr="000E09D7">
        <w:rPr>
          <w:rFonts w:ascii="Times New Roman" w:eastAsia="Times New Roman" w:hAnsi="Times New Roman" w:cs="Times New Roman"/>
          <w:sz w:val="28"/>
          <w:szCs w:val="28"/>
          <w:lang w:val="kk-KZ" w:eastAsia="en-US" w:bidi="en-US"/>
        </w:rPr>
        <w:t xml:space="preserve">дәрежесіне – </w:t>
      </w:r>
      <w:r w:rsidR="000E09D7" w:rsidRPr="000E09D7">
        <w:rPr>
          <w:rFonts w:ascii="Times New Roman" w:hAnsi="Times New Roman" w:cs="Times New Roman"/>
          <w:sz w:val="28"/>
          <w:szCs w:val="28"/>
          <w:lang w:val="kk-KZ"/>
        </w:rPr>
        <w:t>27 өзен, 13</w:t>
      </w:r>
      <w:r w:rsidR="000E09D7" w:rsidRPr="000E09D7">
        <w:rPr>
          <w:rFonts w:ascii="Times New Roman" w:hAnsi="Times New Roman" w:cs="Times New Roman"/>
          <w:bCs/>
          <w:sz w:val="28"/>
          <w:szCs w:val="28"/>
          <w:lang w:val="kk-KZ"/>
        </w:rPr>
        <w:t xml:space="preserve"> көл, 3 су қоймасы: </w:t>
      </w:r>
      <w:r w:rsidR="000E09D7" w:rsidRPr="000E09D7">
        <w:rPr>
          <w:rFonts w:ascii="Times New Roman" w:hAnsi="Times New Roman" w:cs="Times New Roman"/>
          <w:sz w:val="28"/>
          <w:szCs w:val="28"/>
          <w:lang w:val="kk-KZ"/>
        </w:rPr>
        <w:t>Брекса, Тихая,</w:t>
      </w:r>
      <w:r w:rsidR="000E09D7" w:rsidRPr="000E09D7">
        <w:rPr>
          <w:rFonts w:ascii="Times New Roman" w:hAnsi="Times New Roman" w:cs="Times New Roman"/>
          <w:bCs/>
          <w:sz w:val="28"/>
          <w:szCs w:val="28"/>
          <w:lang w:val="kk-KZ"/>
        </w:rPr>
        <w:t xml:space="preserve"> Үлбі, </w:t>
      </w:r>
      <w:r w:rsidR="000E09D7" w:rsidRPr="000E09D7">
        <w:rPr>
          <w:rFonts w:ascii="Times New Roman" w:hAnsi="Times New Roman" w:cs="Times New Roman"/>
          <w:sz w:val="28"/>
          <w:szCs w:val="28"/>
          <w:lang w:val="kk-KZ"/>
        </w:rPr>
        <w:t xml:space="preserve">Глубочанка, Оба, Елек (Ақтөбе обл.), Қарғалы, Ақтасты, Орь, Ырғыз, Ембі (Ақтөбе обл.), Темір, Есіл (СҚО), Сарыбұлақ, Беттібұлақ, Жабай, </w:t>
      </w:r>
      <w:r w:rsidR="000E09D7" w:rsidRPr="000E09D7">
        <w:rPr>
          <w:rFonts w:ascii="Times New Roman" w:hAnsi="Times New Roman" w:cs="Times New Roman"/>
          <w:bCs/>
          <w:sz w:val="28"/>
          <w:szCs w:val="28"/>
          <w:lang w:val="kk-KZ"/>
        </w:rPr>
        <w:t xml:space="preserve">Қара Кеңгір, </w:t>
      </w:r>
      <w:r w:rsidR="000E09D7" w:rsidRPr="000E09D7">
        <w:rPr>
          <w:rFonts w:ascii="Times New Roman" w:hAnsi="Times New Roman" w:cs="Times New Roman"/>
          <w:sz w:val="28"/>
          <w:szCs w:val="28"/>
          <w:lang w:val="kk-KZ"/>
        </w:rPr>
        <w:t>Соқыр, Шерубайнұра, Текес, Қорғас, Лепсі, Қаратал, Емел (Алматы обл.), Келес, Арыс, Сырдария (Қызылорда обл.) өзендері, Аманкелді, Қаратомар, Сергевское су қоймалары, Шалқар (Ақтөбе обл.), Қопа, Бурабай, Үлкен Шабақты, Щучье, Кіші Шабақты, Карасье, Лебяжье, Балкаш, Билікөл, Үлкен Алматы, Алакөл, Жалаңашкөл көлдері.</w:t>
      </w:r>
    </w:p>
    <w:p w:rsidR="000E09D7" w:rsidRDefault="002A4E38" w:rsidP="000E09D7">
      <w:pPr>
        <w:pStyle w:val="aa"/>
        <w:ind w:firstLine="708"/>
        <w:rPr>
          <w:rFonts w:ascii="Times New Roman" w:hAnsi="Times New Roman"/>
          <w:bCs/>
          <w:szCs w:val="28"/>
          <w:lang w:val="kk-KZ"/>
        </w:rPr>
      </w:pPr>
      <w:r w:rsidRPr="000E09D7">
        <w:rPr>
          <w:rFonts w:ascii="Times New Roman" w:eastAsia="Times New Roman" w:hAnsi="Times New Roman" w:cs="Times New Roman"/>
          <w:b/>
          <w:sz w:val="28"/>
          <w:szCs w:val="28"/>
          <w:lang w:val="kk-KZ" w:eastAsia="en-US" w:bidi="en-US"/>
        </w:rPr>
        <w:t>"ластанудың өте жоғары деңгейі"</w:t>
      </w:r>
      <w:r w:rsidR="008A1D7B" w:rsidRPr="000E09D7">
        <w:rPr>
          <w:rFonts w:ascii="Times New Roman" w:eastAsia="Times New Roman" w:hAnsi="Times New Roman" w:cs="Times New Roman"/>
          <w:b/>
          <w:sz w:val="28"/>
          <w:szCs w:val="28"/>
          <w:lang w:val="kk-KZ" w:eastAsia="en-US" w:bidi="en-US"/>
        </w:rPr>
        <w:t xml:space="preserve"> </w:t>
      </w:r>
      <w:r w:rsidRPr="000E09D7">
        <w:rPr>
          <w:rFonts w:ascii="Times New Roman" w:eastAsia="Times New Roman" w:hAnsi="Times New Roman" w:cs="Times New Roman"/>
          <w:sz w:val="28"/>
          <w:szCs w:val="28"/>
          <w:lang w:val="kk-KZ" w:eastAsia="en-US" w:bidi="en-US"/>
        </w:rPr>
        <w:t xml:space="preserve">дәрежесіне - </w:t>
      </w:r>
      <w:r w:rsidR="000E09D7" w:rsidRPr="000E09D7">
        <w:rPr>
          <w:rFonts w:ascii="Times New Roman" w:hAnsi="Times New Roman"/>
          <w:sz w:val="28"/>
          <w:szCs w:val="28"/>
          <w:lang w:val="kk-KZ"/>
        </w:rPr>
        <w:t>2 өзен және 1 көл</w:t>
      </w:r>
      <w:r w:rsidR="000E09D7" w:rsidRPr="000E09D7">
        <w:rPr>
          <w:rFonts w:ascii="Times New Roman" w:hAnsi="Times New Roman"/>
          <w:bCs/>
          <w:sz w:val="28"/>
          <w:szCs w:val="28"/>
          <w:lang w:val="kk-KZ"/>
        </w:rPr>
        <w:t>: Қылшақты, Шағалалы өзендері</w:t>
      </w:r>
      <w:r w:rsidR="000E09D7" w:rsidRPr="000E09D7">
        <w:rPr>
          <w:rFonts w:ascii="Times New Roman" w:hAnsi="Times New Roman"/>
          <w:sz w:val="28"/>
          <w:szCs w:val="28"/>
          <w:lang w:val="kk-KZ"/>
        </w:rPr>
        <w:t>, Майбалық көлі</w:t>
      </w:r>
      <w:r w:rsidR="000E09D7" w:rsidRPr="000E09D7">
        <w:rPr>
          <w:rFonts w:ascii="Times New Roman" w:hAnsi="Times New Roman"/>
          <w:bCs/>
          <w:sz w:val="28"/>
          <w:szCs w:val="28"/>
          <w:lang w:val="kk-KZ"/>
        </w:rPr>
        <w:t xml:space="preserve"> жатады.</w:t>
      </w:r>
    </w:p>
    <w:p w:rsidR="0060527F" w:rsidRPr="000E09D7" w:rsidRDefault="0060527F" w:rsidP="000E09D7">
      <w:pPr>
        <w:pStyle w:val="aa"/>
        <w:ind w:firstLine="708"/>
        <w:rPr>
          <w:rFonts w:ascii="Times New Roman" w:hAnsi="Times New Roman" w:cs="Times New Roman"/>
          <w:bCs/>
          <w:sz w:val="28"/>
          <w:szCs w:val="28"/>
          <w:lang w:val="kk-KZ"/>
        </w:rPr>
      </w:pPr>
      <w:r w:rsidRPr="000E09D7">
        <w:rPr>
          <w:rFonts w:ascii="Times New Roman" w:hAnsi="Times New Roman" w:cs="Times New Roman"/>
          <w:bCs/>
          <w:sz w:val="28"/>
          <w:szCs w:val="28"/>
          <w:lang w:val="kk-KZ"/>
        </w:rPr>
        <w:t xml:space="preserve">Оттегінің 5 тәуліктегі биохимиялық тұтынылуының мәні бойынша төменгідей жіктелген: </w:t>
      </w:r>
    </w:p>
    <w:p w:rsidR="00E95BE9" w:rsidRPr="000E09D7" w:rsidRDefault="0060527F" w:rsidP="000E09D7">
      <w:pPr>
        <w:pStyle w:val="aa"/>
        <w:ind w:firstLine="708"/>
        <w:rPr>
          <w:rFonts w:ascii="Times New Roman" w:hAnsi="Times New Roman" w:cs="Times New Roman"/>
          <w:sz w:val="28"/>
          <w:szCs w:val="28"/>
          <w:lang w:val="kk-KZ"/>
        </w:rPr>
      </w:pPr>
      <w:r w:rsidRPr="000E09D7">
        <w:rPr>
          <w:rFonts w:ascii="Times New Roman" w:hAnsi="Times New Roman" w:cs="Times New Roman"/>
          <w:bCs/>
          <w:sz w:val="28"/>
          <w:szCs w:val="28"/>
          <w:lang w:val="kk-KZ"/>
        </w:rPr>
        <w:t xml:space="preserve"> </w:t>
      </w:r>
      <w:r w:rsidRPr="000E09D7">
        <w:rPr>
          <w:rFonts w:ascii="Times New Roman" w:hAnsi="Times New Roman" w:cs="Times New Roman"/>
          <w:b/>
          <w:bCs/>
          <w:sz w:val="28"/>
          <w:szCs w:val="28"/>
          <w:lang w:val="kk-KZ"/>
        </w:rPr>
        <w:t>«</w:t>
      </w:r>
      <w:r w:rsidRPr="000E09D7">
        <w:rPr>
          <w:rFonts w:ascii="Times New Roman" w:hAnsi="Times New Roman" w:cs="Times New Roman"/>
          <w:b/>
          <w:sz w:val="28"/>
          <w:szCs w:val="28"/>
          <w:lang w:val="kk-KZ"/>
        </w:rPr>
        <w:t>ластанудың жоғары деңгейі»</w:t>
      </w:r>
      <w:r w:rsidRPr="000E09D7">
        <w:rPr>
          <w:rFonts w:ascii="Times New Roman" w:hAnsi="Times New Roman" w:cs="Times New Roman"/>
          <w:sz w:val="28"/>
          <w:szCs w:val="28"/>
          <w:lang w:val="kk-KZ"/>
        </w:rPr>
        <w:t xml:space="preserve"> дәрежесіне </w:t>
      </w:r>
      <w:r w:rsidR="008F5764" w:rsidRPr="000E09D7">
        <w:rPr>
          <w:rFonts w:ascii="Times New Roman" w:hAnsi="Times New Roman" w:cs="Times New Roman"/>
          <w:sz w:val="28"/>
          <w:szCs w:val="28"/>
          <w:lang w:val="kk-KZ"/>
        </w:rPr>
        <w:t>–</w:t>
      </w:r>
      <w:r w:rsidR="00232C72" w:rsidRPr="000E09D7">
        <w:rPr>
          <w:rFonts w:ascii="Times New Roman" w:hAnsi="Times New Roman" w:cs="Times New Roman"/>
          <w:bCs/>
          <w:sz w:val="28"/>
          <w:szCs w:val="28"/>
          <w:lang w:val="kk-KZ"/>
        </w:rPr>
        <w:t xml:space="preserve"> </w:t>
      </w:r>
      <w:r w:rsidR="000E09D7" w:rsidRPr="00D079C1">
        <w:rPr>
          <w:rFonts w:ascii="Times New Roman" w:hAnsi="Times New Roman"/>
          <w:bCs/>
          <w:sz w:val="28"/>
          <w:szCs w:val="28"/>
          <w:lang w:val="kk-KZ"/>
        </w:rPr>
        <w:t>Билікөл көлі;</w:t>
      </w:r>
    </w:p>
    <w:p w:rsidR="0060527F" w:rsidRPr="000E09D7" w:rsidRDefault="0060527F" w:rsidP="000E09D7">
      <w:pPr>
        <w:pStyle w:val="aa"/>
        <w:ind w:firstLine="708"/>
        <w:jc w:val="both"/>
        <w:rPr>
          <w:rFonts w:ascii="Times New Roman" w:hAnsi="Times New Roman" w:cs="Times New Roman"/>
          <w:sz w:val="28"/>
          <w:szCs w:val="28"/>
          <w:lang w:val="kk-KZ"/>
        </w:rPr>
      </w:pPr>
      <w:r w:rsidRPr="000E09D7">
        <w:rPr>
          <w:rFonts w:ascii="Times New Roman" w:hAnsi="Times New Roman" w:cs="Times New Roman"/>
          <w:b/>
          <w:bCs/>
          <w:sz w:val="28"/>
          <w:szCs w:val="28"/>
          <w:lang w:val="kk-KZ"/>
        </w:rPr>
        <w:t>«ластанудың орташа деңгейі»</w:t>
      </w:r>
      <w:r w:rsidR="000E09D7">
        <w:rPr>
          <w:rFonts w:ascii="Times New Roman" w:hAnsi="Times New Roman" w:cs="Times New Roman"/>
          <w:bCs/>
          <w:sz w:val="28"/>
          <w:szCs w:val="28"/>
          <w:lang w:val="kk-KZ"/>
        </w:rPr>
        <w:t xml:space="preserve"> дәрежесіне </w:t>
      </w:r>
      <w:r w:rsidR="000E09D7" w:rsidRPr="00D079C1">
        <w:rPr>
          <w:rFonts w:ascii="Times New Roman" w:hAnsi="Times New Roman"/>
          <w:bCs/>
          <w:sz w:val="28"/>
          <w:szCs w:val="28"/>
          <w:lang w:val="kk-KZ"/>
        </w:rPr>
        <w:t xml:space="preserve">–  Жайық (Атырау обл.), Шаронова, Қигаш, Ембі, Елек (БҚО), </w:t>
      </w:r>
      <w:r w:rsidR="000E09D7" w:rsidRPr="00D079C1">
        <w:rPr>
          <w:rFonts w:ascii="Times New Roman" w:hAnsi="Times New Roman"/>
          <w:sz w:val="28"/>
          <w:szCs w:val="28"/>
          <w:lang w:val="kk-KZ"/>
        </w:rPr>
        <w:t xml:space="preserve">Ырғыз, </w:t>
      </w:r>
      <w:r w:rsidR="000E09D7" w:rsidRPr="00D079C1">
        <w:rPr>
          <w:rFonts w:ascii="Times New Roman" w:hAnsi="Times New Roman"/>
          <w:bCs/>
          <w:sz w:val="28"/>
          <w:szCs w:val="28"/>
          <w:lang w:val="kk-KZ"/>
        </w:rPr>
        <w:t>Әйет, Обаған, Сарыбұлақ, Қара Кеңгір, Талас, Шу, Ақсу, Қарабалта, Тоқташ, Сарықау өзендері, Қопа, Зеренді, Шалкар (Ақтөбе обл.) көлдері, Каспий теңізі.</w:t>
      </w:r>
      <w:r w:rsidR="008E6E6F" w:rsidRPr="000E09D7">
        <w:rPr>
          <w:rFonts w:ascii="Times New Roman" w:hAnsi="Times New Roman" w:cs="Times New Roman"/>
          <w:bCs/>
          <w:sz w:val="28"/>
          <w:szCs w:val="28"/>
          <w:lang w:val="kk-KZ"/>
        </w:rPr>
        <w:t xml:space="preserve"> жатады</w:t>
      </w:r>
      <w:r w:rsidR="009160B9" w:rsidRPr="000E09D7">
        <w:rPr>
          <w:rFonts w:ascii="Times New Roman" w:hAnsi="Times New Roman" w:cs="Times New Roman"/>
          <w:bCs/>
          <w:sz w:val="28"/>
          <w:szCs w:val="28"/>
          <w:lang w:val="kk-KZ"/>
        </w:rPr>
        <w:t>.</w:t>
      </w:r>
    </w:p>
    <w:p w:rsidR="000E09D7" w:rsidRPr="00D079C1" w:rsidRDefault="000E09D7" w:rsidP="000E09D7">
      <w:pPr>
        <w:pStyle w:val="aa"/>
        <w:ind w:firstLine="708"/>
        <w:jc w:val="both"/>
        <w:rPr>
          <w:lang w:val="kk-KZ"/>
        </w:rPr>
      </w:pPr>
      <w:r w:rsidRPr="000E09D7">
        <w:rPr>
          <w:rFonts w:ascii="Times New Roman" w:hAnsi="Times New Roman" w:cs="Times New Roman"/>
          <w:sz w:val="28"/>
          <w:szCs w:val="28"/>
          <w:lang w:val="kk-KZ"/>
        </w:rPr>
        <w:t xml:space="preserve">Суда еріген оттегі мөлшерінің жетіспеушілігі Лебяжье көлінде – </w:t>
      </w:r>
      <w:r w:rsidRPr="000E09D7">
        <w:rPr>
          <w:rFonts w:ascii="Times New Roman" w:hAnsi="Times New Roman" w:cs="Times New Roman"/>
          <w:b/>
          <w:i/>
          <w:sz w:val="28"/>
          <w:szCs w:val="28"/>
          <w:lang w:val="kk-KZ"/>
        </w:rPr>
        <w:t>«ластанудың орташа деңгейі»</w:t>
      </w:r>
      <w:r w:rsidRPr="000E09D7">
        <w:rPr>
          <w:rFonts w:ascii="Times New Roman" w:hAnsi="Times New Roman" w:cs="Times New Roman"/>
          <w:sz w:val="28"/>
          <w:szCs w:val="28"/>
          <w:lang w:val="kk-KZ"/>
        </w:rPr>
        <w:t xml:space="preserve"> байқалады</w:t>
      </w:r>
      <w:r w:rsidRPr="00D079C1">
        <w:rPr>
          <w:rFonts w:ascii="Calibri" w:hAnsi="Calibri" w:cs="Calibri"/>
          <w:lang w:val="kk-KZ"/>
        </w:rPr>
        <w:t>.</w:t>
      </w:r>
    </w:p>
    <w:p w:rsidR="0060527F" w:rsidRPr="00881F20" w:rsidRDefault="0060527F" w:rsidP="0060527F">
      <w:pPr>
        <w:spacing w:after="0" w:line="240" w:lineRule="auto"/>
        <w:jc w:val="center"/>
        <w:rPr>
          <w:rFonts w:ascii="Times New Roman" w:hAnsi="Times New Roman" w:cs="Times New Roman"/>
          <w:b/>
          <w:i/>
          <w:color w:val="00B050"/>
          <w:sz w:val="28"/>
          <w:szCs w:val="28"/>
          <w:lang w:val="kk-KZ"/>
        </w:rPr>
      </w:pPr>
    </w:p>
    <w:p w:rsidR="0060527F" w:rsidRPr="00881F20" w:rsidRDefault="0060527F" w:rsidP="0060527F">
      <w:pPr>
        <w:spacing w:after="0" w:line="240" w:lineRule="auto"/>
        <w:jc w:val="center"/>
        <w:rPr>
          <w:rFonts w:ascii="Times New Roman" w:hAnsi="Times New Roman" w:cs="Times New Roman"/>
          <w:b/>
          <w:i/>
          <w:color w:val="00B050"/>
          <w:sz w:val="28"/>
          <w:szCs w:val="28"/>
          <w:lang w:val="kk-KZ"/>
        </w:rPr>
      </w:pPr>
    </w:p>
    <w:p w:rsidR="0060527F" w:rsidRPr="00881F20" w:rsidRDefault="0060527F" w:rsidP="0060527F">
      <w:pPr>
        <w:spacing w:after="0" w:line="240" w:lineRule="auto"/>
        <w:jc w:val="center"/>
        <w:rPr>
          <w:rFonts w:ascii="Times New Roman" w:hAnsi="Times New Roman" w:cs="Times New Roman"/>
          <w:b/>
          <w:i/>
          <w:color w:val="00B050"/>
          <w:sz w:val="28"/>
          <w:szCs w:val="28"/>
          <w:lang w:val="kk-KZ"/>
        </w:rPr>
      </w:pPr>
    </w:p>
    <w:p w:rsidR="001C7695" w:rsidRPr="00881F20" w:rsidRDefault="001C7695" w:rsidP="0060527F">
      <w:pPr>
        <w:spacing w:after="0" w:line="240" w:lineRule="auto"/>
        <w:jc w:val="center"/>
        <w:rPr>
          <w:rFonts w:ascii="Times New Roman" w:hAnsi="Times New Roman" w:cs="Times New Roman"/>
          <w:b/>
          <w:i/>
          <w:color w:val="00B050"/>
          <w:sz w:val="28"/>
          <w:szCs w:val="28"/>
          <w:lang w:val="kk-KZ"/>
        </w:rPr>
      </w:pPr>
    </w:p>
    <w:p w:rsidR="00683FD2" w:rsidRPr="00881F20" w:rsidRDefault="00683FD2" w:rsidP="0060527F">
      <w:pPr>
        <w:spacing w:after="0" w:line="240" w:lineRule="auto"/>
        <w:jc w:val="center"/>
        <w:rPr>
          <w:rFonts w:ascii="Times New Roman" w:hAnsi="Times New Roman" w:cs="Times New Roman"/>
          <w:b/>
          <w:i/>
          <w:color w:val="00B050"/>
          <w:sz w:val="28"/>
          <w:szCs w:val="28"/>
          <w:lang w:val="kk-KZ"/>
        </w:rPr>
      </w:pPr>
    </w:p>
    <w:p w:rsidR="00683FD2" w:rsidRPr="00881F20" w:rsidRDefault="00683FD2" w:rsidP="0060527F">
      <w:pPr>
        <w:spacing w:after="0" w:line="240" w:lineRule="auto"/>
        <w:jc w:val="center"/>
        <w:rPr>
          <w:rFonts w:ascii="Times New Roman" w:hAnsi="Times New Roman" w:cs="Times New Roman"/>
          <w:b/>
          <w:i/>
          <w:color w:val="00B050"/>
          <w:sz w:val="28"/>
          <w:szCs w:val="28"/>
          <w:lang w:val="kk-KZ"/>
        </w:rPr>
      </w:pPr>
    </w:p>
    <w:p w:rsidR="00683FD2" w:rsidRPr="00881F20" w:rsidRDefault="00683FD2" w:rsidP="00311841">
      <w:pPr>
        <w:spacing w:after="0" w:line="240" w:lineRule="auto"/>
        <w:rPr>
          <w:rFonts w:ascii="Times New Roman" w:hAnsi="Times New Roman" w:cs="Times New Roman"/>
          <w:b/>
          <w:i/>
          <w:color w:val="00B050"/>
          <w:sz w:val="28"/>
          <w:szCs w:val="28"/>
          <w:lang w:val="kk-KZ"/>
        </w:rPr>
      </w:pPr>
    </w:p>
    <w:p w:rsidR="00311841" w:rsidRPr="00881F20" w:rsidRDefault="00311841" w:rsidP="00311841">
      <w:pPr>
        <w:spacing w:after="0" w:line="240" w:lineRule="auto"/>
        <w:rPr>
          <w:rFonts w:ascii="Times New Roman" w:hAnsi="Times New Roman" w:cs="Times New Roman"/>
          <w:b/>
          <w:i/>
          <w:color w:val="00B050"/>
          <w:sz w:val="28"/>
          <w:szCs w:val="28"/>
          <w:lang w:val="kk-KZ"/>
        </w:rPr>
      </w:pPr>
    </w:p>
    <w:p w:rsidR="00683FD2" w:rsidRPr="00881F20" w:rsidRDefault="00683FD2" w:rsidP="0060527F">
      <w:pPr>
        <w:spacing w:after="0" w:line="240" w:lineRule="auto"/>
        <w:jc w:val="center"/>
        <w:rPr>
          <w:rFonts w:ascii="Times New Roman" w:hAnsi="Times New Roman" w:cs="Times New Roman"/>
          <w:b/>
          <w:i/>
          <w:color w:val="00B050"/>
          <w:sz w:val="28"/>
          <w:szCs w:val="28"/>
          <w:lang w:val="kk-KZ"/>
        </w:rPr>
      </w:pPr>
    </w:p>
    <w:p w:rsidR="0060527F" w:rsidRPr="00A02DC0" w:rsidRDefault="0060527F" w:rsidP="0060527F">
      <w:pPr>
        <w:spacing w:after="0" w:line="240" w:lineRule="auto"/>
        <w:jc w:val="center"/>
        <w:rPr>
          <w:rFonts w:ascii="Times New Roman" w:hAnsi="Times New Roman" w:cs="Times New Roman"/>
          <w:b/>
          <w:i/>
          <w:sz w:val="28"/>
          <w:szCs w:val="28"/>
          <w:lang w:val="kk-KZ"/>
        </w:rPr>
      </w:pPr>
      <w:r w:rsidRPr="00A02DC0">
        <w:rPr>
          <w:rFonts w:ascii="Times New Roman" w:hAnsi="Times New Roman" w:cs="Times New Roman"/>
          <w:b/>
          <w:i/>
          <w:sz w:val="28"/>
          <w:szCs w:val="28"/>
          <w:lang w:val="kk-KZ"/>
        </w:rPr>
        <w:t>Қазақстан Республикасы су объектілерінің кешенді ластану индексінің өзгеруі</w:t>
      </w:r>
    </w:p>
    <w:p w:rsidR="0060527F" w:rsidRPr="00881F20" w:rsidRDefault="000E09D7" w:rsidP="002A4E38">
      <w:pPr>
        <w:tabs>
          <w:tab w:val="left" w:pos="5103"/>
        </w:tabs>
        <w:spacing w:after="0" w:line="240" w:lineRule="auto"/>
        <w:jc w:val="center"/>
        <w:rPr>
          <w:rFonts w:ascii="Times New Roman" w:hAnsi="Times New Roman" w:cs="Times New Roman"/>
          <w:b/>
          <w:i/>
          <w:color w:val="00B050"/>
          <w:sz w:val="28"/>
          <w:szCs w:val="28"/>
          <w:lang w:val="kk-KZ"/>
        </w:rPr>
      </w:pPr>
      <w:r>
        <w:rPr>
          <w:rFonts w:ascii="Times New Roman" w:hAnsi="Times New Roman"/>
          <w:b/>
          <w:noProof/>
        </w:rPr>
        <w:drawing>
          <wp:inline distT="0" distB="0" distL="0" distR="0">
            <wp:extent cx="4490615" cy="8615685"/>
            <wp:effectExtent l="18275" t="6092" r="12310" b="1523"/>
            <wp:docPr id="3"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D0DA7" w:rsidRPr="00881F20" w:rsidRDefault="00DD0DA7" w:rsidP="0060527F">
      <w:pPr>
        <w:spacing w:after="0" w:line="240" w:lineRule="auto"/>
        <w:jc w:val="center"/>
        <w:rPr>
          <w:rFonts w:ascii="Times New Roman" w:hAnsi="Times New Roman" w:cs="Times New Roman"/>
          <w:b/>
          <w:i/>
          <w:color w:val="00B050"/>
          <w:sz w:val="28"/>
          <w:szCs w:val="28"/>
          <w:lang w:val="kk-KZ"/>
        </w:rPr>
      </w:pPr>
    </w:p>
    <w:p w:rsidR="00DD0DA7" w:rsidRPr="00881F20" w:rsidRDefault="00DD0DA7" w:rsidP="0060527F">
      <w:pPr>
        <w:spacing w:after="0" w:line="240" w:lineRule="auto"/>
        <w:jc w:val="center"/>
        <w:rPr>
          <w:rFonts w:ascii="Times New Roman" w:hAnsi="Times New Roman" w:cs="Times New Roman"/>
          <w:b/>
          <w:i/>
          <w:color w:val="00B050"/>
          <w:sz w:val="28"/>
          <w:szCs w:val="28"/>
          <w:lang w:val="kk-KZ"/>
        </w:rPr>
      </w:pPr>
    </w:p>
    <w:p w:rsidR="0060527F" w:rsidRPr="00A02DC0" w:rsidRDefault="0060527F" w:rsidP="0060527F">
      <w:pPr>
        <w:spacing w:after="0" w:line="240" w:lineRule="auto"/>
        <w:jc w:val="center"/>
        <w:rPr>
          <w:rFonts w:ascii="Times New Roman" w:hAnsi="Times New Roman" w:cs="Times New Roman"/>
          <w:b/>
          <w:i/>
          <w:sz w:val="28"/>
          <w:szCs w:val="28"/>
          <w:lang w:val="kk-KZ"/>
        </w:rPr>
      </w:pPr>
      <w:r w:rsidRPr="00A02DC0">
        <w:rPr>
          <w:rFonts w:ascii="Times New Roman" w:hAnsi="Times New Roman" w:cs="Times New Roman"/>
          <w:b/>
          <w:i/>
          <w:sz w:val="28"/>
          <w:szCs w:val="28"/>
          <w:lang w:val="kk-KZ"/>
        </w:rPr>
        <w:t xml:space="preserve">Қазақстан Республикасы су қоймаларының, көлдерінің және </w:t>
      </w:r>
    </w:p>
    <w:p w:rsidR="00683FD2" w:rsidRPr="00A02DC0" w:rsidRDefault="0060527F" w:rsidP="0060527F">
      <w:pPr>
        <w:spacing w:after="0" w:line="240" w:lineRule="auto"/>
        <w:jc w:val="center"/>
        <w:rPr>
          <w:rFonts w:ascii="Times New Roman" w:hAnsi="Times New Roman" w:cs="Times New Roman"/>
          <w:b/>
          <w:i/>
          <w:sz w:val="28"/>
          <w:szCs w:val="28"/>
          <w:lang w:val="kk-KZ"/>
        </w:rPr>
      </w:pPr>
      <w:r w:rsidRPr="00A02DC0">
        <w:rPr>
          <w:rFonts w:ascii="Times New Roman" w:hAnsi="Times New Roman" w:cs="Times New Roman"/>
          <w:b/>
          <w:i/>
          <w:sz w:val="28"/>
          <w:szCs w:val="28"/>
          <w:lang w:val="kk-KZ"/>
        </w:rPr>
        <w:t>су арналарының кешенді ластану индексінің өзгеруі</w:t>
      </w:r>
    </w:p>
    <w:p w:rsidR="00816E50" w:rsidRPr="00881F20" w:rsidRDefault="000E09D7" w:rsidP="0060527F">
      <w:pPr>
        <w:spacing w:after="0" w:line="240" w:lineRule="auto"/>
        <w:jc w:val="center"/>
        <w:rPr>
          <w:rFonts w:ascii="Times New Roman" w:hAnsi="Times New Roman" w:cs="Times New Roman"/>
          <w:b/>
          <w:i/>
          <w:color w:val="00B050"/>
          <w:sz w:val="28"/>
          <w:szCs w:val="28"/>
          <w:lang w:val="kk-KZ"/>
        </w:rPr>
      </w:pPr>
      <w:r>
        <w:rPr>
          <w:rFonts w:ascii="Times New Roman" w:hAnsi="Times New Roman"/>
          <w:b/>
          <w:noProof/>
        </w:rPr>
        <w:drawing>
          <wp:inline distT="0" distB="0" distL="0" distR="0">
            <wp:extent cx="5081820" cy="5860224"/>
            <wp:effectExtent l="11169" t="6096" r="2886" b="1080"/>
            <wp:docPr id="8"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60527F" w:rsidRPr="00881F20" w:rsidRDefault="0060527F" w:rsidP="0060527F">
      <w:pPr>
        <w:spacing w:after="0" w:line="240" w:lineRule="auto"/>
        <w:jc w:val="center"/>
        <w:rPr>
          <w:rFonts w:ascii="Times New Roman" w:hAnsi="Times New Roman" w:cs="Times New Roman"/>
          <w:b/>
          <w:i/>
          <w:color w:val="00B050"/>
          <w:sz w:val="28"/>
          <w:szCs w:val="28"/>
          <w:lang w:val="kk-KZ"/>
        </w:rPr>
      </w:pPr>
    </w:p>
    <w:p w:rsidR="0060527F" w:rsidRPr="00881F20" w:rsidRDefault="0060527F" w:rsidP="0060527F">
      <w:pPr>
        <w:spacing w:after="0" w:line="240" w:lineRule="auto"/>
        <w:ind w:hanging="284"/>
        <w:jc w:val="center"/>
        <w:rPr>
          <w:rFonts w:ascii="Times New Roman" w:eastAsia="Times New Roman" w:hAnsi="Times New Roman" w:cs="Times New Roman"/>
          <w:b/>
          <w:color w:val="FF0000"/>
          <w:sz w:val="16"/>
          <w:szCs w:val="16"/>
          <w:lang w:val="kk-KZ" w:eastAsia="en-US" w:bidi="en-US"/>
        </w:rPr>
      </w:pPr>
    </w:p>
    <w:p w:rsidR="0060527F" w:rsidRPr="00881F20" w:rsidRDefault="0060527F" w:rsidP="0060527F">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FB3A31" w:rsidRPr="00BF7DB0" w:rsidRDefault="00986815" w:rsidP="00106FC5">
      <w:pPr>
        <w:spacing w:after="0" w:line="240" w:lineRule="auto"/>
        <w:ind w:hanging="284"/>
        <w:jc w:val="center"/>
        <w:rPr>
          <w:rFonts w:ascii="Times New Roman" w:eastAsia="Times New Roman" w:hAnsi="Times New Roman" w:cs="Times New Roman"/>
          <w:b/>
          <w:sz w:val="28"/>
          <w:szCs w:val="28"/>
          <w:lang w:val="kk-KZ" w:eastAsia="en-US" w:bidi="en-US"/>
        </w:rPr>
      </w:pPr>
      <w:r w:rsidRPr="00BF7DB0">
        <w:rPr>
          <w:rFonts w:ascii="Times New Roman" w:eastAsia="Times New Roman" w:hAnsi="Times New Roman" w:cs="Times New Roman"/>
          <w:b/>
          <w:sz w:val="28"/>
          <w:szCs w:val="28"/>
          <w:lang w:val="kk-KZ" w:eastAsia="en-US" w:bidi="en-US"/>
        </w:rPr>
        <w:t xml:space="preserve">Радиациялық жай-күйі </w:t>
      </w:r>
    </w:p>
    <w:p w:rsidR="00464C5B" w:rsidRPr="00881F20" w:rsidRDefault="00464C5B" w:rsidP="00106FC5">
      <w:pPr>
        <w:spacing w:after="0" w:line="240" w:lineRule="auto"/>
        <w:ind w:firstLine="709"/>
        <w:jc w:val="both"/>
        <w:rPr>
          <w:rFonts w:ascii="Times New Roman" w:eastAsia="Times New Roman" w:hAnsi="Times New Roman" w:cs="Times New Roman"/>
          <w:sz w:val="28"/>
          <w:szCs w:val="28"/>
          <w:lang w:val="kk-KZ" w:eastAsia="en-US" w:bidi="en-US"/>
        </w:rPr>
      </w:pPr>
    </w:p>
    <w:p w:rsidR="006B6B5F" w:rsidRPr="00881F20" w:rsidRDefault="006B6B5F"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881F20">
        <w:rPr>
          <w:rFonts w:ascii="Times New Roman" w:eastAsia="Times New Roman" w:hAnsi="Times New Roman" w:cs="Times New Roman"/>
          <w:sz w:val="28"/>
          <w:szCs w:val="28"/>
          <w:lang w:val="kk-KZ" w:eastAsia="en-US" w:bidi="en-US"/>
        </w:rPr>
        <w:t xml:space="preserve">Қазақстан Республикасының елді-мекендерінің атмосфералық ауа қабатына орташа тәуліктік радиоактивтілік түсу тығыздығының мәні </w:t>
      </w:r>
      <w:r w:rsidR="002A675A" w:rsidRPr="00881F20">
        <w:rPr>
          <w:rFonts w:ascii="Times New Roman" w:hAnsi="Times New Roman"/>
          <w:sz w:val="28"/>
          <w:szCs w:val="28"/>
          <w:lang w:val="kk-KZ"/>
        </w:rPr>
        <w:t>0,</w:t>
      </w:r>
      <w:r w:rsidR="00CF55A4" w:rsidRPr="00881F20">
        <w:rPr>
          <w:rFonts w:ascii="Times New Roman" w:hAnsi="Times New Roman"/>
          <w:sz w:val="28"/>
          <w:szCs w:val="28"/>
          <w:lang w:val="kk-KZ"/>
        </w:rPr>
        <w:t>0</w:t>
      </w:r>
      <w:r w:rsidR="000E09D7">
        <w:rPr>
          <w:rFonts w:ascii="Times New Roman" w:hAnsi="Times New Roman"/>
          <w:sz w:val="28"/>
          <w:szCs w:val="28"/>
          <w:lang w:val="kk-KZ"/>
        </w:rPr>
        <w:t>5</w:t>
      </w:r>
      <w:r w:rsidR="008F5764" w:rsidRPr="00881F20">
        <w:rPr>
          <w:rFonts w:ascii="Times New Roman" w:hAnsi="Times New Roman"/>
          <w:sz w:val="28"/>
          <w:szCs w:val="28"/>
          <w:lang w:val="kk-KZ"/>
        </w:rPr>
        <w:t>-0,29</w:t>
      </w:r>
      <w:r w:rsidR="00C169E4" w:rsidRPr="00881F20">
        <w:rPr>
          <w:rFonts w:ascii="Times New Roman" w:hAnsi="Times New Roman"/>
          <w:sz w:val="28"/>
          <w:szCs w:val="28"/>
          <w:lang w:val="kk-KZ"/>
        </w:rPr>
        <w:t xml:space="preserve"> </w:t>
      </w:r>
      <w:r w:rsidR="002A675A" w:rsidRPr="00881F20">
        <w:rPr>
          <w:rFonts w:ascii="Times New Roman" w:hAnsi="Times New Roman"/>
          <w:sz w:val="28"/>
          <w:szCs w:val="28"/>
          <w:lang w:val="kk-KZ"/>
        </w:rPr>
        <w:t>мкЗв/ч</w:t>
      </w:r>
      <w:r w:rsidR="00F4771E" w:rsidRPr="00881F20">
        <w:rPr>
          <w:rFonts w:ascii="Times New Roman" w:hAnsi="Times New Roman"/>
          <w:sz w:val="28"/>
          <w:szCs w:val="28"/>
          <w:lang w:val="kk-KZ"/>
        </w:rPr>
        <w:t xml:space="preserve"> шегінде болды.</w:t>
      </w:r>
      <w:r w:rsidR="007078C7" w:rsidRPr="00881F20">
        <w:rPr>
          <w:rFonts w:ascii="Times New Roman" w:hAnsi="Times New Roman"/>
          <w:sz w:val="28"/>
          <w:szCs w:val="28"/>
          <w:lang w:val="kk-KZ"/>
        </w:rPr>
        <w:t xml:space="preserve"> Қазақстан Республикасында</w:t>
      </w:r>
      <w:r w:rsidRPr="00881F20">
        <w:rPr>
          <w:rFonts w:ascii="Times New Roman" w:eastAsia="Times New Roman" w:hAnsi="Times New Roman" w:cs="Times New Roman"/>
          <w:sz w:val="28"/>
          <w:szCs w:val="28"/>
          <w:lang w:val="kk-KZ" w:eastAsia="en-US" w:bidi="en-US"/>
        </w:rPr>
        <w:t xml:space="preserve">радиациялық гамма- фонның орташа мәні </w:t>
      </w:r>
      <w:r w:rsidR="00622C20" w:rsidRPr="00881F20">
        <w:rPr>
          <w:rFonts w:ascii="Times New Roman" w:hAnsi="Times New Roman"/>
          <w:sz w:val="28"/>
          <w:szCs w:val="28"/>
          <w:lang w:val="kk-KZ"/>
        </w:rPr>
        <w:t>0,1</w:t>
      </w:r>
      <w:r w:rsidR="008F5764" w:rsidRPr="00881F20">
        <w:rPr>
          <w:rFonts w:ascii="Times New Roman" w:hAnsi="Times New Roman"/>
          <w:sz w:val="28"/>
          <w:szCs w:val="28"/>
          <w:lang w:val="kk-KZ"/>
        </w:rPr>
        <w:t>3</w:t>
      </w:r>
      <w:r w:rsidR="00232C72" w:rsidRPr="00881F20">
        <w:rPr>
          <w:rFonts w:ascii="Times New Roman" w:hAnsi="Times New Roman"/>
          <w:sz w:val="28"/>
          <w:szCs w:val="28"/>
          <w:lang w:val="kk-KZ"/>
        </w:rPr>
        <w:t xml:space="preserve"> </w:t>
      </w:r>
      <w:r w:rsidR="00DD0396" w:rsidRPr="00881F20">
        <w:rPr>
          <w:rFonts w:ascii="Times New Roman" w:hAnsi="Times New Roman"/>
          <w:sz w:val="28"/>
          <w:szCs w:val="28"/>
          <w:lang w:val="kk-KZ"/>
        </w:rPr>
        <w:t>мкЗв/ч</w:t>
      </w:r>
      <w:r w:rsidR="00F4771E" w:rsidRPr="00881F20">
        <w:rPr>
          <w:rFonts w:ascii="Times New Roman" w:hAnsi="Times New Roman"/>
          <w:sz w:val="28"/>
          <w:szCs w:val="28"/>
          <w:lang w:val="kk-KZ"/>
        </w:rPr>
        <w:t xml:space="preserve">, </w:t>
      </w:r>
      <w:r w:rsidRPr="00881F20">
        <w:rPr>
          <w:rFonts w:ascii="Times New Roman" w:hAnsi="Times New Roman"/>
          <w:sz w:val="28"/>
          <w:szCs w:val="28"/>
          <w:lang w:val="kk-KZ"/>
        </w:rPr>
        <w:t xml:space="preserve">яғни </w:t>
      </w:r>
      <w:r w:rsidR="00942DA4" w:rsidRPr="00881F20">
        <w:rPr>
          <w:rFonts w:ascii="Times New Roman" w:hAnsi="Times New Roman"/>
          <w:sz w:val="28"/>
          <w:szCs w:val="28"/>
          <w:lang w:val="kk-KZ"/>
        </w:rPr>
        <w:t xml:space="preserve">шекті жол берілетін </w:t>
      </w:r>
      <w:r w:rsidRPr="00881F20">
        <w:rPr>
          <w:rFonts w:ascii="Times New Roman" w:eastAsia="Times New Roman" w:hAnsi="Times New Roman" w:cs="Times New Roman"/>
          <w:sz w:val="28"/>
          <w:szCs w:val="28"/>
          <w:lang w:val="kk-KZ" w:eastAsia="en-US" w:bidi="en-US"/>
        </w:rPr>
        <w:t xml:space="preserve">нормаға сәйкес келеді. </w:t>
      </w:r>
    </w:p>
    <w:p w:rsidR="00986815" w:rsidRPr="00881F20" w:rsidRDefault="00BE0451"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881F20">
        <w:rPr>
          <w:rFonts w:ascii="Times New Roman" w:eastAsia="Times New Roman" w:hAnsi="Times New Roman" w:cs="Times New Roman"/>
          <w:sz w:val="28"/>
          <w:szCs w:val="28"/>
          <w:lang w:val="kk-KZ" w:eastAsia="en-US" w:bidi="en-US"/>
        </w:rPr>
        <w:t>ҚР аумағында атмосфераның жерге жақын қабатында орта тәуліктік ра</w:t>
      </w:r>
      <w:r w:rsidR="00FB3A31" w:rsidRPr="00881F20">
        <w:rPr>
          <w:rFonts w:ascii="Times New Roman" w:eastAsia="Times New Roman" w:hAnsi="Times New Roman" w:cs="Times New Roman"/>
          <w:sz w:val="28"/>
          <w:szCs w:val="28"/>
          <w:lang w:val="kk-KZ" w:eastAsia="en-US" w:bidi="en-US"/>
        </w:rPr>
        <w:t>д</w:t>
      </w:r>
      <w:r w:rsidR="008B4239" w:rsidRPr="00881F20">
        <w:rPr>
          <w:rFonts w:ascii="Times New Roman" w:eastAsia="Times New Roman" w:hAnsi="Times New Roman" w:cs="Times New Roman"/>
          <w:sz w:val="28"/>
          <w:szCs w:val="28"/>
          <w:lang w:val="kk-KZ" w:eastAsia="en-US" w:bidi="en-US"/>
        </w:rPr>
        <w:t xml:space="preserve">иоактивтердің түсу тығыздығы </w:t>
      </w:r>
      <w:r w:rsidR="008F5764" w:rsidRPr="00881F20">
        <w:rPr>
          <w:rFonts w:ascii="Times New Roman" w:eastAsia="Times New Roman" w:hAnsi="Times New Roman" w:cs="Times New Roman"/>
          <w:sz w:val="28"/>
          <w:szCs w:val="28"/>
          <w:lang w:val="kk-KZ" w:eastAsia="en-US" w:bidi="en-US"/>
        </w:rPr>
        <w:t>0,</w:t>
      </w:r>
      <w:r w:rsidR="000E09D7">
        <w:rPr>
          <w:rFonts w:ascii="Times New Roman" w:eastAsia="Times New Roman" w:hAnsi="Times New Roman" w:cs="Times New Roman"/>
          <w:sz w:val="28"/>
          <w:szCs w:val="28"/>
          <w:lang w:val="kk-KZ" w:eastAsia="en-US" w:bidi="en-US"/>
        </w:rPr>
        <w:t>8</w:t>
      </w:r>
      <w:r w:rsidR="00106FC5" w:rsidRPr="00881F20">
        <w:rPr>
          <w:rFonts w:ascii="Times New Roman" w:eastAsia="Times New Roman" w:hAnsi="Times New Roman" w:cs="Times New Roman"/>
          <w:sz w:val="28"/>
          <w:szCs w:val="28"/>
          <w:lang w:val="kk-KZ" w:eastAsia="en-US" w:bidi="en-US"/>
        </w:rPr>
        <w:t>-</w:t>
      </w:r>
      <w:r w:rsidR="000E09D7">
        <w:rPr>
          <w:rFonts w:ascii="Times New Roman" w:eastAsia="Times New Roman" w:hAnsi="Times New Roman" w:cs="Times New Roman"/>
          <w:sz w:val="28"/>
          <w:szCs w:val="28"/>
          <w:lang w:val="kk-KZ" w:eastAsia="en-US" w:bidi="en-US"/>
        </w:rPr>
        <w:t>2,0</w:t>
      </w:r>
      <w:r w:rsidR="00C169E4" w:rsidRPr="00881F20">
        <w:rPr>
          <w:rFonts w:ascii="Times New Roman" w:eastAsia="Times New Roman" w:hAnsi="Times New Roman" w:cs="Times New Roman"/>
          <w:sz w:val="28"/>
          <w:szCs w:val="28"/>
          <w:lang w:val="kk-KZ" w:eastAsia="en-US" w:bidi="en-US"/>
        </w:rPr>
        <w:t xml:space="preserve"> </w:t>
      </w:r>
      <w:r w:rsidRPr="00881F20">
        <w:rPr>
          <w:rFonts w:ascii="Times New Roman" w:eastAsia="Times New Roman" w:hAnsi="Times New Roman" w:cs="Times New Roman"/>
          <w:sz w:val="28"/>
          <w:szCs w:val="28"/>
          <w:lang w:val="kk-KZ" w:eastAsia="en-US" w:bidi="en-US"/>
        </w:rPr>
        <w:t>Бк/м2 шегінде болды. ҚР аумағында радиоактивті түсулерд</w:t>
      </w:r>
      <w:r w:rsidR="007078C7" w:rsidRPr="00881F20">
        <w:rPr>
          <w:rFonts w:ascii="Times New Roman" w:eastAsia="Times New Roman" w:hAnsi="Times New Roman" w:cs="Times New Roman"/>
          <w:sz w:val="28"/>
          <w:szCs w:val="28"/>
          <w:lang w:val="kk-KZ" w:eastAsia="en-US" w:bidi="en-US"/>
        </w:rPr>
        <w:t>ің орташа тығыздығы 1,</w:t>
      </w:r>
      <w:r w:rsidR="008F5764" w:rsidRPr="00881F20">
        <w:rPr>
          <w:rFonts w:ascii="Times New Roman" w:eastAsia="Times New Roman" w:hAnsi="Times New Roman" w:cs="Times New Roman"/>
          <w:sz w:val="28"/>
          <w:szCs w:val="28"/>
          <w:lang w:val="kk-KZ" w:eastAsia="en-US" w:bidi="en-US"/>
        </w:rPr>
        <w:t>1</w:t>
      </w:r>
      <w:r w:rsidR="007078C7" w:rsidRPr="00881F20">
        <w:rPr>
          <w:rFonts w:ascii="Times New Roman" w:eastAsia="Times New Roman" w:hAnsi="Times New Roman" w:cs="Times New Roman"/>
          <w:sz w:val="28"/>
          <w:szCs w:val="28"/>
          <w:lang w:val="kk-KZ" w:eastAsia="en-US" w:bidi="en-US"/>
        </w:rPr>
        <w:t xml:space="preserve"> Бк/м</w:t>
      </w:r>
      <w:r w:rsidR="007078C7" w:rsidRPr="00881F20">
        <w:rPr>
          <w:rFonts w:ascii="Times New Roman" w:eastAsia="Times New Roman" w:hAnsi="Times New Roman" w:cs="Times New Roman"/>
          <w:sz w:val="28"/>
          <w:szCs w:val="28"/>
          <w:vertAlign w:val="superscript"/>
          <w:lang w:val="kk-KZ" w:eastAsia="en-US" w:bidi="en-US"/>
        </w:rPr>
        <w:t>2</w:t>
      </w:r>
      <w:r w:rsidR="007078C7" w:rsidRPr="00881F20">
        <w:rPr>
          <w:rFonts w:ascii="Times New Roman" w:eastAsia="Times New Roman" w:hAnsi="Times New Roman" w:cs="Times New Roman"/>
          <w:sz w:val="28"/>
          <w:szCs w:val="28"/>
          <w:lang w:val="kk-KZ" w:eastAsia="en-US" w:bidi="en-US"/>
        </w:rPr>
        <w:t xml:space="preserve">, бұл шекті жол берілетін </w:t>
      </w:r>
      <w:r w:rsidRPr="00881F20">
        <w:rPr>
          <w:rFonts w:ascii="Times New Roman" w:eastAsia="Times New Roman" w:hAnsi="Times New Roman" w:cs="Times New Roman"/>
          <w:sz w:val="28"/>
          <w:szCs w:val="28"/>
          <w:lang w:val="kk-KZ" w:eastAsia="en-US" w:bidi="en-US"/>
        </w:rPr>
        <w:t>деңгейінен аспады.</w:t>
      </w:r>
    </w:p>
    <w:p w:rsidR="008E3954" w:rsidRPr="00881F20" w:rsidRDefault="008E3954" w:rsidP="00106FC5">
      <w:pPr>
        <w:spacing w:after="0" w:line="240" w:lineRule="auto"/>
        <w:ind w:firstLine="709"/>
        <w:jc w:val="both"/>
        <w:rPr>
          <w:rFonts w:ascii="Times New Roman" w:eastAsia="Times New Roman" w:hAnsi="Times New Roman" w:cs="Times New Roman"/>
          <w:sz w:val="28"/>
          <w:szCs w:val="28"/>
          <w:lang w:val="kk-KZ" w:eastAsia="en-US" w:bidi="en-US"/>
        </w:rPr>
      </w:pPr>
    </w:p>
    <w:p w:rsidR="00683FD2" w:rsidRPr="00881F20" w:rsidRDefault="00683FD2" w:rsidP="00106FC5">
      <w:pPr>
        <w:spacing w:after="0" w:line="240" w:lineRule="auto"/>
        <w:ind w:firstLine="709"/>
        <w:jc w:val="both"/>
        <w:rPr>
          <w:rFonts w:ascii="Times New Roman" w:eastAsia="Times New Roman" w:hAnsi="Times New Roman" w:cs="Times New Roman"/>
          <w:sz w:val="28"/>
          <w:szCs w:val="28"/>
          <w:lang w:val="kk-KZ" w:eastAsia="en-US" w:bidi="en-US"/>
        </w:rPr>
      </w:pPr>
    </w:p>
    <w:p w:rsidR="00FB3A31" w:rsidRPr="00BF7DB0" w:rsidRDefault="00986815" w:rsidP="00106FC5">
      <w:pPr>
        <w:spacing w:after="0" w:line="240" w:lineRule="auto"/>
        <w:ind w:hanging="284"/>
        <w:jc w:val="center"/>
        <w:rPr>
          <w:rFonts w:ascii="Times New Roman" w:eastAsia="Times New Roman" w:hAnsi="Times New Roman" w:cs="Times New Roman"/>
          <w:b/>
          <w:sz w:val="28"/>
          <w:szCs w:val="28"/>
          <w:lang w:val="kk-KZ" w:eastAsia="en-US" w:bidi="en-US"/>
        </w:rPr>
      </w:pPr>
      <w:r w:rsidRPr="00BF7DB0">
        <w:rPr>
          <w:rFonts w:ascii="Times New Roman" w:eastAsia="Times New Roman" w:hAnsi="Times New Roman" w:cs="Times New Roman"/>
          <w:b/>
          <w:sz w:val="28"/>
          <w:szCs w:val="28"/>
          <w:lang w:val="kk-KZ" w:eastAsia="en-US" w:bidi="en-US"/>
        </w:rPr>
        <w:t xml:space="preserve">Қосымша: </w:t>
      </w:r>
    </w:p>
    <w:p w:rsidR="00106FC5" w:rsidRPr="007E08A3" w:rsidRDefault="00986815"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881F20">
        <w:rPr>
          <w:rFonts w:ascii="Times New Roman" w:eastAsia="Times New Roman" w:hAnsi="Times New Roman" w:cs="Times New Roman"/>
          <w:sz w:val="28"/>
          <w:szCs w:val="28"/>
          <w:lang w:val="kk-KZ" w:eastAsia="en-US" w:bidi="en-US"/>
        </w:rPr>
        <w:t xml:space="preserve">Толығырақ мәліметтер </w:t>
      </w:r>
      <w:r w:rsidR="007C6B14" w:rsidRPr="00881F20">
        <w:rPr>
          <w:rFonts w:ascii="Times New Roman" w:eastAsia="Times New Roman" w:hAnsi="Times New Roman" w:cs="Times New Roman"/>
          <w:sz w:val="28"/>
          <w:szCs w:val="28"/>
          <w:lang w:val="kk-KZ" w:eastAsia="en-US" w:bidi="en-US"/>
        </w:rPr>
        <w:t xml:space="preserve">Қазақстан Республикасы Энергетика министрлігі және </w:t>
      </w:r>
      <w:r w:rsidRPr="00881F20">
        <w:rPr>
          <w:rFonts w:ascii="Times New Roman" w:eastAsia="Times New Roman" w:hAnsi="Times New Roman" w:cs="Times New Roman"/>
          <w:sz w:val="28"/>
          <w:szCs w:val="28"/>
          <w:lang w:val="kk-KZ" w:eastAsia="en-US" w:bidi="en-US"/>
        </w:rPr>
        <w:t>«Қазгидромет»</w:t>
      </w:r>
      <w:r w:rsidR="007C6B14" w:rsidRPr="00881F20">
        <w:rPr>
          <w:rFonts w:ascii="Times New Roman" w:eastAsia="Times New Roman" w:hAnsi="Times New Roman" w:cs="Times New Roman"/>
          <w:sz w:val="28"/>
          <w:szCs w:val="28"/>
          <w:lang w:val="kk-KZ" w:eastAsia="en-US" w:bidi="en-US"/>
        </w:rPr>
        <w:t xml:space="preserve"> РМК </w:t>
      </w:r>
      <w:r w:rsidRPr="00881F20">
        <w:rPr>
          <w:rFonts w:ascii="Times New Roman" w:eastAsia="Times New Roman" w:hAnsi="Times New Roman" w:cs="Times New Roman"/>
          <w:sz w:val="28"/>
          <w:szCs w:val="28"/>
          <w:lang w:val="kk-KZ" w:eastAsia="en-US" w:bidi="en-US"/>
        </w:rPr>
        <w:t>сайт</w:t>
      </w:r>
      <w:r w:rsidR="007C6B14" w:rsidRPr="00881F20">
        <w:rPr>
          <w:rFonts w:ascii="Times New Roman" w:eastAsia="Times New Roman" w:hAnsi="Times New Roman" w:cs="Times New Roman"/>
          <w:sz w:val="28"/>
          <w:szCs w:val="28"/>
          <w:lang w:val="kk-KZ" w:eastAsia="en-US" w:bidi="en-US"/>
        </w:rPr>
        <w:t>тар</w:t>
      </w:r>
      <w:r w:rsidRPr="00881F20">
        <w:rPr>
          <w:rFonts w:ascii="Times New Roman" w:eastAsia="Times New Roman" w:hAnsi="Times New Roman" w:cs="Times New Roman"/>
          <w:sz w:val="28"/>
          <w:szCs w:val="28"/>
          <w:lang w:val="kk-KZ" w:eastAsia="en-US" w:bidi="en-US"/>
        </w:rPr>
        <w:t>ында енгізілетін ақпараттық бюлетенінде жарияланады.</w:t>
      </w:r>
    </w:p>
    <w:sectPr w:rsidR="00106FC5" w:rsidRPr="007E08A3" w:rsidSect="00436C60">
      <w:pgSz w:w="11906" w:h="16838"/>
      <w:pgMar w:top="709" w:right="851" w:bottom="1134"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1B88" w:rsidRDefault="00851B88" w:rsidP="0074420A">
      <w:pPr>
        <w:spacing w:after="0" w:line="240" w:lineRule="auto"/>
      </w:pPr>
      <w:r>
        <w:separator/>
      </w:r>
    </w:p>
  </w:endnote>
  <w:endnote w:type="continuationSeparator" w:id="0">
    <w:p w:rsidR="00851B88" w:rsidRDefault="00851B88" w:rsidP="007442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charset w:val="CC"/>
    <w:family w:val="swiss"/>
    <w:pitch w:val="variable"/>
    <w:sig w:usb0="E10002FF" w:usb1="4000ACFF" w:usb2="00000009"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1B88" w:rsidRDefault="00851B88" w:rsidP="0074420A">
      <w:pPr>
        <w:spacing w:after="0" w:line="240" w:lineRule="auto"/>
      </w:pPr>
      <w:r>
        <w:separator/>
      </w:r>
    </w:p>
  </w:footnote>
  <w:footnote w:type="continuationSeparator" w:id="0">
    <w:p w:rsidR="00851B88" w:rsidRDefault="00851B88" w:rsidP="007442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9572A"/>
    <w:multiLevelType w:val="hybridMultilevel"/>
    <w:tmpl w:val="CC9E85C8"/>
    <w:lvl w:ilvl="0" w:tplc="0AF0D4DE">
      <w:numFmt w:val="bullet"/>
      <w:lvlText w:val="-"/>
      <w:lvlJc w:val="left"/>
      <w:pPr>
        <w:ind w:left="960" w:hanging="360"/>
      </w:pPr>
      <w:rPr>
        <w:rFonts w:ascii="Times New Roman" w:eastAsiaTheme="minorEastAsia" w:hAnsi="Times New Roman" w:cs="Times New Roman" w:hint="default"/>
        <w:b/>
        <w:i/>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1" w15:restartNumberingAfterBreak="0">
    <w:nsid w:val="0D704279"/>
    <w:multiLevelType w:val="hybridMultilevel"/>
    <w:tmpl w:val="0308821C"/>
    <w:lvl w:ilvl="0" w:tplc="3AC63E6C">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15:restartNumberingAfterBreak="0">
    <w:nsid w:val="13E1506E"/>
    <w:multiLevelType w:val="hybridMultilevel"/>
    <w:tmpl w:val="4BCAE8A8"/>
    <w:lvl w:ilvl="0" w:tplc="3470024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7247B98"/>
    <w:multiLevelType w:val="hybridMultilevel"/>
    <w:tmpl w:val="1E86841C"/>
    <w:lvl w:ilvl="0" w:tplc="7C6E10B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596359B"/>
    <w:multiLevelType w:val="hybridMultilevel"/>
    <w:tmpl w:val="33F0DA4A"/>
    <w:lvl w:ilvl="0" w:tplc="C71623A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3E22140"/>
    <w:multiLevelType w:val="hybridMultilevel"/>
    <w:tmpl w:val="E05CCD96"/>
    <w:lvl w:ilvl="0" w:tplc="9A2E726A">
      <w:numFmt w:val="bullet"/>
      <w:lvlText w:val="-"/>
      <w:lvlJc w:val="left"/>
      <w:pPr>
        <w:ind w:left="960" w:hanging="360"/>
      </w:pPr>
      <w:rPr>
        <w:rFonts w:ascii="Times New Roman" w:eastAsiaTheme="minorEastAsia" w:hAnsi="Times New Roman" w:cs="Times New Roman" w:hint="default"/>
        <w:b/>
        <w:i/>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6" w15:restartNumberingAfterBreak="0">
    <w:nsid w:val="3C280C00"/>
    <w:multiLevelType w:val="hybridMultilevel"/>
    <w:tmpl w:val="A5E6D382"/>
    <w:lvl w:ilvl="0" w:tplc="21E8180A">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15:restartNumberingAfterBreak="0">
    <w:nsid w:val="430C52F0"/>
    <w:multiLevelType w:val="hybridMultilevel"/>
    <w:tmpl w:val="E8743764"/>
    <w:lvl w:ilvl="0" w:tplc="4074F2B6">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8" w15:restartNumberingAfterBreak="0">
    <w:nsid w:val="58713C6A"/>
    <w:multiLevelType w:val="hybridMultilevel"/>
    <w:tmpl w:val="73FC1C12"/>
    <w:lvl w:ilvl="0" w:tplc="53F0AA5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78E06A8"/>
    <w:multiLevelType w:val="hybridMultilevel"/>
    <w:tmpl w:val="C29C722C"/>
    <w:lvl w:ilvl="0" w:tplc="B9822AA8">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0" w15:restartNumberingAfterBreak="0">
    <w:nsid w:val="6AAA4B2C"/>
    <w:multiLevelType w:val="hybridMultilevel"/>
    <w:tmpl w:val="4422265E"/>
    <w:lvl w:ilvl="0" w:tplc="FA10B94C">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15:restartNumberingAfterBreak="0">
    <w:nsid w:val="78E94F43"/>
    <w:multiLevelType w:val="hybridMultilevel"/>
    <w:tmpl w:val="B3D8EFD2"/>
    <w:lvl w:ilvl="0" w:tplc="2984F78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15:restartNumberingAfterBreak="0">
    <w:nsid w:val="79F86132"/>
    <w:multiLevelType w:val="hybridMultilevel"/>
    <w:tmpl w:val="37F66296"/>
    <w:lvl w:ilvl="0" w:tplc="41D4D48A">
      <w:start w:val="2015"/>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10"/>
  </w:num>
  <w:num w:numId="2">
    <w:abstractNumId w:val="6"/>
  </w:num>
  <w:num w:numId="3">
    <w:abstractNumId w:val="2"/>
  </w:num>
  <w:num w:numId="4">
    <w:abstractNumId w:val="9"/>
  </w:num>
  <w:num w:numId="5">
    <w:abstractNumId w:val="1"/>
  </w:num>
  <w:num w:numId="6">
    <w:abstractNumId w:val="4"/>
  </w:num>
  <w:num w:numId="7">
    <w:abstractNumId w:val="7"/>
  </w:num>
  <w:num w:numId="8">
    <w:abstractNumId w:val="8"/>
  </w:num>
  <w:num w:numId="9">
    <w:abstractNumId w:val="3"/>
  </w:num>
  <w:num w:numId="10">
    <w:abstractNumId w:val="11"/>
  </w:num>
  <w:num w:numId="11">
    <w:abstractNumId w:val="12"/>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16C"/>
    <w:rsid w:val="00005DB3"/>
    <w:rsid w:val="000169FC"/>
    <w:rsid w:val="000200B0"/>
    <w:rsid w:val="00021A18"/>
    <w:rsid w:val="00030335"/>
    <w:rsid w:val="00030E42"/>
    <w:rsid w:val="000355DF"/>
    <w:rsid w:val="000411FD"/>
    <w:rsid w:val="0005158C"/>
    <w:rsid w:val="00053EA0"/>
    <w:rsid w:val="00066C57"/>
    <w:rsid w:val="00080D6E"/>
    <w:rsid w:val="00083484"/>
    <w:rsid w:val="00085A85"/>
    <w:rsid w:val="00090A90"/>
    <w:rsid w:val="00092202"/>
    <w:rsid w:val="00093071"/>
    <w:rsid w:val="000B0345"/>
    <w:rsid w:val="000B0A2F"/>
    <w:rsid w:val="000B10D3"/>
    <w:rsid w:val="000B4ED3"/>
    <w:rsid w:val="000D177B"/>
    <w:rsid w:val="000D2E75"/>
    <w:rsid w:val="000E01A2"/>
    <w:rsid w:val="000E09D7"/>
    <w:rsid w:val="000E4A31"/>
    <w:rsid w:val="000F45E8"/>
    <w:rsid w:val="000F627D"/>
    <w:rsid w:val="00102CC2"/>
    <w:rsid w:val="00102F89"/>
    <w:rsid w:val="00105635"/>
    <w:rsid w:val="00106FC5"/>
    <w:rsid w:val="00110DDD"/>
    <w:rsid w:val="0012717F"/>
    <w:rsid w:val="00133145"/>
    <w:rsid w:val="00134CDB"/>
    <w:rsid w:val="00141EEE"/>
    <w:rsid w:val="00152C09"/>
    <w:rsid w:val="0015443B"/>
    <w:rsid w:val="001767DD"/>
    <w:rsid w:val="0018742E"/>
    <w:rsid w:val="001A4DFB"/>
    <w:rsid w:val="001A529C"/>
    <w:rsid w:val="001A6819"/>
    <w:rsid w:val="001B4EE0"/>
    <w:rsid w:val="001C7695"/>
    <w:rsid w:val="001D2A84"/>
    <w:rsid w:val="001E02D3"/>
    <w:rsid w:val="001E43F9"/>
    <w:rsid w:val="001F7BBB"/>
    <w:rsid w:val="00200506"/>
    <w:rsid w:val="00206DD3"/>
    <w:rsid w:val="00207D11"/>
    <w:rsid w:val="00207E90"/>
    <w:rsid w:val="00213BA3"/>
    <w:rsid w:val="00214F78"/>
    <w:rsid w:val="002150F1"/>
    <w:rsid w:val="00215915"/>
    <w:rsid w:val="00217D60"/>
    <w:rsid w:val="002229F5"/>
    <w:rsid w:val="0022635E"/>
    <w:rsid w:val="00232C72"/>
    <w:rsid w:val="002365DF"/>
    <w:rsid w:val="00240FD4"/>
    <w:rsid w:val="002423E3"/>
    <w:rsid w:val="002606D9"/>
    <w:rsid w:val="00261490"/>
    <w:rsid w:val="00270A4F"/>
    <w:rsid w:val="00275E5B"/>
    <w:rsid w:val="00277D6F"/>
    <w:rsid w:val="00281B93"/>
    <w:rsid w:val="00285A30"/>
    <w:rsid w:val="002934A6"/>
    <w:rsid w:val="00293AD4"/>
    <w:rsid w:val="00294FEA"/>
    <w:rsid w:val="00295DC2"/>
    <w:rsid w:val="00297C00"/>
    <w:rsid w:val="002A4A24"/>
    <w:rsid w:val="002A4E38"/>
    <w:rsid w:val="002A52BD"/>
    <w:rsid w:val="002A675A"/>
    <w:rsid w:val="002C3057"/>
    <w:rsid w:val="002C39CF"/>
    <w:rsid w:val="002E045D"/>
    <w:rsid w:val="002E2237"/>
    <w:rsid w:val="002E2D65"/>
    <w:rsid w:val="002E67A6"/>
    <w:rsid w:val="002F4944"/>
    <w:rsid w:val="002F73BD"/>
    <w:rsid w:val="002F73CC"/>
    <w:rsid w:val="00301546"/>
    <w:rsid w:val="00301A80"/>
    <w:rsid w:val="00311841"/>
    <w:rsid w:val="0032042C"/>
    <w:rsid w:val="00320D4E"/>
    <w:rsid w:val="00321026"/>
    <w:rsid w:val="00346A9E"/>
    <w:rsid w:val="00347147"/>
    <w:rsid w:val="00352C64"/>
    <w:rsid w:val="00352F72"/>
    <w:rsid w:val="00365A99"/>
    <w:rsid w:val="00367340"/>
    <w:rsid w:val="0037176E"/>
    <w:rsid w:val="00371FE8"/>
    <w:rsid w:val="00373BF4"/>
    <w:rsid w:val="00373FB4"/>
    <w:rsid w:val="00374163"/>
    <w:rsid w:val="00375F1B"/>
    <w:rsid w:val="0038026C"/>
    <w:rsid w:val="00381393"/>
    <w:rsid w:val="00392383"/>
    <w:rsid w:val="003A1013"/>
    <w:rsid w:val="003A4E41"/>
    <w:rsid w:val="003B61D3"/>
    <w:rsid w:val="003C181D"/>
    <w:rsid w:val="003C20E2"/>
    <w:rsid w:val="003C3141"/>
    <w:rsid w:val="003D1E79"/>
    <w:rsid w:val="003D7F8E"/>
    <w:rsid w:val="003E62B9"/>
    <w:rsid w:val="003E6D95"/>
    <w:rsid w:val="003F02B3"/>
    <w:rsid w:val="00412221"/>
    <w:rsid w:val="00420FD4"/>
    <w:rsid w:val="004246AC"/>
    <w:rsid w:val="00424B10"/>
    <w:rsid w:val="004304FF"/>
    <w:rsid w:val="00430DC2"/>
    <w:rsid w:val="00431AFB"/>
    <w:rsid w:val="004327FD"/>
    <w:rsid w:val="00432C6F"/>
    <w:rsid w:val="00433D44"/>
    <w:rsid w:val="00436589"/>
    <w:rsid w:val="00436C60"/>
    <w:rsid w:val="00437F98"/>
    <w:rsid w:val="00460093"/>
    <w:rsid w:val="00462BFF"/>
    <w:rsid w:val="00464C5B"/>
    <w:rsid w:val="004672BC"/>
    <w:rsid w:val="0047062A"/>
    <w:rsid w:val="00477ACD"/>
    <w:rsid w:val="00477B44"/>
    <w:rsid w:val="004821F2"/>
    <w:rsid w:val="004A0554"/>
    <w:rsid w:val="004A37B7"/>
    <w:rsid w:val="004B1F26"/>
    <w:rsid w:val="004B3277"/>
    <w:rsid w:val="004B617F"/>
    <w:rsid w:val="004C2B70"/>
    <w:rsid w:val="004C3FA1"/>
    <w:rsid w:val="004C5703"/>
    <w:rsid w:val="004C775F"/>
    <w:rsid w:val="004F7432"/>
    <w:rsid w:val="005058D0"/>
    <w:rsid w:val="0050659C"/>
    <w:rsid w:val="005120D1"/>
    <w:rsid w:val="00516FAF"/>
    <w:rsid w:val="005227BA"/>
    <w:rsid w:val="00526AE3"/>
    <w:rsid w:val="005352A9"/>
    <w:rsid w:val="00544CEA"/>
    <w:rsid w:val="005470FB"/>
    <w:rsid w:val="00552036"/>
    <w:rsid w:val="00554C82"/>
    <w:rsid w:val="005555A7"/>
    <w:rsid w:val="00571B75"/>
    <w:rsid w:val="00573658"/>
    <w:rsid w:val="00575BFD"/>
    <w:rsid w:val="00582D5F"/>
    <w:rsid w:val="00583A65"/>
    <w:rsid w:val="00584D7D"/>
    <w:rsid w:val="00591247"/>
    <w:rsid w:val="00594857"/>
    <w:rsid w:val="00596C78"/>
    <w:rsid w:val="005A4B51"/>
    <w:rsid w:val="005A768E"/>
    <w:rsid w:val="005A77C9"/>
    <w:rsid w:val="005B3FBF"/>
    <w:rsid w:val="005D0DEE"/>
    <w:rsid w:val="005F5C37"/>
    <w:rsid w:val="005F635C"/>
    <w:rsid w:val="005F70E8"/>
    <w:rsid w:val="0060224A"/>
    <w:rsid w:val="0060527F"/>
    <w:rsid w:val="00610F34"/>
    <w:rsid w:val="00612BF8"/>
    <w:rsid w:val="00622AFF"/>
    <w:rsid w:val="00622C20"/>
    <w:rsid w:val="00641AB2"/>
    <w:rsid w:val="00642CB8"/>
    <w:rsid w:val="00656A50"/>
    <w:rsid w:val="00664865"/>
    <w:rsid w:val="006704F5"/>
    <w:rsid w:val="00672B66"/>
    <w:rsid w:val="00677D1B"/>
    <w:rsid w:val="00683FD2"/>
    <w:rsid w:val="006A3A46"/>
    <w:rsid w:val="006A7693"/>
    <w:rsid w:val="006B0AC8"/>
    <w:rsid w:val="006B53BA"/>
    <w:rsid w:val="006B6B5F"/>
    <w:rsid w:val="006D00F8"/>
    <w:rsid w:val="006D1151"/>
    <w:rsid w:val="006D2E87"/>
    <w:rsid w:val="006D7C9C"/>
    <w:rsid w:val="006E04AB"/>
    <w:rsid w:val="006F71CB"/>
    <w:rsid w:val="006F7619"/>
    <w:rsid w:val="0070199D"/>
    <w:rsid w:val="00702577"/>
    <w:rsid w:val="007078C7"/>
    <w:rsid w:val="00717CF8"/>
    <w:rsid w:val="00726298"/>
    <w:rsid w:val="00732CEB"/>
    <w:rsid w:val="0073429C"/>
    <w:rsid w:val="00741A82"/>
    <w:rsid w:val="007432BC"/>
    <w:rsid w:val="0074420A"/>
    <w:rsid w:val="0074498B"/>
    <w:rsid w:val="00746C7E"/>
    <w:rsid w:val="00755EEC"/>
    <w:rsid w:val="00756A1C"/>
    <w:rsid w:val="00763718"/>
    <w:rsid w:val="00764248"/>
    <w:rsid w:val="00764E01"/>
    <w:rsid w:val="00767CDC"/>
    <w:rsid w:val="00774442"/>
    <w:rsid w:val="00776298"/>
    <w:rsid w:val="00780B49"/>
    <w:rsid w:val="007A4F4C"/>
    <w:rsid w:val="007C6B14"/>
    <w:rsid w:val="007D3A77"/>
    <w:rsid w:val="007E08A3"/>
    <w:rsid w:val="007F4843"/>
    <w:rsid w:val="00805298"/>
    <w:rsid w:val="00805340"/>
    <w:rsid w:val="00806F51"/>
    <w:rsid w:val="00812C0E"/>
    <w:rsid w:val="00816E50"/>
    <w:rsid w:val="00824094"/>
    <w:rsid w:val="00824D37"/>
    <w:rsid w:val="00826FAB"/>
    <w:rsid w:val="00837614"/>
    <w:rsid w:val="00844C15"/>
    <w:rsid w:val="00844EB5"/>
    <w:rsid w:val="00845EF7"/>
    <w:rsid w:val="00850DB8"/>
    <w:rsid w:val="00851065"/>
    <w:rsid w:val="00851B88"/>
    <w:rsid w:val="00862D8A"/>
    <w:rsid w:val="00866125"/>
    <w:rsid w:val="00872FFF"/>
    <w:rsid w:val="008736C2"/>
    <w:rsid w:val="00881F20"/>
    <w:rsid w:val="00881FD6"/>
    <w:rsid w:val="00883399"/>
    <w:rsid w:val="0088643E"/>
    <w:rsid w:val="008A1D7B"/>
    <w:rsid w:val="008A580F"/>
    <w:rsid w:val="008B05A1"/>
    <w:rsid w:val="008B4239"/>
    <w:rsid w:val="008B57FE"/>
    <w:rsid w:val="008C0F57"/>
    <w:rsid w:val="008C160E"/>
    <w:rsid w:val="008C2986"/>
    <w:rsid w:val="008C567B"/>
    <w:rsid w:val="008C5724"/>
    <w:rsid w:val="008C607A"/>
    <w:rsid w:val="008E20DE"/>
    <w:rsid w:val="008E3954"/>
    <w:rsid w:val="008E6E6F"/>
    <w:rsid w:val="008F19B5"/>
    <w:rsid w:val="008F4B0B"/>
    <w:rsid w:val="008F5764"/>
    <w:rsid w:val="008F6811"/>
    <w:rsid w:val="008F798E"/>
    <w:rsid w:val="00905E3A"/>
    <w:rsid w:val="00907C25"/>
    <w:rsid w:val="00914D28"/>
    <w:rsid w:val="009160B9"/>
    <w:rsid w:val="0093321B"/>
    <w:rsid w:val="00937DA7"/>
    <w:rsid w:val="009403FF"/>
    <w:rsid w:val="00940411"/>
    <w:rsid w:val="00942DA4"/>
    <w:rsid w:val="00943382"/>
    <w:rsid w:val="009512E2"/>
    <w:rsid w:val="0095256A"/>
    <w:rsid w:val="0095456B"/>
    <w:rsid w:val="00962783"/>
    <w:rsid w:val="0096331B"/>
    <w:rsid w:val="00967987"/>
    <w:rsid w:val="00983387"/>
    <w:rsid w:val="00984B0B"/>
    <w:rsid w:val="00986815"/>
    <w:rsid w:val="009917C5"/>
    <w:rsid w:val="009923CC"/>
    <w:rsid w:val="009946B3"/>
    <w:rsid w:val="00996CF2"/>
    <w:rsid w:val="00997EFD"/>
    <w:rsid w:val="009A0688"/>
    <w:rsid w:val="009A1F4B"/>
    <w:rsid w:val="009B316C"/>
    <w:rsid w:val="009B3EFB"/>
    <w:rsid w:val="009B6E40"/>
    <w:rsid w:val="009D676F"/>
    <w:rsid w:val="009E6A84"/>
    <w:rsid w:val="009E6AB8"/>
    <w:rsid w:val="009F32A7"/>
    <w:rsid w:val="00A02551"/>
    <w:rsid w:val="00A02DC0"/>
    <w:rsid w:val="00A067E3"/>
    <w:rsid w:val="00A07011"/>
    <w:rsid w:val="00A07A5D"/>
    <w:rsid w:val="00A30385"/>
    <w:rsid w:val="00A317FC"/>
    <w:rsid w:val="00A36E17"/>
    <w:rsid w:val="00A54657"/>
    <w:rsid w:val="00A547F6"/>
    <w:rsid w:val="00A60CC4"/>
    <w:rsid w:val="00A873F8"/>
    <w:rsid w:val="00A87AAF"/>
    <w:rsid w:val="00AA4C5C"/>
    <w:rsid w:val="00AD1964"/>
    <w:rsid w:val="00AD4F03"/>
    <w:rsid w:val="00AE3857"/>
    <w:rsid w:val="00AE42F3"/>
    <w:rsid w:val="00AE7AC6"/>
    <w:rsid w:val="00AF578B"/>
    <w:rsid w:val="00B05995"/>
    <w:rsid w:val="00B22A92"/>
    <w:rsid w:val="00B24172"/>
    <w:rsid w:val="00B30F2A"/>
    <w:rsid w:val="00B33831"/>
    <w:rsid w:val="00B4782E"/>
    <w:rsid w:val="00B55CF2"/>
    <w:rsid w:val="00B5747D"/>
    <w:rsid w:val="00B61165"/>
    <w:rsid w:val="00B657F8"/>
    <w:rsid w:val="00B679EF"/>
    <w:rsid w:val="00B76A20"/>
    <w:rsid w:val="00B84A62"/>
    <w:rsid w:val="00B86119"/>
    <w:rsid w:val="00B91F95"/>
    <w:rsid w:val="00BA0651"/>
    <w:rsid w:val="00BA13E6"/>
    <w:rsid w:val="00BB0F97"/>
    <w:rsid w:val="00BB1164"/>
    <w:rsid w:val="00BB191B"/>
    <w:rsid w:val="00BC5CB6"/>
    <w:rsid w:val="00BC69AD"/>
    <w:rsid w:val="00BD1AF4"/>
    <w:rsid w:val="00BD78DB"/>
    <w:rsid w:val="00BE0451"/>
    <w:rsid w:val="00BE3EB2"/>
    <w:rsid w:val="00BE63C7"/>
    <w:rsid w:val="00BF255A"/>
    <w:rsid w:val="00BF4308"/>
    <w:rsid w:val="00BF7DB0"/>
    <w:rsid w:val="00C169E4"/>
    <w:rsid w:val="00C2169E"/>
    <w:rsid w:val="00C41427"/>
    <w:rsid w:val="00C45056"/>
    <w:rsid w:val="00C459FD"/>
    <w:rsid w:val="00C53148"/>
    <w:rsid w:val="00C53DF8"/>
    <w:rsid w:val="00C958D7"/>
    <w:rsid w:val="00CA47D9"/>
    <w:rsid w:val="00CA5D3A"/>
    <w:rsid w:val="00CA6091"/>
    <w:rsid w:val="00CB4006"/>
    <w:rsid w:val="00CB51EC"/>
    <w:rsid w:val="00CB58DD"/>
    <w:rsid w:val="00CB6DF9"/>
    <w:rsid w:val="00CC19CA"/>
    <w:rsid w:val="00CC7113"/>
    <w:rsid w:val="00CE16AB"/>
    <w:rsid w:val="00CF2DFD"/>
    <w:rsid w:val="00CF3B7C"/>
    <w:rsid w:val="00CF55A4"/>
    <w:rsid w:val="00D00DC7"/>
    <w:rsid w:val="00D02BEA"/>
    <w:rsid w:val="00D03293"/>
    <w:rsid w:val="00D0695F"/>
    <w:rsid w:val="00D1033E"/>
    <w:rsid w:val="00D120F5"/>
    <w:rsid w:val="00D12A39"/>
    <w:rsid w:val="00D3322D"/>
    <w:rsid w:val="00D33AC1"/>
    <w:rsid w:val="00D35DD9"/>
    <w:rsid w:val="00D36BBE"/>
    <w:rsid w:val="00D421C1"/>
    <w:rsid w:val="00D44A66"/>
    <w:rsid w:val="00D46746"/>
    <w:rsid w:val="00D47D59"/>
    <w:rsid w:val="00D54DF9"/>
    <w:rsid w:val="00D62321"/>
    <w:rsid w:val="00D700D6"/>
    <w:rsid w:val="00D7065C"/>
    <w:rsid w:val="00D74FB3"/>
    <w:rsid w:val="00D75629"/>
    <w:rsid w:val="00D768B2"/>
    <w:rsid w:val="00D76C20"/>
    <w:rsid w:val="00D84B1F"/>
    <w:rsid w:val="00D86759"/>
    <w:rsid w:val="00D9544C"/>
    <w:rsid w:val="00DB37A3"/>
    <w:rsid w:val="00DB4BEA"/>
    <w:rsid w:val="00DB4E58"/>
    <w:rsid w:val="00DB7604"/>
    <w:rsid w:val="00DD0377"/>
    <w:rsid w:val="00DD0396"/>
    <w:rsid w:val="00DD0DA7"/>
    <w:rsid w:val="00DD123B"/>
    <w:rsid w:val="00DE0E24"/>
    <w:rsid w:val="00DF3FAF"/>
    <w:rsid w:val="00DF7006"/>
    <w:rsid w:val="00E018CD"/>
    <w:rsid w:val="00E0718A"/>
    <w:rsid w:val="00E1290F"/>
    <w:rsid w:val="00E13C44"/>
    <w:rsid w:val="00E15DC5"/>
    <w:rsid w:val="00E207DE"/>
    <w:rsid w:val="00E2394C"/>
    <w:rsid w:val="00E25581"/>
    <w:rsid w:val="00E34B5B"/>
    <w:rsid w:val="00E56871"/>
    <w:rsid w:val="00E63E38"/>
    <w:rsid w:val="00E65C6F"/>
    <w:rsid w:val="00E70344"/>
    <w:rsid w:val="00E80CC7"/>
    <w:rsid w:val="00E811ED"/>
    <w:rsid w:val="00E9562D"/>
    <w:rsid w:val="00E95BE9"/>
    <w:rsid w:val="00E97BBE"/>
    <w:rsid w:val="00EA46A3"/>
    <w:rsid w:val="00EA7584"/>
    <w:rsid w:val="00EB1AEC"/>
    <w:rsid w:val="00EB577F"/>
    <w:rsid w:val="00EB7E34"/>
    <w:rsid w:val="00EC1B97"/>
    <w:rsid w:val="00EC23CA"/>
    <w:rsid w:val="00EC2B3C"/>
    <w:rsid w:val="00EE0421"/>
    <w:rsid w:val="00EE0C9E"/>
    <w:rsid w:val="00EE236C"/>
    <w:rsid w:val="00EE2849"/>
    <w:rsid w:val="00EF05AF"/>
    <w:rsid w:val="00EF10BE"/>
    <w:rsid w:val="00EF3D05"/>
    <w:rsid w:val="00EF45D5"/>
    <w:rsid w:val="00EF674B"/>
    <w:rsid w:val="00EF7B3A"/>
    <w:rsid w:val="00F1568B"/>
    <w:rsid w:val="00F17810"/>
    <w:rsid w:val="00F34B4E"/>
    <w:rsid w:val="00F4771E"/>
    <w:rsid w:val="00F631FD"/>
    <w:rsid w:val="00F669C8"/>
    <w:rsid w:val="00F763BE"/>
    <w:rsid w:val="00F766A8"/>
    <w:rsid w:val="00F76F78"/>
    <w:rsid w:val="00F848E7"/>
    <w:rsid w:val="00F863E6"/>
    <w:rsid w:val="00F948C0"/>
    <w:rsid w:val="00FA129F"/>
    <w:rsid w:val="00FA28F0"/>
    <w:rsid w:val="00FB2073"/>
    <w:rsid w:val="00FB3A31"/>
    <w:rsid w:val="00FC6C2F"/>
    <w:rsid w:val="00FC7711"/>
    <w:rsid w:val="00FD39D8"/>
    <w:rsid w:val="00FD4FBB"/>
    <w:rsid w:val="00FF3F8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282844-EE16-4731-969C-0ABC8D7B5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316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B316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B316C"/>
    <w:rPr>
      <w:rFonts w:ascii="Tahoma" w:eastAsiaTheme="minorEastAsia" w:hAnsi="Tahoma" w:cs="Tahoma"/>
      <w:sz w:val="16"/>
      <w:szCs w:val="16"/>
      <w:lang w:eastAsia="ru-RU"/>
    </w:rPr>
  </w:style>
  <w:style w:type="paragraph" w:styleId="a5">
    <w:name w:val="header"/>
    <w:basedOn w:val="a"/>
    <w:link w:val="a6"/>
    <w:uiPriority w:val="99"/>
    <w:unhideWhenUsed/>
    <w:rsid w:val="0074420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4420A"/>
    <w:rPr>
      <w:rFonts w:eastAsiaTheme="minorEastAsia"/>
      <w:lang w:eastAsia="ru-RU"/>
    </w:rPr>
  </w:style>
  <w:style w:type="paragraph" w:styleId="a7">
    <w:name w:val="footer"/>
    <w:basedOn w:val="a"/>
    <w:link w:val="a8"/>
    <w:uiPriority w:val="99"/>
    <w:unhideWhenUsed/>
    <w:rsid w:val="0074420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4420A"/>
    <w:rPr>
      <w:rFonts w:eastAsiaTheme="minorEastAsia"/>
      <w:lang w:eastAsia="ru-RU"/>
    </w:rPr>
  </w:style>
  <w:style w:type="paragraph" w:styleId="a9">
    <w:name w:val="List Paragraph"/>
    <w:basedOn w:val="a"/>
    <w:uiPriority w:val="34"/>
    <w:qFormat/>
    <w:rsid w:val="002E045D"/>
    <w:pPr>
      <w:ind w:left="720"/>
      <w:contextualSpacing/>
    </w:pPr>
  </w:style>
  <w:style w:type="paragraph" w:customStyle="1" w:styleId="212">
    <w:name w:val="Основной текст с отступом 212"/>
    <w:basedOn w:val="a"/>
    <w:uiPriority w:val="99"/>
    <w:rsid w:val="002150F1"/>
    <w:pPr>
      <w:spacing w:after="0" w:line="240" w:lineRule="auto"/>
      <w:ind w:firstLine="709"/>
      <w:jc w:val="both"/>
    </w:pPr>
    <w:rPr>
      <w:rFonts w:ascii="Calibri" w:eastAsia="Times New Roman" w:hAnsi="Calibri" w:cs="Times New Roman"/>
      <w:sz w:val="28"/>
      <w:szCs w:val="20"/>
      <w:lang w:eastAsia="en-US" w:bidi="en-US"/>
    </w:rPr>
  </w:style>
  <w:style w:type="character" w:customStyle="1" w:styleId="FontStyle204">
    <w:name w:val="Font Style204"/>
    <w:rsid w:val="00672B66"/>
    <w:rPr>
      <w:rFonts w:ascii="Times New Roman" w:hAnsi="Times New Roman" w:cs="Times New Roman"/>
      <w:sz w:val="26"/>
      <w:szCs w:val="26"/>
    </w:rPr>
  </w:style>
  <w:style w:type="paragraph" w:customStyle="1" w:styleId="BodyTextIndent22">
    <w:name w:val="Body Text Indent 22"/>
    <w:basedOn w:val="a"/>
    <w:uiPriority w:val="99"/>
    <w:rsid w:val="000169FC"/>
    <w:pPr>
      <w:spacing w:after="0" w:line="240" w:lineRule="auto"/>
      <w:ind w:firstLine="709"/>
      <w:jc w:val="both"/>
    </w:pPr>
    <w:rPr>
      <w:rFonts w:ascii="Calibri" w:eastAsia="Times New Roman" w:hAnsi="Calibri" w:cs="Times New Roman"/>
      <w:sz w:val="28"/>
      <w:szCs w:val="20"/>
      <w:lang w:eastAsia="en-US" w:bidi="en-US"/>
    </w:rPr>
  </w:style>
  <w:style w:type="paragraph" w:styleId="aa">
    <w:name w:val="No Spacing"/>
    <w:uiPriority w:val="1"/>
    <w:qFormat/>
    <w:rsid w:val="000E09D7"/>
    <w:pPr>
      <w:spacing w:after="0" w:line="240" w:lineRule="auto"/>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basembekova_s.KAZHYDROMET\&#1056;&#1072;&#1073;&#1086;&#1095;&#1080;&#1081;%20&#1089;&#1090;&#1086;&#1083;\DEM%20Saltanat\&#1052;&#1077;&#1089;&#1103;&#1095;&#1085;&#1099;&#1077;%20&#1086;&#1090;&#1095;&#1077;&#1090;&#1099;\&#1057;&#1048;&#1080;&#1053;&#1055;\2017\&#1084;&#1072;&#1081;\&#1056;&#1072;&#1089;&#1095;&#1077;&#1090;&#1099;%20&#1057;&#1048;%20&#1080;%20&#1053;&#1055;%202017%2005%20&#1052;&#1072;&#1081;%20&#1087;&#1088;.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basembekova_s.KAZHYDROMET\&#1056;&#1072;&#1073;&#1086;&#1095;&#1080;&#1081;%20&#1089;&#1090;&#1086;&#1083;\DEM%20Saltanat\&#1052;&#1077;&#1089;&#1103;&#1095;&#1085;&#1099;&#1077;%20&#1086;&#1090;&#1095;&#1077;&#1090;&#1099;\&#1057;&#1048;&#1080;&#1053;&#1055;\2017\&#1084;&#1072;&#1081;\&#1056;&#1072;&#1089;&#1095;&#1077;&#1090;&#1099;%20&#1057;&#1048;%20&#1080;%20&#1053;&#1055;%202017%2005%20&#1052;&#1072;&#1081;%20&#1087;&#1088;.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Documents%20and%20Settings\bekbolatova_zh\&#1056;&#1072;&#1073;&#1086;&#1095;&#1080;&#1081;%20&#1089;&#1090;&#1086;&#1083;\&#1052;&#1040;&#1049;%20&#1082;&#1072;&#1079;%20&#1095;&#1072;&#1089;&#1090;&#1100;\&#1075;&#1088;&#1072;&#1092;&#1080;&#1082;%20-%20&#1084;&#1072;&#1081;%20%202017%20&#1179;&#1072;&#1079;.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Documents%20and%20Settings\bekbolatova_zh\&#1056;&#1072;&#1073;&#1086;&#1095;&#1080;&#1081;%20&#1089;&#1090;&#1086;&#1083;\&#1052;&#1040;&#1049;%20&#1082;&#1072;&#1079;%20&#1095;&#1072;&#1089;&#1090;&#1100;\&#1075;&#1088;&#1072;&#1092;&#1080;&#1082;%20-%20&#1084;&#1072;&#1081;%20%202017%20&#1179;&#1072;&#107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800" b="1" i="0" u="none" strike="noStrike" baseline="0">
              <a:solidFill>
                <a:srgbClr val="000000"/>
              </a:solidFill>
              <a:latin typeface="Times New Roman"/>
              <a:ea typeface="Times New Roman"/>
              <a:cs typeface="Times New Roman"/>
            </a:defRPr>
          </a:pPr>
          <a:endParaRPr lang="ru-RU"/>
        </a:p>
      </c:txPr>
    </c:title>
    <c:autoTitleDeleted val="0"/>
    <c:plotArea>
      <c:layout>
        <c:manualLayout>
          <c:layoutTarget val="inner"/>
          <c:xMode val="edge"/>
          <c:yMode val="edge"/>
          <c:x val="0.28418586420887643"/>
          <c:y val="4.1188749044164745E-2"/>
          <c:w val="0.58989501312336179"/>
          <c:h val="0.91064398622753762"/>
        </c:manualLayout>
      </c:layout>
      <c:barChart>
        <c:barDir val="bar"/>
        <c:grouping val="clustered"/>
        <c:varyColors val="0"/>
        <c:ser>
          <c:idx val="0"/>
          <c:order val="0"/>
          <c:tx>
            <c:strRef>
              <c:f>'уровень загрязнения каз'!$L$52</c:f>
              <c:strCache>
                <c:ptCount val="1"/>
                <c:pt idx="0">
                  <c:v>СИ</c:v>
                </c:pt>
              </c:strCache>
            </c:strRef>
          </c:tx>
          <c:invertIfNegative val="0"/>
          <c:dLbls>
            <c:spPr>
              <a:noFill/>
              <a:ln w="25400">
                <a:noFill/>
              </a:ln>
            </c:spPr>
            <c:txPr>
              <a:bodyPr/>
              <a:lstStyle/>
              <a:p>
                <a:pPr>
                  <a:defRPr sz="1000" b="0"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'уровень загрязнения каз'!$K$53:$K$98</c:f>
              <c:strCache>
                <c:ptCount val="46"/>
                <c:pt idx="0">
                  <c:v>Ақсай</c:v>
                </c:pt>
                <c:pt idx="1">
                  <c:v>Степногор</c:v>
                </c:pt>
                <c:pt idx="2">
                  <c:v>Түркістан</c:v>
                </c:pt>
                <c:pt idx="3">
                  <c:v>Қостанай</c:v>
                </c:pt>
                <c:pt idx="4">
                  <c:v>Құлсары</c:v>
                </c:pt>
                <c:pt idx="5">
                  <c:v>Ақай к.</c:v>
                </c:pt>
                <c:pt idx="6">
                  <c:v>Березовка к.</c:v>
                </c:pt>
                <c:pt idx="7">
                  <c:v>Кеңтау</c:v>
                </c:pt>
                <c:pt idx="8">
                  <c:v>Сарыбұлақ к.</c:v>
                </c:pt>
                <c:pt idx="9">
                  <c:v>Төретам к.</c:v>
                </c:pt>
                <c:pt idx="10">
                  <c:v>Январцево к.</c:v>
                </c:pt>
                <c:pt idx="11">
                  <c:v>Саран</c:v>
                </c:pt>
                <c:pt idx="12">
                  <c:v>Бурабай КФМС</c:v>
                </c:pt>
                <c:pt idx="13">
                  <c:v>ЩБКА</c:v>
                </c:pt>
                <c:pt idx="14">
                  <c:v>Зырян</c:v>
                </c:pt>
                <c:pt idx="15">
                  <c:v>Орал</c:v>
                </c:pt>
                <c:pt idx="16">
                  <c:v>Қордай к.</c:v>
                </c:pt>
                <c:pt idx="17">
                  <c:v>Рудный</c:v>
                </c:pt>
                <c:pt idx="18">
                  <c:v>Көкшетау</c:v>
                </c:pt>
                <c:pt idx="19">
                  <c:v>Риддер</c:v>
                </c:pt>
                <c:pt idx="20">
                  <c:v>Семей</c:v>
                </c:pt>
                <c:pt idx="21">
                  <c:v>Ақсу</c:v>
                </c:pt>
                <c:pt idx="22">
                  <c:v>Ақтау</c:v>
                </c:pt>
                <c:pt idx="23">
                  <c:v>Қаратау</c:v>
                </c:pt>
                <c:pt idx="24">
                  <c:v>Шымкент</c:v>
                </c:pt>
                <c:pt idx="25">
                  <c:v>Қызылорда</c:v>
                </c:pt>
                <c:pt idx="26">
                  <c:v>Алматы</c:v>
                </c:pt>
                <c:pt idx="27">
                  <c:v>Тараз</c:v>
                </c:pt>
                <c:pt idx="28">
                  <c:v>Жаңаөзен</c:v>
                </c:pt>
                <c:pt idx="29">
                  <c:v>Жаңатас</c:v>
                </c:pt>
                <c:pt idx="30">
                  <c:v>Екібастұз</c:v>
                </c:pt>
                <c:pt idx="31">
                  <c:v>Павлодар</c:v>
                </c:pt>
                <c:pt idx="32">
                  <c:v>Талдықорған</c:v>
                </c:pt>
                <c:pt idx="33">
                  <c:v>Глубокое к.</c:v>
                </c:pt>
                <c:pt idx="34">
                  <c:v>Өскемен</c:v>
                </c:pt>
                <c:pt idx="35">
                  <c:v>Қарабалық к.</c:v>
                </c:pt>
                <c:pt idx="36">
                  <c:v>Жезқазған</c:v>
                </c:pt>
                <c:pt idx="37">
                  <c:v>Астана</c:v>
                </c:pt>
                <c:pt idx="38">
                  <c:v>Бейнеу к.</c:v>
                </c:pt>
                <c:pt idx="39">
                  <c:v>Қарағанды</c:v>
                </c:pt>
                <c:pt idx="40">
                  <c:v>Петропавл</c:v>
                </c:pt>
                <c:pt idx="41">
                  <c:v>Теміртау</c:v>
                </c:pt>
                <c:pt idx="42">
                  <c:v>Шу</c:v>
                </c:pt>
                <c:pt idx="43">
                  <c:v>Балқаш</c:v>
                </c:pt>
                <c:pt idx="44">
                  <c:v>Атырау</c:v>
                </c:pt>
                <c:pt idx="45">
                  <c:v>Ақтөбе</c:v>
                </c:pt>
              </c:strCache>
            </c:strRef>
          </c:cat>
          <c:val>
            <c:numRef>
              <c:f>'уровень загрязнения каз'!$L$53:$L$98</c:f>
              <c:numCache>
                <c:formatCode>General</c:formatCode>
                <c:ptCount val="46"/>
                <c:pt idx="0">
                  <c:v>0</c:v>
                </c:pt>
                <c:pt idx="1">
                  <c:v>0</c:v>
                </c:pt>
                <c:pt idx="2">
                  <c:v>1</c:v>
                </c:pt>
                <c:pt idx="3">
                  <c:v>1</c:v>
                </c:pt>
                <c:pt idx="4">
                  <c:v>1</c:v>
                </c:pt>
                <c:pt idx="5">
                  <c:v>1</c:v>
                </c:pt>
                <c:pt idx="6">
                  <c:v>1</c:v>
                </c:pt>
                <c:pt idx="7">
                  <c:v>1</c:v>
                </c:pt>
                <c:pt idx="8">
                  <c:v>1</c:v>
                </c:pt>
                <c:pt idx="9">
                  <c:v>1</c:v>
                </c:pt>
                <c:pt idx="10">
                  <c:v>1</c:v>
                </c:pt>
                <c:pt idx="11">
                  <c:v>1</c:v>
                </c:pt>
                <c:pt idx="12">
                  <c:v>1</c:v>
                </c:pt>
                <c:pt idx="13">
                  <c:v>1</c:v>
                </c:pt>
                <c:pt idx="14">
                  <c:v>1</c:v>
                </c:pt>
                <c:pt idx="15">
                  <c:v>1</c:v>
                </c:pt>
                <c:pt idx="16">
                  <c:v>2</c:v>
                </c:pt>
                <c:pt idx="17">
                  <c:v>2</c:v>
                </c:pt>
                <c:pt idx="18">
                  <c:v>2</c:v>
                </c:pt>
                <c:pt idx="19">
                  <c:v>2</c:v>
                </c:pt>
                <c:pt idx="20">
                  <c:v>2</c:v>
                </c:pt>
                <c:pt idx="21">
                  <c:v>2</c:v>
                </c:pt>
                <c:pt idx="22">
                  <c:v>3</c:v>
                </c:pt>
                <c:pt idx="23">
                  <c:v>3</c:v>
                </c:pt>
                <c:pt idx="24">
                  <c:v>3</c:v>
                </c:pt>
                <c:pt idx="25">
                  <c:v>3</c:v>
                </c:pt>
                <c:pt idx="26">
                  <c:v>3</c:v>
                </c:pt>
                <c:pt idx="27">
                  <c:v>4</c:v>
                </c:pt>
                <c:pt idx="28">
                  <c:v>4</c:v>
                </c:pt>
                <c:pt idx="29">
                  <c:v>4</c:v>
                </c:pt>
                <c:pt idx="30">
                  <c:v>4</c:v>
                </c:pt>
                <c:pt idx="31">
                  <c:v>4</c:v>
                </c:pt>
                <c:pt idx="32">
                  <c:v>4</c:v>
                </c:pt>
                <c:pt idx="33">
                  <c:v>4</c:v>
                </c:pt>
                <c:pt idx="34">
                  <c:v>4</c:v>
                </c:pt>
                <c:pt idx="35">
                  <c:v>4</c:v>
                </c:pt>
                <c:pt idx="36">
                  <c:v>5</c:v>
                </c:pt>
                <c:pt idx="37">
                  <c:v>5</c:v>
                </c:pt>
                <c:pt idx="38">
                  <c:v>6</c:v>
                </c:pt>
                <c:pt idx="39">
                  <c:v>6</c:v>
                </c:pt>
                <c:pt idx="40">
                  <c:v>6</c:v>
                </c:pt>
                <c:pt idx="41">
                  <c:v>8</c:v>
                </c:pt>
                <c:pt idx="42">
                  <c:v>9</c:v>
                </c:pt>
                <c:pt idx="43">
                  <c:v>17</c:v>
                </c:pt>
                <c:pt idx="44">
                  <c:v>17</c:v>
                </c:pt>
                <c:pt idx="45">
                  <c:v>30</c:v>
                </c:pt>
              </c:numCache>
            </c:numRef>
          </c:val>
          <c:extLst>
            <c:ext xmlns:c16="http://schemas.microsoft.com/office/drawing/2014/chart" uri="{C3380CC4-5D6E-409C-BE32-E72D297353CC}">
              <c16:uniqueId val="{00000000-A959-4DCD-A10E-2461D11BF2A6}"/>
            </c:ext>
          </c:extLst>
        </c:ser>
        <c:dLbls>
          <c:showLegendKey val="0"/>
          <c:showVal val="0"/>
          <c:showCatName val="0"/>
          <c:showSerName val="0"/>
          <c:showPercent val="0"/>
          <c:showBubbleSize val="0"/>
        </c:dLbls>
        <c:gapWidth val="150"/>
        <c:axId val="184877056"/>
        <c:axId val="184878976"/>
      </c:barChart>
      <c:catAx>
        <c:axId val="184877056"/>
        <c:scaling>
          <c:orientation val="minMax"/>
        </c:scaling>
        <c:delete val="0"/>
        <c:axPos val="l"/>
        <c:numFmt formatCode="General" sourceLinked="1"/>
        <c:majorTickMark val="out"/>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184878976"/>
        <c:crosses val="autoZero"/>
        <c:auto val="1"/>
        <c:lblAlgn val="ctr"/>
        <c:lblOffset val="100"/>
        <c:noMultiLvlLbl val="0"/>
      </c:catAx>
      <c:valAx>
        <c:axId val="184878976"/>
        <c:scaling>
          <c:orientation val="minMax"/>
        </c:scaling>
        <c:delete val="0"/>
        <c:axPos val="b"/>
        <c:majorGridlines/>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ru-RU"/>
          </a:p>
        </c:txPr>
        <c:crossAx val="184877056"/>
        <c:crosses val="autoZero"/>
        <c:crossBetween val="between"/>
        <c:majorUnit val="2"/>
        <c:minorUnit val="1"/>
      </c:valAx>
    </c:plotArea>
    <c:legend>
      <c:legendPos val="r"/>
      <c:overlay val="0"/>
      <c:txPr>
        <a:bodyPr/>
        <a:lstStyle/>
        <a:p>
          <a:pPr>
            <a:defRPr sz="1470" b="0" i="0" u="none" strike="noStrike" baseline="0">
              <a:solidFill>
                <a:srgbClr val="000000"/>
              </a:solidFill>
              <a:latin typeface="Calibri"/>
              <a:ea typeface="Calibri"/>
              <a:cs typeface="Calibri"/>
            </a:defRPr>
          </a:pPr>
          <a:endParaRPr lang="ru-RU"/>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800" b="1" i="0" u="none" strike="noStrike" baseline="0">
              <a:solidFill>
                <a:srgbClr val="000000"/>
              </a:solidFill>
              <a:latin typeface="Times New Roman"/>
              <a:ea typeface="Times New Roman"/>
              <a:cs typeface="Times New Roman"/>
            </a:defRPr>
          </a:pPr>
          <a:endParaRPr lang="ru-RU"/>
        </a:p>
      </c:txPr>
    </c:title>
    <c:autoTitleDeleted val="0"/>
    <c:plotArea>
      <c:layout>
        <c:manualLayout>
          <c:layoutTarget val="inner"/>
          <c:xMode val="edge"/>
          <c:yMode val="edge"/>
          <c:x val="0.26066885389326427"/>
          <c:y val="5.0375079992243832E-2"/>
          <c:w val="0.58989501312336179"/>
          <c:h val="0.91064398622753762"/>
        </c:manualLayout>
      </c:layout>
      <c:barChart>
        <c:barDir val="bar"/>
        <c:grouping val="clustered"/>
        <c:varyColors val="0"/>
        <c:ser>
          <c:idx val="0"/>
          <c:order val="0"/>
          <c:tx>
            <c:strRef>
              <c:f>'уровень загрязнения каз'!$O$52</c:f>
              <c:strCache>
                <c:ptCount val="1"/>
                <c:pt idx="0">
                  <c:v>ЕЖҚ, %</c:v>
                </c:pt>
              </c:strCache>
            </c:strRef>
          </c:tx>
          <c:invertIfNegative val="0"/>
          <c:dLbls>
            <c:spPr>
              <a:noFill/>
              <a:ln w="25400">
                <a:noFill/>
              </a:ln>
            </c:spPr>
            <c:txPr>
              <a:bodyPr/>
              <a:lstStyle/>
              <a:p>
                <a:pPr>
                  <a:defRPr sz="1000" b="0"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'уровень загрязнения каз'!$N$53:$N$95</c:f>
              <c:strCache>
                <c:ptCount val="43"/>
                <c:pt idx="0">
                  <c:v>Ақсай</c:v>
                </c:pt>
                <c:pt idx="1">
                  <c:v>Степногор</c:v>
                </c:pt>
                <c:pt idx="2">
                  <c:v>Түркістан</c:v>
                </c:pt>
                <c:pt idx="3">
                  <c:v>Қостанай</c:v>
                </c:pt>
                <c:pt idx="4">
                  <c:v>Құлсары</c:v>
                </c:pt>
                <c:pt idx="5">
                  <c:v>Ақай к.</c:v>
                </c:pt>
                <c:pt idx="6">
                  <c:v>Березовка к.</c:v>
                </c:pt>
                <c:pt idx="7">
                  <c:v>Кеңтау</c:v>
                </c:pt>
                <c:pt idx="8">
                  <c:v>Сарыбұлақ к.</c:v>
                </c:pt>
                <c:pt idx="9">
                  <c:v>Төретам к.</c:v>
                </c:pt>
                <c:pt idx="10">
                  <c:v>Январцево к.</c:v>
                </c:pt>
                <c:pt idx="11">
                  <c:v>Саран</c:v>
                </c:pt>
                <c:pt idx="12">
                  <c:v>Бурабай КФМС</c:v>
                </c:pt>
                <c:pt idx="13">
                  <c:v>ЩБКА</c:v>
                </c:pt>
                <c:pt idx="14">
                  <c:v>Зырян</c:v>
                </c:pt>
                <c:pt idx="15">
                  <c:v>Орал</c:v>
                </c:pt>
                <c:pt idx="16">
                  <c:v>Ақсу</c:v>
                </c:pt>
                <c:pt idx="17">
                  <c:v>Жаңаөзен</c:v>
                </c:pt>
                <c:pt idx="18">
                  <c:v>Талдықорған</c:v>
                </c:pt>
                <c:pt idx="19">
                  <c:v>Қордай к.</c:v>
                </c:pt>
                <c:pt idx="20">
                  <c:v>Рудный</c:v>
                </c:pt>
                <c:pt idx="21">
                  <c:v>Семей</c:v>
                </c:pt>
                <c:pt idx="22">
                  <c:v>Ақтау</c:v>
                </c:pt>
                <c:pt idx="23">
                  <c:v>Екібастұз</c:v>
                </c:pt>
                <c:pt idx="24">
                  <c:v>Қызылорда</c:v>
                </c:pt>
                <c:pt idx="25">
                  <c:v>Жаңатас</c:v>
                </c:pt>
                <c:pt idx="26">
                  <c:v>Қаратау</c:v>
                </c:pt>
                <c:pt idx="27">
                  <c:v>Павлодар</c:v>
                </c:pt>
                <c:pt idx="28">
                  <c:v>Глубокое к.</c:v>
                </c:pt>
                <c:pt idx="29">
                  <c:v>Көкшетау</c:v>
                </c:pt>
                <c:pt idx="30">
                  <c:v>Шымкент</c:v>
                </c:pt>
                <c:pt idx="31">
                  <c:v>Тараз</c:v>
                </c:pt>
                <c:pt idx="32">
                  <c:v>Бейнеу к.</c:v>
                </c:pt>
                <c:pt idx="33">
                  <c:v>Шу</c:v>
                </c:pt>
                <c:pt idx="34">
                  <c:v>Риддер</c:v>
                </c:pt>
                <c:pt idx="35">
                  <c:v>Қарағанды</c:v>
                </c:pt>
                <c:pt idx="36">
                  <c:v>Өскемен</c:v>
                </c:pt>
                <c:pt idx="37">
                  <c:v>Қарабалық к.</c:v>
                </c:pt>
                <c:pt idx="38">
                  <c:v>Алматы</c:v>
                </c:pt>
                <c:pt idx="39">
                  <c:v>Теміртау</c:v>
                </c:pt>
                <c:pt idx="40">
                  <c:v>Петропавл</c:v>
                </c:pt>
                <c:pt idx="41">
                  <c:v>Жезқазған</c:v>
                </c:pt>
                <c:pt idx="42">
                  <c:v>Астана</c:v>
                </c:pt>
              </c:strCache>
            </c:strRef>
          </c:cat>
          <c:val>
            <c:numRef>
              <c:f>'уровень загрязнения каз'!$O$53:$O$95</c:f>
              <c:numCache>
                <c:formatCode>General</c:formatCode>
                <c:ptCount val="43"/>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1</c:v>
                </c:pt>
                <c:pt idx="20">
                  <c:v>1</c:v>
                </c:pt>
                <c:pt idx="21">
                  <c:v>1</c:v>
                </c:pt>
                <c:pt idx="22">
                  <c:v>1</c:v>
                </c:pt>
                <c:pt idx="23">
                  <c:v>1</c:v>
                </c:pt>
                <c:pt idx="24">
                  <c:v>2</c:v>
                </c:pt>
                <c:pt idx="25">
                  <c:v>2</c:v>
                </c:pt>
                <c:pt idx="26">
                  <c:v>3</c:v>
                </c:pt>
                <c:pt idx="27">
                  <c:v>3</c:v>
                </c:pt>
                <c:pt idx="28">
                  <c:v>4</c:v>
                </c:pt>
                <c:pt idx="29">
                  <c:v>6</c:v>
                </c:pt>
                <c:pt idx="30">
                  <c:v>6</c:v>
                </c:pt>
                <c:pt idx="31">
                  <c:v>6</c:v>
                </c:pt>
                <c:pt idx="32">
                  <c:v>6</c:v>
                </c:pt>
                <c:pt idx="33">
                  <c:v>8</c:v>
                </c:pt>
                <c:pt idx="34">
                  <c:v>12</c:v>
                </c:pt>
                <c:pt idx="35">
                  <c:v>17</c:v>
                </c:pt>
                <c:pt idx="36">
                  <c:v>18</c:v>
                </c:pt>
                <c:pt idx="37">
                  <c:v>20</c:v>
                </c:pt>
                <c:pt idx="38">
                  <c:v>22</c:v>
                </c:pt>
                <c:pt idx="39">
                  <c:v>25</c:v>
                </c:pt>
                <c:pt idx="40">
                  <c:v>28</c:v>
                </c:pt>
                <c:pt idx="41">
                  <c:v>39</c:v>
                </c:pt>
                <c:pt idx="42">
                  <c:v>39</c:v>
                </c:pt>
              </c:numCache>
            </c:numRef>
          </c:val>
          <c:extLst>
            <c:ext xmlns:c16="http://schemas.microsoft.com/office/drawing/2014/chart" uri="{C3380CC4-5D6E-409C-BE32-E72D297353CC}">
              <c16:uniqueId val="{00000000-D032-4290-9FD6-8B95E8AB60F1}"/>
            </c:ext>
          </c:extLst>
        </c:ser>
        <c:dLbls>
          <c:showLegendKey val="0"/>
          <c:showVal val="0"/>
          <c:showCatName val="0"/>
          <c:showSerName val="0"/>
          <c:showPercent val="0"/>
          <c:showBubbleSize val="0"/>
        </c:dLbls>
        <c:gapWidth val="150"/>
        <c:axId val="184191232"/>
        <c:axId val="184193024"/>
      </c:barChart>
      <c:catAx>
        <c:axId val="184191232"/>
        <c:scaling>
          <c:orientation val="minMax"/>
        </c:scaling>
        <c:delete val="0"/>
        <c:axPos val="l"/>
        <c:numFmt formatCode="General" sourceLinked="1"/>
        <c:majorTickMark val="out"/>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184193024"/>
        <c:crosses val="autoZero"/>
        <c:auto val="1"/>
        <c:lblAlgn val="ctr"/>
        <c:lblOffset val="100"/>
        <c:noMultiLvlLbl val="0"/>
      </c:catAx>
      <c:valAx>
        <c:axId val="184193024"/>
        <c:scaling>
          <c:orientation val="minMax"/>
        </c:scaling>
        <c:delete val="0"/>
        <c:axPos val="b"/>
        <c:majorGridlines/>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ru-RU"/>
          </a:p>
        </c:txPr>
        <c:crossAx val="184191232"/>
        <c:crosses val="autoZero"/>
        <c:crossBetween val="between"/>
        <c:majorUnit val="5"/>
        <c:minorUnit val="1"/>
      </c:valAx>
    </c:plotArea>
    <c:legend>
      <c:legendPos val="r"/>
      <c:overlay val="0"/>
      <c:txPr>
        <a:bodyPr/>
        <a:lstStyle/>
        <a:p>
          <a:pPr>
            <a:defRPr sz="1500" b="0" i="0" u="none" strike="noStrike" baseline="0">
              <a:solidFill>
                <a:srgbClr val="000000"/>
              </a:solidFill>
              <a:latin typeface="Bell MT"/>
              <a:ea typeface="Bell MT"/>
              <a:cs typeface="Bell MT"/>
            </a:defRPr>
          </a:pPr>
          <a:endParaRPr lang="ru-RU"/>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7340871696541175"/>
          <c:y val="1.3323791107728225E-2"/>
          <c:w val="0.70799654092827069"/>
          <c:h val="0.95657568019243189"/>
        </c:manualLayout>
      </c:layout>
      <c:barChart>
        <c:barDir val="bar"/>
        <c:grouping val="clustered"/>
        <c:varyColors val="0"/>
        <c:ser>
          <c:idx val="0"/>
          <c:order val="0"/>
          <c:tx>
            <c:strRef>
              <c:f>Лист1!$B$2</c:f>
              <c:strCache>
                <c:ptCount val="1"/>
                <c:pt idx="0">
                  <c:v>мамыр 2017 ж. (әкімш.обл.)</c:v>
                </c:pt>
              </c:strCache>
            </c:strRef>
          </c:tx>
          <c:spPr>
            <a:solidFill>
              <a:srgbClr val="002060"/>
            </a:solidFill>
            <a:scene3d>
              <a:camera prst="orthographicFront"/>
              <a:lightRig rig="threePt" dir="t"/>
            </a:scene3d>
            <a:sp3d>
              <a:bevelT/>
              <a:bevelB w="0" h="0"/>
            </a:sp3d>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Лист1!$A$3:$A$85</c:f>
              <c:strCache>
                <c:ptCount val="83"/>
                <c:pt idx="0">
                  <c:v>Қара Ертіс өз. (ШҚО)</c:v>
                </c:pt>
                <c:pt idx="1">
                  <c:v>Ертіс өз. (ШҚО)</c:v>
                </c:pt>
                <c:pt idx="2">
                  <c:v>Ертіс өз. (Павлодар обл.)</c:v>
                </c:pt>
                <c:pt idx="3">
                  <c:v>Бұқтырма өз. (ШҚО)</c:v>
                </c:pt>
                <c:pt idx="4">
                  <c:v>Брекса өз. (ШҚО) </c:v>
                </c:pt>
                <c:pt idx="5">
                  <c:v>Тихая өз. (ШҚО)</c:v>
                </c:pt>
                <c:pt idx="6">
                  <c:v>Үлбі өз. (ШҚО) </c:v>
                </c:pt>
                <c:pt idx="7">
                  <c:v>Глубочанка өз. (ШҚО)</c:v>
                </c:pt>
                <c:pt idx="8">
                  <c:v>Красноярка өз. (ШҚО)</c:v>
                </c:pt>
                <c:pt idx="9">
                  <c:v>Оба өз. (ШҚО)</c:v>
                </c:pt>
                <c:pt idx="10">
                  <c:v>Емел өз. (ШҚО)</c:v>
                </c:pt>
                <c:pt idx="11">
                  <c:v>Аягөз өз.  (ШҚО)</c:v>
                </c:pt>
                <c:pt idx="12">
                  <c:v>Усолка өз. (Павлодар обл.)</c:v>
                </c:pt>
                <c:pt idx="13">
                  <c:v>Шаронова өз. (Атырау обл.)</c:v>
                </c:pt>
                <c:pt idx="14">
                  <c:v>Қиғаш өз.  (Атырау обл.)</c:v>
                </c:pt>
                <c:pt idx="15">
                  <c:v>Жайық өз.  (Атырау обл.)</c:v>
                </c:pt>
                <c:pt idx="16">
                  <c:v>Ембі өз.  (Атырау обл.)</c:v>
                </c:pt>
                <c:pt idx="17">
                  <c:v>Ембі өз. (Ақтөбе обл.)</c:v>
                </c:pt>
                <c:pt idx="18">
                  <c:v>Жайық өз. (БҚО)</c:v>
                </c:pt>
                <c:pt idx="19">
                  <c:v>Шаған өз.  (БҚО)</c:v>
                </c:pt>
                <c:pt idx="20">
                  <c:v>Деркөл өз.  (БҚО)</c:v>
                </c:pt>
                <c:pt idx="21">
                  <c:v>Елек өз. (БҚО)</c:v>
                </c:pt>
                <c:pt idx="22">
                  <c:v>Елек өз.  (Ақтөбе обл.)</c:v>
                </c:pt>
                <c:pt idx="23">
                  <c:v>Қарғалы өз. (Ақтөбе обл.)</c:v>
                </c:pt>
                <c:pt idx="24">
                  <c:v>Қосестек өз.  (Ақтөбе обл.)</c:v>
                </c:pt>
                <c:pt idx="25">
                  <c:v>Ақтасты өз.  (Ақтөбе обл.)</c:v>
                </c:pt>
                <c:pt idx="26">
                  <c:v>Ойыл өз.  (Ақтөбе обл.)</c:v>
                </c:pt>
                <c:pt idx="27">
                  <c:v>Үлкен Қобда өз. (Ақтөбе обл.)</c:v>
                </c:pt>
                <c:pt idx="28">
                  <c:v>Қара Қобда өз. (Ақтөбе обл.)</c:v>
                </c:pt>
                <c:pt idx="29">
                  <c:v>Орь өз.  (Ақтөбе обл.)</c:v>
                </c:pt>
                <c:pt idx="30">
                  <c:v>Ырғыз өз. (Ақтөбе обл.)</c:v>
                </c:pt>
                <c:pt idx="31">
                  <c:v>Темір өз.  (Ақтөбе обл.)</c:v>
                </c:pt>
                <c:pt idx="32">
                  <c:v>Тобыл өз. (Қостанай обл.)</c:v>
                </c:pt>
                <c:pt idx="33">
                  <c:v>Әйет өз. (Қостанай обл.)</c:v>
                </c:pt>
                <c:pt idx="34">
                  <c:v>Тоғызақ өз.   (Қостанай обл.)</c:v>
                </c:pt>
                <c:pt idx="35">
                  <c:v>Үй өз.  (Қостанай обл.)</c:v>
                </c:pt>
                <c:pt idx="36">
                  <c:v>Обаған өз.  (Қостанай обл.)</c:v>
                </c:pt>
                <c:pt idx="37">
                  <c:v>Желқуар өз.  (Қостанай обл.)</c:v>
                </c:pt>
                <c:pt idx="38">
                  <c:v>Есіл өз. (СҚО)</c:v>
                </c:pt>
                <c:pt idx="39">
                  <c:v>Есіл өз. (Ақмола обл.)</c:v>
                </c:pt>
                <c:pt idx="40">
                  <c:v>Беттыбұлақ өз.  (Ақмола обл.)</c:v>
                </c:pt>
                <c:pt idx="41">
                  <c:v>Жабай өз. (Ақмола обл.)</c:v>
                </c:pt>
                <c:pt idx="42">
                  <c:v>Қылшақты өз. (Ақмола обл.)</c:v>
                </c:pt>
                <c:pt idx="43">
                  <c:v>Шағалалы өз. (Ақмола обл.)</c:v>
                </c:pt>
                <c:pt idx="44">
                  <c:v>Ақбұлақ өз.(Астана қ.)</c:v>
                </c:pt>
                <c:pt idx="45">
                  <c:v>Сарыбұлақ өз. (Астана қ.)</c:v>
                </c:pt>
                <c:pt idx="46">
                  <c:v>Нұра өз. (Ақмола обл.)</c:v>
                </c:pt>
                <c:pt idx="47">
                  <c:v>Нұра өз. (Қарағанды обл.)</c:v>
                </c:pt>
                <c:pt idx="48">
                  <c:v>Қара Кеңгір өз. (Қарағанды обл.)</c:v>
                </c:pt>
                <c:pt idx="49">
                  <c:v>Шерубайнұра өз. (Қарағанды обл.)</c:v>
                </c:pt>
                <c:pt idx="50">
                  <c:v>Соқыр өз. (Қарағанды обл.)</c:v>
                </c:pt>
                <c:pt idx="51">
                  <c:v>Көкпекті өз. (Қарағанды обл.)</c:v>
                </c:pt>
                <c:pt idx="52">
                  <c:v>Іле өз. (Алматы обл.)</c:v>
                </c:pt>
                <c:pt idx="53">
                  <c:v>Текес өз. (Алматы обл.)</c:v>
                </c:pt>
                <c:pt idx="54">
                  <c:v>Қорғас өз. (Алматы обл.)</c:v>
                </c:pt>
                <c:pt idx="55">
                  <c:v>Кіші Алматы өз. (Алматы қ.)</c:v>
                </c:pt>
                <c:pt idx="56">
                  <c:v>Есентай өз. (Алматы қ.)</c:v>
                </c:pt>
                <c:pt idx="57">
                  <c:v>Үлкен Алматы өз. (Алматы қ.)</c:v>
                </c:pt>
                <c:pt idx="58">
                  <c:v>Лепсі өз.  (Алматы обл.)</c:v>
                </c:pt>
                <c:pt idx="59">
                  <c:v>Ақсу өз. (Алматы обл.)</c:v>
                </c:pt>
                <c:pt idx="60">
                  <c:v>Қаратал өз.  (Алматы обл.)</c:v>
                </c:pt>
                <c:pt idx="61">
                  <c:v>Тентек өз.  (Алматы обл.)</c:v>
                </c:pt>
                <c:pt idx="62">
                  <c:v>Жаманты өз. (Алматы обл.)</c:v>
                </c:pt>
                <c:pt idx="63">
                  <c:v>Ырғайты өз.  (Алматы обл.)</c:v>
                </c:pt>
                <c:pt idx="64">
                  <c:v>Емел өз.  (Алматы обл.)</c:v>
                </c:pt>
                <c:pt idx="65">
                  <c:v>Қатынсу өз.  (Алматы обл.)</c:v>
                </c:pt>
                <c:pt idx="66">
                  <c:v>Егінсу өз.  (Алматы обл.)</c:v>
                </c:pt>
                <c:pt idx="67">
                  <c:v>Үржар өз.  (Алматы обл.)</c:v>
                </c:pt>
                <c:pt idx="68">
                  <c:v>Талас өз. (Жамбыл обл.)</c:v>
                </c:pt>
                <c:pt idx="69">
                  <c:v>Шу өз. (Жамбыл обл.)</c:v>
                </c:pt>
                <c:pt idx="70">
                  <c:v>Асса өз. (Жамбыл обл.)</c:v>
                </c:pt>
                <c:pt idx="71">
                  <c:v>Ақсу өз. (Жамбыл обл.)</c:v>
                </c:pt>
                <c:pt idx="72">
                  <c:v>Қарабалта өз. (Жамбыл обл.)</c:v>
                </c:pt>
                <c:pt idx="73">
                  <c:v>Беріқара өз. (Жамбыл обл.)</c:v>
                </c:pt>
                <c:pt idx="74">
                  <c:v>Тоқташ өз. (Жамбыл обл.)</c:v>
                </c:pt>
                <c:pt idx="75">
                  <c:v>Сарықау өз. (Жамбыл обл.)</c:v>
                </c:pt>
                <c:pt idx="76">
                  <c:v>Келес өз. (ОҚО)</c:v>
                </c:pt>
                <c:pt idx="77">
                  <c:v>Бадам өз. (ОҚО)</c:v>
                </c:pt>
                <c:pt idx="78">
                  <c:v>Арыс өз. (ОҚО)</c:v>
                </c:pt>
                <c:pt idx="79">
                  <c:v>Катта Бугун өз. (ОҚО)</c:v>
                </c:pt>
                <c:pt idx="80">
                  <c:v>Бөген өз. (ОҚО)</c:v>
                </c:pt>
                <c:pt idx="81">
                  <c:v>Сырдария өз. (ОҚО)</c:v>
                </c:pt>
                <c:pt idx="82">
                  <c:v>Сырдария өз. (Қызылорда обл.)</c:v>
                </c:pt>
              </c:strCache>
            </c:strRef>
          </c:cat>
          <c:val>
            <c:numRef>
              <c:f>Лист1!$B$3:$B$85</c:f>
              <c:numCache>
                <c:formatCode>General</c:formatCode>
                <c:ptCount val="83"/>
                <c:pt idx="0">
                  <c:v>2.9</c:v>
                </c:pt>
                <c:pt idx="1">
                  <c:v>1.6500000000000001</c:v>
                </c:pt>
                <c:pt idx="2">
                  <c:v>2.1</c:v>
                </c:pt>
                <c:pt idx="3">
                  <c:v>2.0499999999999998</c:v>
                </c:pt>
                <c:pt idx="4">
                  <c:v>3.53</c:v>
                </c:pt>
                <c:pt idx="5">
                  <c:v>3.59</c:v>
                </c:pt>
                <c:pt idx="6">
                  <c:v>3.25</c:v>
                </c:pt>
                <c:pt idx="7">
                  <c:v>6.1499999999999995</c:v>
                </c:pt>
                <c:pt idx="8">
                  <c:v>2.4</c:v>
                </c:pt>
                <c:pt idx="9">
                  <c:v>3.65</c:v>
                </c:pt>
                <c:pt idx="10" formatCode="0.0">
                  <c:v>2</c:v>
                </c:pt>
                <c:pt idx="11">
                  <c:v>1.73</c:v>
                </c:pt>
                <c:pt idx="12">
                  <c:v>1.78</c:v>
                </c:pt>
                <c:pt idx="13">
                  <c:v>1.1700000000000013</c:v>
                </c:pt>
                <c:pt idx="14">
                  <c:v>1.31</c:v>
                </c:pt>
                <c:pt idx="15">
                  <c:v>1.1200000000000001</c:v>
                </c:pt>
                <c:pt idx="16">
                  <c:v>1.4</c:v>
                </c:pt>
                <c:pt idx="17">
                  <c:v>6.38</c:v>
                </c:pt>
                <c:pt idx="18">
                  <c:v>2.4</c:v>
                </c:pt>
                <c:pt idx="19" formatCode="0.0">
                  <c:v>0</c:v>
                </c:pt>
                <c:pt idx="20" formatCode="0.0">
                  <c:v>0</c:v>
                </c:pt>
                <c:pt idx="21" formatCode="0.0">
                  <c:v>2.7</c:v>
                </c:pt>
                <c:pt idx="22">
                  <c:v>4.4000000000000004</c:v>
                </c:pt>
                <c:pt idx="23">
                  <c:v>7.5</c:v>
                </c:pt>
                <c:pt idx="24">
                  <c:v>2.5299999999999998</c:v>
                </c:pt>
                <c:pt idx="25">
                  <c:v>4.4700000000000024</c:v>
                </c:pt>
                <c:pt idx="26">
                  <c:v>2.25</c:v>
                </c:pt>
                <c:pt idx="27">
                  <c:v>1.8</c:v>
                </c:pt>
                <c:pt idx="28">
                  <c:v>1.6500000000000001</c:v>
                </c:pt>
                <c:pt idx="29">
                  <c:v>6.6499999999999995</c:v>
                </c:pt>
                <c:pt idx="30">
                  <c:v>6.7</c:v>
                </c:pt>
                <c:pt idx="31">
                  <c:v>5.63</c:v>
                </c:pt>
                <c:pt idx="32">
                  <c:v>2.88</c:v>
                </c:pt>
                <c:pt idx="33">
                  <c:v>2.71</c:v>
                </c:pt>
                <c:pt idx="34">
                  <c:v>2.8</c:v>
                </c:pt>
                <c:pt idx="35">
                  <c:v>2.71</c:v>
                </c:pt>
                <c:pt idx="36">
                  <c:v>2.98</c:v>
                </c:pt>
                <c:pt idx="37">
                  <c:v>1.9900000000000013</c:v>
                </c:pt>
                <c:pt idx="38">
                  <c:v>3.46</c:v>
                </c:pt>
                <c:pt idx="39">
                  <c:v>2.8699999999999997</c:v>
                </c:pt>
                <c:pt idx="40">
                  <c:v>3.3899999999999997</c:v>
                </c:pt>
                <c:pt idx="41">
                  <c:v>7.5</c:v>
                </c:pt>
                <c:pt idx="42">
                  <c:v>11.03</c:v>
                </c:pt>
                <c:pt idx="43">
                  <c:v>14.08</c:v>
                </c:pt>
                <c:pt idx="44">
                  <c:v>2.0099999999999998</c:v>
                </c:pt>
                <c:pt idx="45">
                  <c:v>5.0599999999999996</c:v>
                </c:pt>
                <c:pt idx="46">
                  <c:v>1.23</c:v>
                </c:pt>
                <c:pt idx="47">
                  <c:v>1.9200000000000013</c:v>
                </c:pt>
                <c:pt idx="48">
                  <c:v>4.6899999999999995</c:v>
                </c:pt>
                <c:pt idx="49">
                  <c:v>3.92</c:v>
                </c:pt>
                <c:pt idx="50">
                  <c:v>4.9700000000000024</c:v>
                </c:pt>
                <c:pt idx="51">
                  <c:v>2.8299999999999987</c:v>
                </c:pt>
                <c:pt idx="52" formatCode="0.0">
                  <c:v>2</c:v>
                </c:pt>
                <c:pt idx="53">
                  <c:v>3.9</c:v>
                </c:pt>
                <c:pt idx="54">
                  <c:v>4.08</c:v>
                </c:pt>
                <c:pt idx="55">
                  <c:v>2.8699999999999997</c:v>
                </c:pt>
                <c:pt idx="56">
                  <c:v>2.72</c:v>
                </c:pt>
                <c:pt idx="57">
                  <c:v>2.42</c:v>
                </c:pt>
                <c:pt idx="58">
                  <c:v>3.29</c:v>
                </c:pt>
                <c:pt idx="59">
                  <c:v>2.9299999999999997</c:v>
                </c:pt>
                <c:pt idx="60">
                  <c:v>3.11</c:v>
                </c:pt>
                <c:pt idx="61">
                  <c:v>2.04</c:v>
                </c:pt>
                <c:pt idx="62">
                  <c:v>2.25</c:v>
                </c:pt>
                <c:pt idx="63">
                  <c:v>1.33</c:v>
                </c:pt>
                <c:pt idx="64">
                  <c:v>3.7800000000000002</c:v>
                </c:pt>
                <c:pt idx="65">
                  <c:v>2.6</c:v>
                </c:pt>
                <c:pt idx="66">
                  <c:v>1.35</c:v>
                </c:pt>
                <c:pt idx="67">
                  <c:v>1.8900000000000001</c:v>
                </c:pt>
                <c:pt idx="68">
                  <c:v>1.2</c:v>
                </c:pt>
                <c:pt idx="69">
                  <c:v>1.8</c:v>
                </c:pt>
                <c:pt idx="70">
                  <c:v>0</c:v>
                </c:pt>
                <c:pt idx="71">
                  <c:v>1.9700000000000013</c:v>
                </c:pt>
                <c:pt idx="72">
                  <c:v>2.9</c:v>
                </c:pt>
                <c:pt idx="73">
                  <c:v>0</c:v>
                </c:pt>
                <c:pt idx="74">
                  <c:v>2.16</c:v>
                </c:pt>
                <c:pt idx="75">
                  <c:v>2.34</c:v>
                </c:pt>
                <c:pt idx="76">
                  <c:v>3.6</c:v>
                </c:pt>
                <c:pt idx="77">
                  <c:v>2.2999999999999998</c:v>
                </c:pt>
                <c:pt idx="78">
                  <c:v>3.27</c:v>
                </c:pt>
                <c:pt idx="79">
                  <c:v>0</c:v>
                </c:pt>
                <c:pt idx="80">
                  <c:v>2.5</c:v>
                </c:pt>
                <c:pt idx="81">
                  <c:v>2.5</c:v>
                </c:pt>
                <c:pt idx="82">
                  <c:v>3.55</c:v>
                </c:pt>
              </c:numCache>
            </c:numRef>
          </c:val>
          <c:extLst>
            <c:ext xmlns:c16="http://schemas.microsoft.com/office/drawing/2014/chart" uri="{C3380CC4-5D6E-409C-BE32-E72D297353CC}">
              <c16:uniqueId val="{00000000-BDAC-42E0-87E0-E6517A6F1D29}"/>
            </c:ext>
          </c:extLst>
        </c:ser>
        <c:dLbls>
          <c:showLegendKey val="0"/>
          <c:showVal val="0"/>
          <c:showCatName val="0"/>
          <c:showSerName val="0"/>
          <c:showPercent val="0"/>
          <c:showBubbleSize val="0"/>
        </c:dLbls>
        <c:gapWidth val="150"/>
        <c:axId val="184254464"/>
        <c:axId val="184256000"/>
      </c:barChart>
      <c:catAx>
        <c:axId val="184254464"/>
        <c:scaling>
          <c:orientation val="minMax"/>
        </c:scaling>
        <c:delete val="0"/>
        <c:axPos val="l"/>
        <c:numFmt formatCode="General" sourceLinked="0"/>
        <c:majorTickMark val="out"/>
        <c:minorTickMark val="none"/>
        <c:tickLblPos val="nextTo"/>
        <c:txPr>
          <a:bodyPr/>
          <a:lstStyle/>
          <a:p>
            <a:pPr>
              <a:defRPr sz="700" baseline="0"/>
            </a:pPr>
            <a:endParaRPr lang="ru-RU"/>
          </a:p>
        </c:txPr>
        <c:crossAx val="184256000"/>
        <c:crosses val="autoZero"/>
        <c:auto val="1"/>
        <c:lblAlgn val="ctr"/>
        <c:lblOffset val="100"/>
        <c:noMultiLvlLbl val="0"/>
      </c:catAx>
      <c:valAx>
        <c:axId val="184256000"/>
        <c:scaling>
          <c:orientation val="minMax"/>
        </c:scaling>
        <c:delete val="0"/>
        <c:axPos val="b"/>
        <c:majorGridlines/>
        <c:numFmt formatCode="General" sourceLinked="1"/>
        <c:majorTickMark val="out"/>
        <c:minorTickMark val="none"/>
        <c:tickLblPos val="nextTo"/>
        <c:crossAx val="184254464"/>
        <c:crosses val="autoZero"/>
        <c:crossBetween val="between"/>
      </c:valAx>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scene3d>
        <a:sp3d/>
      </c:spPr>
    </c:plotArea>
    <c:legend>
      <c:legendPos val="r"/>
      <c:layout>
        <c:manualLayout>
          <c:xMode val="edge"/>
          <c:yMode val="edge"/>
          <c:x val="0.6219226596746521"/>
          <c:y val="0.97389528495753364"/>
          <c:w val="0.32296719570233701"/>
          <c:h val="1.9039472760947581E-2"/>
        </c:manualLayout>
      </c:layout>
      <c:overlay val="0"/>
      <c:txPr>
        <a:bodyPr/>
        <a:lstStyle/>
        <a:p>
          <a:pPr>
            <a:defRPr sz="800"/>
          </a:pPr>
          <a:endParaRPr lang="ru-RU"/>
        </a:p>
      </c:txPr>
    </c:legend>
    <c:plotVisOnly val="1"/>
    <c:dispBlanksAs val="gap"/>
    <c:showDLblsOverMax val="0"/>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500" baseline="0">
          <a:latin typeface="Times New Roman" pitchFamily="18" charset="0"/>
          <a:cs typeface="Times New Roman" pitchFamily="18" charset="0"/>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2849125795947215"/>
          <c:y val="2.6618269812462191E-2"/>
          <c:w val="0.64176263434845005"/>
          <c:h val="0.90698411471632956"/>
        </c:manualLayout>
      </c:layout>
      <c:barChart>
        <c:barDir val="bar"/>
        <c:grouping val="clustered"/>
        <c:varyColors val="0"/>
        <c:ser>
          <c:idx val="0"/>
          <c:order val="0"/>
          <c:tx>
            <c:strRef>
              <c:f>Лист1!$B$88</c:f>
              <c:strCache>
                <c:ptCount val="1"/>
                <c:pt idx="0">
                  <c:v>мамыр 2017 ж. (әкімш.обл.)</c:v>
                </c:pt>
              </c:strCache>
            </c:strRef>
          </c:tx>
          <c:spPr>
            <a:solidFill>
              <a:srgbClr val="002060"/>
            </a:solidFill>
            <a:scene3d>
              <a:camera prst="orthographicFront"/>
              <a:lightRig rig="threePt" dir="t"/>
            </a:scene3d>
            <a:sp3d>
              <a:bevelT/>
              <a:bevelB/>
            </a:sp3d>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Лист1!$A$89:$A$130</c:f>
              <c:strCache>
                <c:ptCount val="42"/>
                <c:pt idx="0">
                  <c:v>Марқакөл көлі (ШҚО)</c:v>
                </c:pt>
                <c:pt idx="1">
                  <c:v>Қопа көлі  (Ақмола обл.)</c:v>
                </c:pt>
                <c:pt idx="2">
                  <c:v>Сұлтанкелді көлі  (Ақмола обл.)</c:v>
                </c:pt>
                <c:pt idx="3">
                  <c:v>Сұлтанкелді көлі  (Қарағанды обл.)</c:v>
                </c:pt>
                <c:pt idx="4">
                  <c:v>Зеренді көлі (Ақмола обл.)</c:v>
                </c:pt>
                <c:pt idx="5">
                  <c:v>Бурабай көлі (Ақмола обл.)</c:v>
                </c:pt>
                <c:pt idx="6">
                  <c:v>Үлкен Шабақты көлі (Ақмола обл.)</c:v>
                </c:pt>
                <c:pt idx="7">
                  <c:v>Шучье көлі (Ақмола обл.)</c:v>
                </c:pt>
                <c:pt idx="8">
                  <c:v>Кіші Шабақты көлі (Ақмола обл.)</c:v>
                </c:pt>
                <c:pt idx="9">
                  <c:v>Карасье көлі (Ақмола обл.)</c:v>
                </c:pt>
                <c:pt idx="10">
                  <c:v>Сұлукөл көлі (Ақмола обл.)</c:v>
                </c:pt>
                <c:pt idx="11">
                  <c:v>Қатаркөл көлі (Ақмола обл.)</c:v>
                </c:pt>
                <c:pt idx="12">
                  <c:v>Текекөл көлі (Ақмола обл.)</c:v>
                </c:pt>
                <c:pt idx="13">
                  <c:v>Майбалық көлі (Ақмола обл.)</c:v>
                </c:pt>
                <c:pt idx="14">
                  <c:v>Лебяжье көлі (Ақмола обл.)</c:v>
                </c:pt>
                <c:pt idx="15">
                  <c:v>Шолақ көлі  (Қарағанды обл.)</c:v>
                </c:pt>
                <c:pt idx="16">
                  <c:v>Есей көлі (Қарағанды обл.)</c:v>
                </c:pt>
                <c:pt idx="17">
                  <c:v>Қоқай көлі (Қарағанды обл.)</c:v>
                </c:pt>
                <c:pt idx="18">
                  <c:v>Билікөл көлі (Жамбыл обл.)</c:v>
                </c:pt>
                <c:pt idx="19">
                  <c:v>Шалқар көлі (Ақтөбе обл.)</c:v>
                </c:pt>
                <c:pt idx="20">
                  <c:v>Балқаш көлі (Қарағанды обл.)</c:v>
                </c:pt>
                <c:pt idx="21">
                  <c:v>Балқаш көлі (Алматы обл.)</c:v>
                </c:pt>
                <c:pt idx="22">
                  <c:v>Алакөл көлі (Алматы обл.)</c:v>
                </c:pt>
                <c:pt idx="23">
                  <c:v>Жалаңашкөл көлі (Алматы обл.)</c:v>
                </c:pt>
                <c:pt idx="24">
                  <c:v>Сасықкөл көлі (Алматы обл.)</c:v>
                </c:pt>
                <c:pt idx="25">
                  <c:v>Үлкен Алматы көлі (Алматы обл.)</c:v>
                </c:pt>
                <c:pt idx="26">
                  <c:v>Көшім арнасы (БҚО)</c:v>
                </c:pt>
                <c:pt idx="27">
                  <c:v>Нұра-Есіл арнасы (Ақмола обл.)</c:v>
                </c:pt>
                <c:pt idx="28">
                  <c:v>Нұра-Есіл арнасы (Қарағанды обл.)</c:v>
                </c:pt>
                <c:pt idx="29">
                  <c:v>ағынды сулар арнасы (Қарағанды обл.)</c:v>
                </c:pt>
                <c:pt idx="30">
                  <c:v>Кеңгір су қоймасы (Қарағанды обл.)</c:v>
                </c:pt>
                <c:pt idx="31">
                  <c:v>Самарқан су қоймасы (Қарағанды обл.)</c:v>
                </c:pt>
                <c:pt idx="32">
                  <c:v>Қапшағай су қоймасы (Алматы обл.)</c:v>
                </c:pt>
                <c:pt idx="33">
                  <c:v>Сергеевское су қоймасы (СҚО)</c:v>
                </c:pt>
                <c:pt idx="34">
                  <c:v>Вячеславское су қоймасы (Ақмола обл.)</c:v>
                </c:pt>
                <c:pt idx="35">
                  <c:v>Шардара су қоймасы (ОҚО)</c:v>
                </c:pt>
                <c:pt idx="36">
                  <c:v>Қаратомар су қоймасы (Қостанай обл.)</c:v>
                </c:pt>
                <c:pt idx="37">
                  <c:v>Аманкелді су қоймасы (Қостанай обл.)</c:v>
                </c:pt>
                <c:pt idx="38">
                  <c:v>Құрты су қоймасы (Алматы обл.)</c:v>
                </c:pt>
                <c:pt idx="39">
                  <c:v>Жоғарғы Тобыл су қоймасы (Қостанай обл.)</c:v>
                </c:pt>
                <c:pt idx="40">
                  <c:v>Каспий теңізі</c:v>
                </c:pt>
                <c:pt idx="41">
                  <c:v>Арал теңізі</c:v>
                </c:pt>
              </c:strCache>
            </c:strRef>
          </c:cat>
          <c:val>
            <c:numRef>
              <c:f>Лист1!$B$89:$B$130</c:f>
              <c:numCache>
                <c:formatCode>General</c:formatCode>
                <c:ptCount val="42"/>
                <c:pt idx="0" formatCode="0.0">
                  <c:v>0</c:v>
                </c:pt>
                <c:pt idx="1">
                  <c:v>3.68</c:v>
                </c:pt>
                <c:pt idx="2" formatCode="0.0">
                  <c:v>0</c:v>
                </c:pt>
                <c:pt idx="3" formatCode="0.0">
                  <c:v>1.9000000000000001</c:v>
                </c:pt>
                <c:pt idx="4">
                  <c:v>2.5</c:v>
                </c:pt>
                <c:pt idx="5">
                  <c:v>3.8499999999999988</c:v>
                </c:pt>
                <c:pt idx="6">
                  <c:v>6.1199999999999966</c:v>
                </c:pt>
                <c:pt idx="7">
                  <c:v>4.13</c:v>
                </c:pt>
                <c:pt idx="8">
                  <c:v>6.54</c:v>
                </c:pt>
                <c:pt idx="9">
                  <c:v>3.42</c:v>
                </c:pt>
                <c:pt idx="10">
                  <c:v>1.78</c:v>
                </c:pt>
                <c:pt idx="11">
                  <c:v>2.4899999999999998</c:v>
                </c:pt>
                <c:pt idx="12">
                  <c:v>3</c:v>
                </c:pt>
                <c:pt idx="13">
                  <c:v>10.66</c:v>
                </c:pt>
                <c:pt idx="14">
                  <c:v>3.3</c:v>
                </c:pt>
                <c:pt idx="15">
                  <c:v>2.02</c:v>
                </c:pt>
                <c:pt idx="16">
                  <c:v>1.87</c:v>
                </c:pt>
                <c:pt idx="17">
                  <c:v>1.85</c:v>
                </c:pt>
                <c:pt idx="18">
                  <c:v>6.1</c:v>
                </c:pt>
                <c:pt idx="19">
                  <c:v>4.18</c:v>
                </c:pt>
                <c:pt idx="20">
                  <c:v>3.7</c:v>
                </c:pt>
                <c:pt idx="21">
                  <c:v>7.51</c:v>
                </c:pt>
                <c:pt idx="22">
                  <c:v>5.3599999999999985</c:v>
                </c:pt>
                <c:pt idx="23">
                  <c:v>4.8499999999999996</c:v>
                </c:pt>
                <c:pt idx="24">
                  <c:v>1.9700000000000013</c:v>
                </c:pt>
                <c:pt idx="25">
                  <c:v>3.5</c:v>
                </c:pt>
                <c:pt idx="26">
                  <c:v>1.85</c:v>
                </c:pt>
                <c:pt idx="27">
                  <c:v>1.7</c:v>
                </c:pt>
                <c:pt idx="28">
                  <c:v>1.8900000000000001</c:v>
                </c:pt>
                <c:pt idx="29">
                  <c:v>2.23</c:v>
                </c:pt>
                <c:pt idx="30">
                  <c:v>1.74</c:v>
                </c:pt>
                <c:pt idx="31">
                  <c:v>1.9400000000000013</c:v>
                </c:pt>
                <c:pt idx="32">
                  <c:v>1.53</c:v>
                </c:pt>
                <c:pt idx="33">
                  <c:v>3.92</c:v>
                </c:pt>
                <c:pt idx="34">
                  <c:v>1.1000000000000001</c:v>
                </c:pt>
                <c:pt idx="35">
                  <c:v>2.29</c:v>
                </c:pt>
                <c:pt idx="36">
                  <c:v>3.69</c:v>
                </c:pt>
                <c:pt idx="37">
                  <c:v>3.9699999999999998</c:v>
                </c:pt>
                <c:pt idx="38">
                  <c:v>1.74</c:v>
                </c:pt>
                <c:pt idx="39" formatCode="0.0">
                  <c:v>3</c:v>
                </c:pt>
                <c:pt idx="40">
                  <c:v>0</c:v>
                </c:pt>
                <c:pt idx="41">
                  <c:v>2.3299999999999987</c:v>
                </c:pt>
              </c:numCache>
            </c:numRef>
          </c:val>
          <c:extLst>
            <c:ext xmlns:c16="http://schemas.microsoft.com/office/drawing/2014/chart" uri="{C3380CC4-5D6E-409C-BE32-E72D297353CC}">
              <c16:uniqueId val="{00000000-3394-48ED-885B-362FEA57C3C5}"/>
            </c:ext>
          </c:extLst>
        </c:ser>
        <c:dLbls>
          <c:showLegendKey val="0"/>
          <c:showVal val="0"/>
          <c:showCatName val="0"/>
          <c:showSerName val="0"/>
          <c:showPercent val="0"/>
          <c:showBubbleSize val="0"/>
        </c:dLbls>
        <c:gapWidth val="150"/>
        <c:axId val="184845824"/>
        <c:axId val="184847360"/>
      </c:barChart>
      <c:catAx>
        <c:axId val="184845824"/>
        <c:scaling>
          <c:orientation val="minMax"/>
        </c:scaling>
        <c:delete val="0"/>
        <c:axPos val="l"/>
        <c:numFmt formatCode="General" sourceLinked="0"/>
        <c:majorTickMark val="out"/>
        <c:minorTickMark val="none"/>
        <c:tickLblPos val="nextTo"/>
        <c:txPr>
          <a:bodyPr/>
          <a:lstStyle/>
          <a:p>
            <a:pPr>
              <a:defRPr sz="700" baseline="0"/>
            </a:pPr>
            <a:endParaRPr lang="ru-RU"/>
          </a:p>
        </c:txPr>
        <c:crossAx val="184847360"/>
        <c:crosses val="autoZero"/>
        <c:auto val="1"/>
        <c:lblAlgn val="ctr"/>
        <c:lblOffset val="100"/>
        <c:noMultiLvlLbl val="0"/>
      </c:catAx>
      <c:valAx>
        <c:axId val="184847360"/>
        <c:scaling>
          <c:orientation val="minMax"/>
        </c:scaling>
        <c:delete val="0"/>
        <c:axPos val="b"/>
        <c:majorGridlines/>
        <c:numFmt formatCode="0.0" sourceLinked="1"/>
        <c:majorTickMark val="out"/>
        <c:minorTickMark val="none"/>
        <c:tickLblPos val="nextTo"/>
        <c:crossAx val="184845824"/>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49532458210412306"/>
          <c:y val="0.96646633483829458"/>
          <c:w val="0.47885611595848054"/>
          <c:h val="3.2267767172190452E-2"/>
        </c:manualLayout>
      </c:layout>
      <c:overlay val="0"/>
    </c:legend>
    <c:plotVisOnly val="1"/>
    <c:dispBlanksAs val="gap"/>
    <c:showDLblsOverMax val="0"/>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sz="800">
          <a:latin typeface="Times New Roman" pitchFamily="18" charset="0"/>
          <a:cs typeface="Times New Roman"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4BE00A-38AE-476B-8831-65A6B1377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648</Words>
  <Characters>3699</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kazhydromet</Company>
  <LinksUpToDate>false</LinksUpToDate>
  <CharactersWithSpaces>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ortbayeva_a</dc:creator>
  <cp:lastModifiedBy>Гульсара Ескендирова</cp:lastModifiedBy>
  <cp:revision>2</cp:revision>
  <cp:lastPrinted>2015-05-19T09:00:00Z</cp:lastPrinted>
  <dcterms:created xsi:type="dcterms:W3CDTF">2017-06-28T03:12:00Z</dcterms:created>
  <dcterms:modified xsi:type="dcterms:W3CDTF">2017-06-28T03:12:00Z</dcterms:modified>
</cp:coreProperties>
</file>