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16C" w:rsidRPr="00881F20" w:rsidRDefault="006F71CB" w:rsidP="00A54657">
      <w:pPr>
        <w:spacing w:after="0" w:line="240" w:lineRule="auto"/>
        <w:jc w:val="center"/>
        <w:rPr>
          <w:rFonts w:ascii="Times New Roman" w:eastAsia="Times New Roman" w:hAnsi="Times New Roman" w:cs="Times New Roman"/>
          <w:b/>
          <w:color w:val="FF0000"/>
          <w:sz w:val="32"/>
          <w:szCs w:val="32"/>
          <w:lang w:val="kk-KZ" w:eastAsia="en-US" w:bidi="en-US"/>
        </w:rPr>
      </w:pPr>
      <w:bookmarkStart w:id="0" w:name="_GoBack"/>
      <w:bookmarkEnd w:id="0"/>
      <w:r w:rsidRPr="00881F20">
        <w:rPr>
          <w:rFonts w:ascii="Times New Roman" w:eastAsia="Times New Roman" w:hAnsi="Times New Roman" w:cs="Times New Roman"/>
          <w:b/>
          <w:color w:val="FF0000"/>
          <w:sz w:val="32"/>
          <w:szCs w:val="32"/>
          <w:lang w:val="kk-KZ" w:eastAsia="en-US" w:bidi="en-US"/>
        </w:rPr>
        <w:t>Қазақстан Республикасының 201</w:t>
      </w:r>
      <w:r w:rsidR="00C169E4" w:rsidRPr="00881F20">
        <w:rPr>
          <w:rFonts w:ascii="Times New Roman" w:eastAsia="Times New Roman" w:hAnsi="Times New Roman" w:cs="Times New Roman"/>
          <w:b/>
          <w:color w:val="FF0000"/>
          <w:sz w:val="32"/>
          <w:szCs w:val="32"/>
          <w:lang w:val="kk-KZ" w:eastAsia="en-US" w:bidi="en-US"/>
        </w:rPr>
        <w:t>7</w:t>
      </w:r>
      <w:r w:rsidR="009B316C" w:rsidRPr="00881F20">
        <w:rPr>
          <w:rFonts w:ascii="Times New Roman" w:eastAsia="Times New Roman" w:hAnsi="Times New Roman" w:cs="Times New Roman"/>
          <w:b/>
          <w:color w:val="FF0000"/>
          <w:sz w:val="32"/>
          <w:szCs w:val="32"/>
          <w:lang w:val="kk-KZ" w:eastAsia="en-US" w:bidi="en-US"/>
        </w:rPr>
        <w:t xml:space="preserve"> жылғы</w:t>
      </w:r>
      <w:r w:rsidR="00C169E4" w:rsidRPr="00881F20">
        <w:rPr>
          <w:rFonts w:ascii="Times New Roman" w:eastAsia="Times New Roman" w:hAnsi="Times New Roman" w:cs="Times New Roman"/>
          <w:b/>
          <w:color w:val="FF0000"/>
          <w:sz w:val="32"/>
          <w:szCs w:val="32"/>
          <w:lang w:val="kk-KZ" w:eastAsia="en-US" w:bidi="en-US"/>
        </w:rPr>
        <w:t xml:space="preserve"> </w:t>
      </w:r>
      <w:r w:rsidR="008C567B" w:rsidRPr="00881F20">
        <w:rPr>
          <w:rFonts w:ascii="Times New Roman" w:eastAsia="Times New Roman" w:hAnsi="Times New Roman" w:cs="Times New Roman"/>
          <w:b/>
          <w:color w:val="FF0000"/>
          <w:sz w:val="32"/>
          <w:szCs w:val="32"/>
          <w:lang w:val="kk-KZ" w:eastAsia="en-US" w:bidi="en-US"/>
        </w:rPr>
        <w:t>сәуір</w:t>
      </w:r>
      <w:r w:rsidR="00E811ED" w:rsidRPr="00881F20">
        <w:rPr>
          <w:rFonts w:ascii="Times New Roman" w:eastAsia="Times New Roman" w:hAnsi="Times New Roman" w:cs="Times New Roman"/>
          <w:b/>
          <w:color w:val="FF0000"/>
          <w:sz w:val="32"/>
          <w:szCs w:val="32"/>
          <w:lang w:val="kk-KZ" w:eastAsia="en-US" w:bidi="en-US"/>
        </w:rPr>
        <w:t xml:space="preserve"> </w:t>
      </w:r>
      <w:r w:rsidR="009B316C" w:rsidRPr="00881F20">
        <w:rPr>
          <w:rFonts w:ascii="Times New Roman" w:eastAsia="Times New Roman" w:hAnsi="Times New Roman" w:cs="Times New Roman"/>
          <w:b/>
          <w:color w:val="FF0000"/>
          <w:sz w:val="32"/>
          <w:szCs w:val="32"/>
          <w:lang w:val="kk-KZ" w:eastAsia="en-US" w:bidi="en-US"/>
        </w:rPr>
        <w:t>айындағы қоршаған орта жай-күйі</w:t>
      </w:r>
    </w:p>
    <w:p w:rsidR="009946B3" w:rsidRPr="00881F20"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p>
    <w:p w:rsidR="009B316C" w:rsidRPr="00881F20" w:rsidRDefault="008C567B" w:rsidP="00106FC5">
      <w:pPr>
        <w:spacing w:after="0" w:line="240" w:lineRule="auto"/>
        <w:jc w:val="center"/>
        <w:rPr>
          <w:rFonts w:ascii="Times New Roman" w:eastAsia="Times New Roman" w:hAnsi="Times New Roman" w:cs="Times New Roman"/>
          <w:b/>
          <w:color w:val="FF0000"/>
          <w:sz w:val="32"/>
          <w:szCs w:val="32"/>
          <w:lang w:val="kk-KZ" w:eastAsia="en-US" w:bidi="en-US"/>
        </w:rPr>
      </w:pPr>
      <w:r w:rsidRPr="00881F20">
        <w:rPr>
          <w:rFonts w:ascii="Times New Roman" w:eastAsia="Times New Roman" w:hAnsi="Times New Roman" w:cs="Times New Roman"/>
          <w:b/>
          <w:noProof/>
          <w:color w:val="FF0000"/>
          <w:sz w:val="32"/>
          <w:szCs w:val="32"/>
        </w:rPr>
        <w:drawing>
          <wp:inline distT="0" distB="0" distL="0" distR="0">
            <wp:extent cx="5939790" cy="4095750"/>
            <wp:effectExtent l="19050" t="0" r="3810" b="0"/>
            <wp:docPr id="2" name="Рисунок 1" descr="C:\Documents and Settings\pernebekova_a.KAZHYDROMET\Рабочий стол\1397651597_zacvela-sakur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pernebekova_a.KAZHYDROMET\Рабочий стол\1397651597_zacvela-sakura-2.jpg"/>
                    <pic:cNvPicPr>
                      <a:picLocks noChangeAspect="1" noChangeArrowheads="1"/>
                    </pic:cNvPicPr>
                  </pic:nvPicPr>
                  <pic:blipFill>
                    <a:blip r:embed="rId8"/>
                    <a:srcRect/>
                    <a:stretch>
                      <a:fillRect/>
                    </a:stretch>
                  </pic:blipFill>
                  <pic:spPr bwMode="auto">
                    <a:xfrm>
                      <a:off x="0" y="0"/>
                      <a:ext cx="5939790" cy="4095750"/>
                    </a:xfrm>
                    <a:prstGeom prst="rect">
                      <a:avLst/>
                    </a:prstGeom>
                    <a:noFill/>
                    <a:ln w="9525">
                      <a:noFill/>
                      <a:miter lim="800000"/>
                      <a:headEnd/>
                      <a:tailEnd/>
                    </a:ln>
                  </pic:spPr>
                </pic:pic>
              </a:graphicData>
            </a:graphic>
          </wp:inline>
        </w:drawing>
      </w:r>
    </w:p>
    <w:p w:rsidR="00862D8A" w:rsidRPr="00881F20" w:rsidRDefault="00862D8A" w:rsidP="00106FC5">
      <w:pPr>
        <w:spacing w:after="0" w:line="240" w:lineRule="auto"/>
        <w:rPr>
          <w:lang w:val="kk-KZ"/>
        </w:rPr>
      </w:pPr>
    </w:p>
    <w:p w:rsidR="009B316C" w:rsidRPr="00881F20"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r w:rsidRPr="00881F20">
        <w:rPr>
          <w:rFonts w:ascii="Times New Roman" w:eastAsia="Times New Roman" w:hAnsi="Times New Roman" w:cs="Times New Roman"/>
          <w:b/>
          <w:color w:val="FF0000"/>
          <w:sz w:val="28"/>
          <w:szCs w:val="28"/>
          <w:lang w:val="kk-KZ" w:eastAsia="en-US" w:bidi="en-US"/>
        </w:rPr>
        <w:t>Атмосфералық ауа ластануының жай-күйі</w:t>
      </w:r>
    </w:p>
    <w:p w:rsidR="009B316C" w:rsidRPr="00881F20"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p>
    <w:p w:rsidR="00365A99" w:rsidRPr="00881F20" w:rsidRDefault="009B316C"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881F20">
        <w:rPr>
          <w:rFonts w:ascii="Times New Roman" w:eastAsia="Times New Roman" w:hAnsi="Times New Roman" w:cs="Times New Roman"/>
          <w:sz w:val="28"/>
          <w:szCs w:val="28"/>
          <w:lang w:val="kk-KZ" w:eastAsia="en-US" w:bidi="en-US"/>
        </w:rPr>
        <w:t>Атмосфералық ауа ластануыныңжалпы бағалауы</w:t>
      </w:r>
      <w:r w:rsidR="002E045D" w:rsidRPr="00881F20">
        <w:rPr>
          <w:rFonts w:ascii="Times New Roman" w:eastAsia="Times New Roman" w:hAnsi="Times New Roman" w:cs="Times New Roman"/>
          <w:sz w:val="28"/>
          <w:szCs w:val="28"/>
          <w:lang w:val="kk-KZ" w:eastAsia="en-US" w:bidi="en-US"/>
        </w:rPr>
        <w:t xml:space="preserve"> төмендегідей сипатталады:</w:t>
      </w:r>
    </w:p>
    <w:p w:rsidR="001C7695" w:rsidRPr="00881F20" w:rsidRDefault="001C7695" w:rsidP="001C7695">
      <w:pPr>
        <w:pStyle w:val="a9"/>
        <w:numPr>
          <w:ilvl w:val="0"/>
          <w:numId w:val="13"/>
        </w:numPr>
        <w:jc w:val="both"/>
        <w:rPr>
          <w:rFonts w:ascii="Times New Roman" w:hAnsi="Times New Roman"/>
          <w:sz w:val="28"/>
          <w:szCs w:val="28"/>
          <w:lang w:val="kk-KZ"/>
        </w:rPr>
      </w:pPr>
      <w:r w:rsidRPr="00881F20">
        <w:rPr>
          <w:rFonts w:ascii="Times New Roman" w:hAnsi="Times New Roman"/>
          <w:b/>
          <w:bCs/>
          <w:i/>
          <w:iCs/>
          <w:sz w:val="28"/>
          <w:szCs w:val="28"/>
          <w:lang w:val="kk-KZ"/>
        </w:rPr>
        <w:t>л</w:t>
      </w:r>
      <w:r w:rsidR="00A54657" w:rsidRPr="00881F20">
        <w:rPr>
          <w:rFonts w:ascii="Times New Roman" w:hAnsi="Times New Roman"/>
          <w:b/>
          <w:bCs/>
          <w:i/>
          <w:iCs/>
          <w:sz w:val="28"/>
          <w:szCs w:val="28"/>
          <w:lang w:val="kk-KZ"/>
        </w:rPr>
        <w:t>астануды</w:t>
      </w:r>
      <w:r w:rsidR="00A54657" w:rsidRPr="00881F20">
        <w:rPr>
          <w:rFonts w:ascii="Times New Roman" w:hAnsi="Times New Roman" w:cs="Arial"/>
          <w:b/>
          <w:bCs/>
          <w:i/>
          <w:iCs/>
          <w:sz w:val="28"/>
          <w:szCs w:val="28"/>
          <w:lang w:val="kk-KZ"/>
        </w:rPr>
        <w:t>ңө</w:t>
      </w:r>
      <w:r w:rsidR="00A54657" w:rsidRPr="00881F20">
        <w:rPr>
          <w:rFonts w:ascii="Times New Roman" w:hAnsi="Times New Roman" w:cs="Calibri"/>
          <w:b/>
          <w:bCs/>
          <w:i/>
          <w:iCs/>
          <w:sz w:val="28"/>
          <w:szCs w:val="28"/>
          <w:lang w:val="kk-KZ"/>
        </w:rPr>
        <w:t>те жо</w:t>
      </w:r>
      <w:r w:rsidR="00A54657" w:rsidRPr="00881F20">
        <w:rPr>
          <w:rFonts w:ascii="Times New Roman" w:hAnsi="Times New Roman" w:cs="Arial"/>
          <w:b/>
          <w:bCs/>
          <w:i/>
          <w:iCs/>
          <w:sz w:val="28"/>
          <w:szCs w:val="28"/>
          <w:lang w:val="kk-KZ"/>
        </w:rPr>
        <w:t>ғ</w:t>
      </w:r>
      <w:r w:rsidR="00A54657" w:rsidRPr="00881F20">
        <w:rPr>
          <w:rFonts w:ascii="Times New Roman" w:hAnsi="Times New Roman" w:cs="Calibri"/>
          <w:b/>
          <w:bCs/>
          <w:i/>
          <w:iCs/>
          <w:sz w:val="28"/>
          <w:szCs w:val="28"/>
          <w:lang w:val="kk-KZ"/>
        </w:rPr>
        <w:t xml:space="preserve">ары класына </w:t>
      </w:r>
      <w:r w:rsidR="00A54657" w:rsidRPr="00881F20">
        <w:rPr>
          <w:rFonts w:ascii="Times New Roman" w:hAnsi="Times New Roman"/>
          <w:iCs/>
          <w:sz w:val="28"/>
          <w:szCs w:val="28"/>
          <w:lang w:val="kk-KZ"/>
        </w:rPr>
        <w:t xml:space="preserve">(СИ –10-нан аса, ЕЖҚ –50% аса) </w:t>
      </w:r>
      <w:r w:rsidR="008C567B" w:rsidRPr="00881F20">
        <w:rPr>
          <w:rFonts w:ascii="Times New Roman" w:hAnsi="Times New Roman"/>
          <w:iCs/>
          <w:sz w:val="28"/>
          <w:szCs w:val="28"/>
          <w:lang w:val="kk-KZ"/>
        </w:rPr>
        <w:t xml:space="preserve">Қарағанды, Өскемен, Балқаш. Петропавл, Ақтөбе </w:t>
      </w:r>
      <w:r w:rsidR="008C567B" w:rsidRPr="00881F20">
        <w:rPr>
          <w:rFonts w:ascii="Times New Roman" w:hAnsi="Times New Roman"/>
          <w:sz w:val="28"/>
          <w:szCs w:val="28"/>
          <w:lang w:val="kk-KZ"/>
        </w:rPr>
        <w:t>қалалары</w:t>
      </w:r>
      <w:r w:rsidR="008C567B" w:rsidRPr="00881F20">
        <w:rPr>
          <w:rFonts w:ascii="Times New Roman" w:hAnsi="Times New Roman"/>
          <w:iCs/>
          <w:sz w:val="28"/>
          <w:szCs w:val="28"/>
          <w:lang w:val="kk-KZ"/>
        </w:rPr>
        <w:t>;</w:t>
      </w:r>
    </w:p>
    <w:p w:rsidR="008C567B" w:rsidRPr="00881F20" w:rsidRDefault="001C7695" w:rsidP="001C7695">
      <w:pPr>
        <w:pStyle w:val="a9"/>
        <w:numPr>
          <w:ilvl w:val="0"/>
          <w:numId w:val="13"/>
        </w:numPr>
        <w:spacing w:line="0" w:lineRule="atLeast"/>
        <w:jc w:val="both"/>
        <w:rPr>
          <w:rFonts w:ascii="Times New Roman" w:hAnsi="Times New Roman"/>
          <w:iCs/>
          <w:sz w:val="28"/>
          <w:szCs w:val="28"/>
          <w:lang w:val="kk-KZ"/>
        </w:rPr>
      </w:pPr>
      <w:r w:rsidRPr="00881F20">
        <w:rPr>
          <w:rFonts w:ascii="Times New Roman" w:hAnsi="Times New Roman"/>
          <w:b/>
          <w:bCs/>
          <w:i/>
          <w:iCs/>
          <w:sz w:val="28"/>
          <w:szCs w:val="28"/>
          <w:lang w:val="kk-KZ"/>
        </w:rPr>
        <w:t xml:space="preserve">ластанудың жоғары класына </w:t>
      </w:r>
      <w:r w:rsidRPr="00881F20">
        <w:rPr>
          <w:rFonts w:ascii="Times New Roman" w:hAnsi="Times New Roman"/>
          <w:iCs/>
          <w:sz w:val="28"/>
          <w:szCs w:val="28"/>
          <w:lang w:val="kk-KZ"/>
        </w:rPr>
        <w:t xml:space="preserve">(СИ - 5-10, ЕЖҚ - 20-49%): </w:t>
      </w:r>
      <w:r w:rsidR="008C567B" w:rsidRPr="00881F20">
        <w:rPr>
          <w:rFonts w:ascii="Times New Roman" w:hAnsi="Times New Roman"/>
          <w:iCs/>
          <w:sz w:val="28"/>
          <w:szCs w:val="28"/>
          <w:lang w:val="kk-KZ"/>
        </w:rPr>
        <w:t xml:space="preserve">Алматы, Шу, Жезқазған, Астана, Теміртауқалалары және Қарабалық, </w:t>
      </w:r>
      <w:r w:rsidR="008C567B" w:rsidRPr="00881F20">
        <w:rPr>
          <w:rFonts w:ascii="Times New Roman" w:hAnsi="Times New Roman"/>
          <w:sz w:val="28"/>
          <w:szCs w:val="28"/>
          <w:lang w:val="kk-KZ"/>
        </w:rPr>
        <w:t>Бейнеу</w:t>
      </w:r>
      <w:r w:rsidR="008C567B" w:rsidRPr="00881F20">
        <w:rPr>
          <w:rFonts w:ascii="Times New Roman" w:hAnsi="Times New Roman"/>
          <w:iCs/>
          <w:sz w:val="28"/>
          <w:szCs w:val="28"/>
          <w:lang w:val="kk-KZ"/>
        </w:rPr>
        <w:t xml:space="preserve"> кенттері;</w:t>
      </w:r>
    </w:p>
    <w:p w:rsidR="001C7695" w:rsidRPr="00881F20" w:rsidRDefault="001C7695" w:rsidP="001C7695">
      <w:pPr>
        <w:pStyle w:val="a9"/>
        <w:numPr>
          <w:ilvl w:val="0"/>
          <w:numId w:val="13"/>
        </w:numPr>
        <w:spacing w:line="0" w:lineRule="atLeast"/>
        <w:jc w:val="both"/>
        <w:rPr>
          <w:rFonts w:ascii="Times New Roman" w:hAnsi="Times New Roman"/>
          <w:iCs/>
          <w:sz w:val="28"/>
          <w:szCs w:val="28"/>
          <w:lang w:val="kk-KZ"/>
        </w:rPr>
      </w:pPr>
      <w:r w:rsidRPr="00881F20">
        <w:rPr>
          <w:rFonts w:ascii="Times New Roman" w:hAnsi="Times New Roman"/>
          <w:b/>
          <w:bCs/>
          <w:i/>
          <w:iCs/>
          <w:sz w:val="28"/>
          <w:szCs w:val="28"/>
          <w:lang w:val="kk-KZ"/>
        </w:rPr>
        <w:t>ластануды</w:t>
      </w:r>
      <w:r w:rsidRPr="00881F20">
        <w:rPr>
          <w:rFonts w:ascii="Times New Roman" w:hAnsi="Times New Roman" w:cs="Arial"/>
          <w:b/>
          <w:bCs/>
          <w:i/>
          <w:iCs/>
          <w:sz w:val="28"/>
          <w:szCs w:val="28"/>
          <w:lang w:val="kk-KZ"/>
        </w:rPr>
        <w:t>ң</w:t>
      </w:r>
      <w:r w:rsidRPr="00881F20">
        <w:rPr>
          <w:rFonts w:ascii="Times New Roman" w:hAnsi="Times New Roman" w:cs="Calibri"/>
          <w:b/>
          <w:bCs/>
          <w:i/>
          <w:iCs/>
          <w:sz w:val="28"/>
          <w:szCs w:val="28"/>
          <w:lang w:val="kk-KZ"/>
        </w:rPr>
        <w:t xml:space="preserve"> к</w:t>
      </w:r>
      <w:r w:rsidRPr="00881F20">
        <w:rPr>
          <w:rFonts w:ascii="Times New Roman" w:hAnsi="Times New Roman" w:cs="Arial"/>
          <w:b/>
          <w:bCs/>
          <w:i/>
          <w:iCs/>
          <w:sz w:val="28"/>
          <w:szCs w:val="28"/>
          <w:lang w:val="kk-KZ"/>
        </w:rPr>
        <w:t>ө</w:t>
      </w:r>
      <w:r w:rsidRPr="00881F20">
        <w:rPr>
          <w:rFonts w:ascii="Times New Roman" w:hAnsi="Times New Roman" w:cs="Calibri"/>
          <w:b/>
          <w:bCs/>
          <w:i/>
          <w:iCs/>
          <w:sz w:val="28"/>
          <w:szCs w:val="28"/>
          <w:lang w:val="kk-KZ"/>
        </w:rPr>
        <w:t>тері</w:t>
      </w:r>
      <w:r w:rsidRPr="00881F20">
        <w:rPr>
          <w:rFonts w:ascii="Times New Roman" w:hAnsi="Times New Roman" w:cs="Arial"/>
          <w:b/>
          <w:bCs/>
          <w:i/>
          <w:iCs/>
          <w:sz w:val="28"/>
          <w:szCs w:val="28"/>
          <w:lang w:val="kk-KZ"/>
        </w:rPr>
        <w:t>ң</w:t>
      </w:r>
      <w:r w:rsidRPr="00881F20">
        <w:rPr>
          <w:rFonts w:ascii="Times New Roman" w:hAnsi="Times New Roman" w:cs="Calibri"/>
          <w:b/>
          <w:bCs/>
          <w:i/>
          <w:iCs/>
          <w:sz w:val="28"/>
          <w:szCs w:val="28"/>
          <w:lang w:val="kk-KZ"/>
        </w:rPr>
        <w:t>кі де</w:t>
      </w:r>
      <w:r w:rsidRPr="00881F20">
        <w:rPr>
          <w:rFonts w:ascii="Times New Roman" w:hAnsi="Times New Roman" w:cs="Arial"/>
          <w:b/>
          <w:bCs/>
          <w:i/>
          <w:iCs/>
          <w:sz w:val="28"/>
          <w:szCs w:val="28"/>
          <w:lang w:val="kk-KZ"/>
        </w:rPr>
        <w:t>ң</w:t>
      </w:r>
      <w:r w:rsidRPr="00881F20">
        <w:rPr>
          <w:rFonts w:ascii="Times New Roman" w:hAnsi="Times New Roman" w:cs="Calibri"/>
          <w:b/>
          <w:bCs/>
          <w:i/>
          <w:iCs/>
          <w:sz w:val="28"/>
          <w:szCs w:val="28"/>
          <w:lang w:val="kk-KZ"/>
        </w:rPr>
        <w:t xml:space="preserve">гейіне </w:t>
      </w:r>
      <w:r w:rsidRPr="00881F20">
        <w:rPr>
          <w:rFonts w:ascii="Times New Roman" w:hAnsi="Times New Roman"/>
          <w:iCs/>
          <w:sz w:val="28"/>
          <w:szCs w:val="28"/>
          <w:lang w:val="kk-KZ"/>
        </w:rPr>
        <w:t>(СИ – 2-4, ЕЖҚ – 1-19</w:t>
      </w:r>
      <w:r w:rsidR="008C567B" w:rsidRPr="00881F20">
        <w:rPr>
          <w:rFonts w:ascii="Times New Roman" w:hAnsi="Times New Roman"/>
          <w:iCs/>
          <w:sz w:val="28"/>
          <w:szCs w:val="28"/>
          <w:lang w:val="kk-KZ"/>
        </w:rPr>
        <w:t xml:space="preserve"> Риддер, Зырян, Көкшетау, Орал, Қаратау, Шымкент, Жаңаөзен, Жаңатас, Қызылорда, Екібастұз, Семей, Атырау, Ақтау, Ақсу, Павлодар, Талдықорған </w:t>
      </w:r>
      <w:r w:rsidR="008C567B" w:rsidRPr="00881F20">
        <w:rPr>
          <w:rFonts w:ascii="Times New Roman" w:hAnsi="Times New Roman"/>
          <w:sz w:val="28"/>
          <w:szCs w:val="28"/>
          <w:lang w:val="kk-KZ"/>
        </w:rPr>
        <w:t>қалалары және Глубокое кенті</w:t>
      </w:r>
      <w:r w:rsidR="008C567B" w:rsidRPr="00881F20">
        <w:rPr>
          <w:rFonts w:ascii="Times New Roman" w:hAnsi="Times New Roman"/>
          <w:iCs/>
          <w:sz w:val="28"/>
          <w:szCs w:val="28"/>
          <w:lang w:val="kk-KZ"/>
        </w:rPr>
        <w:t>;</w:t>
      </w:r>
    </w:p>
    <w:p w:rsidR="001C7695" w:rsidRPr="00881F20" w:rsidRDefault="001C7695" w:rsidP="001C7695">
      <w:pPr>
        <w:pStyle w:val="a9"/>
        <w:numPr>
          <w:ilvl w:val="0"/>
          <w:numId w:val="13"/>
        </w:numPr>
        <w:spacing w:line="0" w:lineRule="atLeast"/>
        <w:jc w:val="both"/>
        <w:rPr>
          <w:rFonts w:ascii="Times New Roman" w:hAnsi="Times New Roman"/>
          <w:iCs/>
          <w:sz w:val="28"/>
          <w:szCs w:val="28"/>
          <w:lang w:val="kk-KZ"/>
        </w:rPr>
      </w:pPr>
      <w:r w:rsidRPr="00881F20">
        <w:rPr>
          <w:rFonts w:ascii="Times New Roman" w:hAnsi="Times New Roman"/>
          <w:b/>
          <w:bCs/>
          <w:i/>
          <w:iCs/>
          <w:sz w:val="28"/>
          <w:szCs w:val="28"/>
          <w:lang w:val="kk-KZ"/>
        </w:rPr>
        <w:t>ластануды</w:t>
      </w:r>
      <w:r w:rsidRPr="00881F20">
        <w:rPr>
          <w:rFonts w:ascii="Times New Roman" w:hAnsi="Times New Roman" w:cs="Arial"/>
          <w:b/>
          <w:bCs/>
          <w:i/>
          <w:iCs/>
          <w:sz w:val="28"/>
          <w:szCs w:val="28"/>
          <w:lang w:val="kk-KZ"/>
        </w:rPr>
        <w:t>ң</w:t>
      </w:r>
      <w:r w:rsidRPr="00881F20">
        <w:rPr>
          <w:rFonts w:ascii="Times New Roman" w:hAnsi="Times New Roman" w:cs="Calibri"/>
          <w:b/>
          <w:bCs/>
          <w:i/>
          <w:iCs/>
          <w:sz w:val="28"/>
          <w:szCs w:val="28"/>
          <w:lang w:val="kk-KZ"/>
        </w:rPr>
        <w:t xml:space="preserve"> т</w:t>
      </w:r>
      <w:r w:rsidRPr="00881F20">
        <w:rPr>
          <w:rFonts w:ascii="Times New Roman" w:hAnsi="Times New Roman" w:cs="Arial"/>
          <w:b/>
          <w:bCs/>
          <w:i/>
          <w:iCs/>
          <w:sz w:val="28"/>
          <w:szCs w:val="28"/>
          <w:lang w:val="kk-KZ"/>
        </w:rPr>
        <w:t>ө</w:t>
      </w:r>
      <w:r w:rsidRPr="00881F20">
        <w:rPr>
          <w:rFonts w:ascii="Times New Roman" w:hAnsi="Times New Roman" w:cs="Calibri"/>
          <w:b/>
          <w:bCs/>
          <w:i/>
          <w:iCs/>
          <w:sz w:val="28"/>
          <w:szCs w:val="28"/>
          <w:lang w:val="kk-KZ"/>
        </w:rPr>
        <w:t>менгі де</w:t>
      </w:r>
      <w:r w:rsidRPr="00881F20">
        <w:rPr>
          <w:rFonts w:ascii="Times New Roman" w:hAnsi="Times New Roman" w:cs="Arial"/>
          <w:b/>
          <w:bCs/>
          <w:i/>
          <w:iCs/>
          <w:sz w:val="28"/>
          <w:szCs w:val="28"/>
          <w:lang w:val="kk-KZ"/>
        </w:rPr>
        <w:t>ң</w:t>
      </w:r>
      <w:r w:rsidRPr="00881F20">
        <w:rPr>
          <w:rFonts w:ascii="Times New Roman" w:hAnsi="Times New Roman" w:cs="Calibri"/>
          <w:b/>
          <w:bCs/>
          <w:i/>
          <w:iCs/>
          <w:sz w:val="28"/>
          <w:szCs w:val="28"/>
          <w:lang w:val="kk-KZ"/>
        </w:rPr>
        <w:t xml:space="preserve">гейіне </w:t>
      </w:r>
      <w:r w:rsidRPr="00881F20">
        <w:rPr>
          <w:rFonts w:ascii="Times New Roman" w:hAnsi="Times New Roman"/>
          <w:iCs/>
          <w:sz w:val="28"/>
          <w:szCs w:val="28"/>
          <w:lang w:val="kk-KZ"/>
        </w:rPr>
        <w:t xml:space="preserve">(СИ – 0-1, ЕЖҚ – 0%): </w:t>
      </w:r>
      <w:r w:rsidR="008C567B" w:rsidRPr="00881F20">
        <w:rPr>
          <w:rFonts w:ascii="Times New Roman" w:hAnsi="Times New Roman"/>
          <w:iCs/>
          <w:sz w:val="28"/>
          <w:szCs w:val="28"/>
          <w:lang w:val="kk-KZ"/>
        </w:rPr>
        <w:t xml:space="preserve">Ақсай, Кентау, Степногор, Түркістан, Қостанай, Құлсары, Рудный, Саран, Тараз </w:t>
      </w:r>
      <w:r w:rsidR="008C567B" w:rsidRPr="00881F20">
        <w:rPr>
          <w:rFonts w:ascii="Times New Roman" w:hAnsi="Times New Roman"/>
          <w:sz w:val="28"/>
          <w:szCs w:val="28"/>
          <w:lang w:val="kk-KZ"/>
        </w:rPr>
        <w:t xml:space="preserve">қалалары және </w:t>
      </w:r>
      <w:r w:rsidR="008C567B" w:rsidRPr="00881F20">
        <w:rPr>
          <w:rFonts w:ascii="Times New Roman" w:hAnsi="Times New Roman"/>
          <w:iCs/>
          <w:sz w:val="28"/>
          <w:szCs w:val="28"/>
          <w:lang w:val="kk-KZ"/>
        </w:rPr>
        <w:t xml:space="preserve">Ақай, </w:t>
      </w:r>
      <w:r w:rsidR="008C567B" w:rsidRPr="00881F20">
        <w:rPr>
          <w:rFonts w:ascii="Times New Roman" w:hAnsi="Times New Roman"/>
          <w:sz w:val="28"/>
          <w:szCs w:val="28"/>
          <w:lang w:val="kk-KZ"/>
        </w:rPr>
        <w:t>Березовка, Қордай, Сарыбұлақ, Төретам, Январцево</w:t>
      </w:r>
      <w:r w:rsidR="008C567B" w:rsidRPr="00881F20">
        <w:rPr>
          <w:rFonts w:ascii="Times New Roman" w:hAnsi="Times New Roman"/>
          <w:iCs/>
          <w:sz w:val="28"/>
          <w:szCs w:val="28"/>
          <w:lang w:val="kk-KZ"/>
        </w:rPr>
        <w:t xml:space="preserve"> кенттері, «Боровое» КФМС және Щучинск-Бурабай курорттық аймағы жатады </w:t>
      </w:r>
      <w:r w:rsidR="008C567B" w:rsidRPr="00881F20">
        <w:rPr>
          <w:rFonts w:ascii="Times New Roman" w:hAnsi="Times New Roman"/>
          <w:bCs/>
          <w:sz w:val="28"/>
          <w:szCs w:val="28"/>
          <w:lang w:val="kk-KZ"/>
        </w:rPr>
        <w:t>(1, 2 - сурет)</w:t>
      </w:r>
      <w:r w:rsidR="008C567B" w:rsidRPr="00881F20">
        <w:rPr>
          <w:rFonts w:ascii="Times New Roman" w:hAnsi="Times New Roman"/>
          <w:sz w:val="28"/>
          <w:szCs w:val="28"/>
          <w:lang w:val="kk-KZ"/>
        </w:rPr>
        <w:t>.</w:t>
      </w:r>
    </w:p>
    <w:p w:rsidR="0096331B" w:rsidRPr="00881F20" w:rsidRDefault="0096331B" w:rsidP="00261490">
      <w:pPr>
        <w:pStyle w:val="a9"/>
        <w:ind w:left="960"/>
        <w:jc w:val="both"/>
        <w:rPr>
          <w:rFonts w:ascii="Times New Roman" w:hAnsi="Times New Roman" w:cs="Times New Roman"/>
          <w:b/>
          <w:i/>
          <w:color w:val="00B050"/>
          <w:sz w:val="24"/>
          <w:szCs w:val="24"/>
          <w:lang w:val="kk-KZ"/>
        </w:rPr>
      </w:pPr>
    </w:p>
    <w:p w:rsidR="005B3FBF" w:rsidRPr="00881F20" w:rsidRDefault="008C567B" w:rsidP="00106FC5">
      <w:pPr>
        <w:spacing w:after="0" w:line="240" w:lineRule="auto"/>
        <w:jc w:val="center"/>
        <w:rPr>
          <w:rFonts w:ascii="Times New Roman" w:hAnsi="Times New Roman" w:cs="Times New Roman"/>
          <w:b/>
          <w:i/>
          <w:noProof/>
          <w:color w:val="00B050"/>
          <w:sz w:val="24"/>
          <w:szCs w:val="24"/>
          <w:lang w:val="kk-KZ"/>
        </w:rPr>
      </w:pPr>
      <w:r w:rsidRPr="00881F20">
        <w:rPr>
          <w:rFonts w:ascii="Times New Roman" w:hAnsi="Times New Roman"/>
          <w:noProof/>
          <w:sz w:val="28"/>
          <w:szCs w:val="28"/>
        </w:rPr>
        <w:lastRenderedPageBreak/>
        <w:drawing>
          <wp:inline distT="0" distB="0" distL="0" distR="0">
            <wp:extent cx="5929630" cy="8625459"/>
            <wp:effectExtent l="12192" t="6096" r="6858" b="0"/>
            <wp:docPr id="5"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74442" w:rsidRPr="00881F20" w:rsidRDefault="00774442" w:rsidP="004F7432">
      <w:pPr>
        <w:tabs>
          <w:tab w:val="left" w:pos="5529"/>
        </w:tabs>
        <w:spacing w:after="0" w:line="240" w:lineRule="auto"/>
        <w:jc w:val="center"/>
        <w:rPr>
          <w:rFonts w:ascii="Times New Roman" w:hAnsi="Times New Roman" w:cs="Times New Roman"/>
          <w:b/>
          <w:i/>
          <w:color w:val="4F6228" w:themeColor="accent3" w:themeShade="80"/>
          <w:sz w:val="24"/>
          <w:szCs w:val="24"/>
          <w:lang w:val="kk-KZ"/>
        </w:rPr>
      </w:pPr>
    </w:p>
    <w:p w:rsidR="00321026" w:rsidRPr="00881F20" w:rsidRDefault="00321026" w:rsidP="00373BF4">
      <w:pPr>
        <w:spacing w:after="0" w:line="240" w:lineRule="auto"/>
        <w:ind w:firstLine="709"/>
        <w:jc w:val="center"/>
        <w:rPr>
          <w:rFonts w:ascii="Times New Roman" w:hAnsi="Times New Roman" w:cs="Times New Roman"/>
          <w:b/>
          <w:i/>
          <w:color w:val="4F6228" w:themeColor="accent3" w:themeShade="80"/>
          <w:sz w:val="24"/>
          <w:szCs w:val="24"/>
          <w:lang w:val="kk-KZ"/>
        </w:rPr>
      </w:pPr>
      <w:r w:rsidRPr="00881F20">
        <w:rPr>
          <w:rFonts w:ascii="Times New Roman" w:hAnsi="Times New Roman" w:cs="Times New Roman"/>
          <w:b/>
          <w:i/>
          <w:color w:val="4F6228" w:themeColor="accent3" w:themeShade="80"/>
          <w:sz w:val="24"/>
          <w:szCs w:val="24"/>
          <w:lang w:val="kk-KZ"/>
        </w:rPr>
        <w:t>Сурет- 1. Қазақстан Республикасы елді мекендерінің</w:t>
      </w:r>
    </w:p>
    <w:p w:rsidR="00321026" w:rsidRPr="00881F20" w:rsidRDefault="00321026" w:rsidP="00373BF4">
      <w:pPr>
        <w:spacing w:after="0" w:line="240" w:lineRule="auto"/>
        <w:ind w:firstLine="709"/>
        <w:jc w:val="center"/>
        <w:rPr>
          <w:rFonts w:ascii="Times New Roman" w:hAnsi="Times New Roman"/>
          <w:color w:val="4F6228" w:themeColor="accent3" w:themeShade="80"/>
          <w:sz w:val="28"/>
          <w:szCs w:val="28"/>
          <w:lang w:val="kk-KZ"/>
        </w:rPr>
      </w:pPr>
      <w:r w:rsidRPr="00881F20">
        <w:rPr>
          <w:rFonts w:ascii="Times New Roman" w:hAnsi="Times New Roman" w:cs="Times New Roman"/>
          <w:b/>
          <w:i/>
          <w:color w:val="4F6228" w:themeColor="accent3" w:themeShade="80"/>
          <w:sz w:val="24"/>
          <w:szCs w:val="24"/>
          <w:lang w:val="kk-KZ"/>
        </w:rPr>
        <w:t>201</w:t>
      </w:r>
      <w:r w:rsidR="00C169E4" w:rsidRPr="00881F20">
        <w:rPr>
          <w:rFonts w:ascii="Times New Roman" w:hAnsi="Times New Roman" w:cs="Times New Roman"/>
          <w:b/>
          <w:i/>
          <w:color w:val="4F6228" w:themeColor="accent3" w:themeShade="80"/>
          <w:sz w:val="24"/>
          <w:szCs w:val="24"/>
          <w:lang w:val="kk-KZ"/>
        </w:rPr>
        <w:t>7</w:t>
      </w:r>
      <w:r w:rsidRPr="00881F20">
        <w:rPr>
          <w:rFonts w:ascii="Times New Roman" w:hAnsi="Times New Roman" w:cs="Times New Roman"/>
          <w:b/>
          <w:i/>
          <w:color w:val="4F6228" w:themeColor="accent3" w:themeShade="80"/>
          <w:sz w:val="24"/>
          <w:szCs w:val="24"/>
          <w:lang w:val="kk-KZ"/>
        </w:rPr>
        <w:t xml:space="preserve"> жылғы </w:t>
      </w:r>
      <w:r w:rsidR="00881F20" w:rsidRPr="00881F20">
        <w:rPr>
          <w:rFonts w:ascii="Times New Roman" w:eastAsia="Times New Roman" w:hAnsi="Times New Roman" w:cs="Times New Roman"/>
          <w:b/>
          <w:i/>
          <w:color w:val="4F6228" w:themeColor="accent3" w:themeShade="80"/>
          <w:sz w:val="24"/>
          <w:szCs w:val="24"/>
          <w:lang w:val="kk-KZ" w:eastAsia="en-US" w:bidi="en-US"/>
        </w:rPr>
        <w:t>сәуір</w:t>
      </w:r>
      <w:r w:rsidRPr="00881F20">
        <w:rPr>
          <w:rFonts w:ascii="Times New Roman" w:hAnsi="Times New Roman" w:cs="Times New Roman"/>
          <w:b/>
          <w:i/>
          <w:color w:val="4F6228" w:themeColor="accent3" w:themeShade="80"/>
          <w:sz w:val="24"/>
          <w:szCs w:val="24"/>
          <w:lang w:val="kk-KZ"/>
        </w:rPr>
        <w:t xml:space="preserve"> айындағы стандартты индекс (СИ) мәні</w:t>
      </w:r>
    </w:p>
    <w:p w:rsidR="002150F1" w:rsidRPr="00881F20" w:rsidRDefault="002150F1" w:rsidP="00321026">
      <w:pPr>
        <w:tabs>
          <w:tab w:val="left" w:pos="3345"/>
        </w:tabs>
        <w:rPr>
          <w:rFonts w:ascii="Times New Roman" w:hAnsi="Times New Roman" w:cs="Times New Roman"/>
          <w:sz w:val="24"/>
          <w:szCs w:val="24"/>
          <w:lang w:val="kk-KZ"/>
        </w:rPr>
      </w:pPr>
    </w:p>
    <w:p w:rsidR="00232C72" w:rsidRPr="00881F20" w:rsidRDefault="00232C72" w:rsidP="00321026">
      <w:pPr>
        <w:tabs>
          <w:tab w:val="left" w:pos="3345"/>
        </w:tabs>
        <w:rPr>
          <w:rFonts w:ascii="Times New Roman" w:hAnsi="Times New Roman" w:cs="Times New Roman"/>
          <w:sz w:val="24"/>
          <w:szCs w:val="24"/>
          <w:lang w:val="kk-KZ"/>
        </w:rPr>
      </w:pPr>
    </w:p>
    <w:p w:rsidR="00090A90" w:rsidRPr="00881F20" w:rsidRDefault="008C567B" w:rsidP="00106FC5">
      <w:pPr>
        <w:spacing w:after="0" w:line="240" w:lineRule="auto"/>
        <w:jc w:val="center"/>
        <w:rPr>
          <w:rFonts w:ascii="Times New Roman" w:hAnsi="Times New Roman" w:cs="Times New Roman"/>
          <w:b/>
          <w:i/>
          <w:color w:val="4F6228" w:themeColor="accent3" w:themeShade="80"/>
          <w:sz w:val="24"/>
          <w:szCs w:val="24"/>
          <w:lang w:val="kk-KZ"/>
        </w:rPr>
      </w:pPr>
      <w:r w:rsidRPr="00881F20">
        <w:rPr>
          <w:rFonts w:ascii="Times New Roman" w:hAnsi="Times New Roman"/>
          <w:noProof/>
          <w:sz w:val="28"/>
          <w:szCs w:val="28"/>
        </w:rPr>
        <w:drawing>
          <wp:inline distT="0" distB="0" distL="0" distR="0">
            <wp:extent cx="5939790" cy="8226446"/>
            <wp:effectExtent l="19050" t="0" r="22860" b="3154"/>
            <wp:docPr id="6"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74442" w:rsidRPr="00881F20" w:rsidRDefault="00774442" w:rsidP="00106FC5">
      <w:pPr>
        <w:spacing w:after="0" w:line="240" w:lineRule="auto"/>
        <w:jc w:val="center"/>
        <w:rPr>
          <w:rFonts w:ascii="Times New Roman" w:hAnsi="Times New Roman" w:cs="Times New Roman"/>
          <w:b/>
          <w:i/>
          <w:color w:val="4F6228" w:themeColor="accent3" w:themeShade="80"/>
          <w:sz w:val="24"/>
          <w:szCs w:val="24"/>
          <w:lang w:val="kk-KZ"/>
        </w:rPr>
      </w:pPr>
    </w:p>
    <w:p w:rsidR="003F02B3" w:rsidRPr="00881F20" w:rsidRDefault="00BF4308" w:rsidP="00106FC5">
      <w:pPr>
        <w:spacing w:after="0" w:line="240" w:lineRule="auto"/>
        <w:jc w:val="center"/>
        <w:rPr>
          <w:rFonts w:ascii="Times New Roman" w:hAnsi="Times New Roman" w:cs="Times New Roman"/>
          <w:b/>
          <w:i/>
          <w:color w:val="4F6228" w:themeColor="accent3" w:themeShade="80"/>
          <w:sz w:val="24"/>
          <w:szCs w:val="24"/>
          <w:lang w:val="kk-KZ"/>
        </w:rPr>
      </w:pPr>
      <w:r w:rsidRPr="00881F20">
        <w:rPr>
          <w:rFonts w:ascii="Times New Roman" w:hAnsi="Times New Roman" w:cs="Times New Roman"/>
          <w:b/>
          <w:i/>
          <w:color w:val="4F6228" w:themeColor="accent3" w:themeShade="80"/>
          <w:sz w:val="24"/>
          <w:szCs w:val="24"/>
          <w:lang w:val="kk-KZ"/>
        </w:rPr>
        <w:t>Сурет - 2</w:t>
      </w:r>
      <w:r w:rsidR="00622AFF" w:rsidRPr="00881F20">
        <w:rPr>
          <w:rFonts w:ascii="Times New Roman" w:hAnsi="Times New Roman" w:cs="Times New Roman"/>
          <w:b/>
          <w:i/>
          <w:color w:val="4F6228" w:themeColor="accent3" w:themeShade="80"/>
          <w:sz w:val="24"/>
          <w:szCs w:val="24"/>
          <w:lang w:val="kk-KZ"/>
        </w:rPr>
        <w:t xml:space="preserve">. </w:t>
      </w:r>
      <w:r w:rsidR="00BA13E6" w:rsidRPr="00881F20">
        <w:rPr>
          <w:rFonts w:ascii="Times New Roman" w:hAnsi="Times New Roman" w:cs="Times New Roman"/>
          <w:b/>
          <w:i/>
          <w:color w:val="4F6228" w:themeColor="accent3" w:themeShade="80"/>
          <w:sz w:val="24"/>
          <w:szCs w:val="24"/>
          <w:lang w:val="kk-KZ"/>
        </w:rPr>
        <w:t xml:space="preserve">Қазақстан Республикасы елді мекендерінің </w:t>
      </w:r>
    </w:p>
    <w:p w:rsidR="00BA13E6" w:rsidRPr="00881F20" w:rsidRDefault="00C169E4" w:rsidP="00106FC5">
      <w:pPr>
        <w:spacing w:after="0" w:line="240" w:lineRule="auto"/>
        <w:jc w:val="center"/>
        <w:rPr>
          <w:rFonts w:ascii="Times New Roman" w:hAnsi="Times New Roman" w:cs="Times New Roman"/>
          <w:b/>
          <w:i/>
          <w:color w:val="4F6228" w:themeColor="accent3" w:themeShade="80"/>
          <w:sz w:val="24"/>
          <w:szCs w:val="24"/>
          <w:lang w:val="kk-KZ"/>
        </w:rPr>
      </w:pPr>
      <w:r w:rsidRPr="00881F20">
        <w:rPr>
          <w:rFonts w:ascii="Times New Roman" w:hAnsi="Times New Roman" w:cs="Times New Roman"/>
          <w:b/>
          <w:i/>
          <w:color w:val="4F6228" w:themeColor="accent3" w:themeShade="80"/>
          <w:sz w:val="24"/>
          <w:szCs w:val="24"/>
          <w:lang w:val="kk-KZ"/>
        </w:rPr>
        <w:t>2017</w:t>
      </w:r>
      <w:r w:rsidR="00BA13E6" w:rsidRPr="00881F20">
        <w:rPr>
          <w:rFonts w:ascii="Times New Roman" w:hAnsi="Times New Roman" w:cs="Times New Roman"/>
          <w:b/>
          <w:i/>
          <w:color w:val="4F6228" w:themeColor="accent3" w:themeShade="80"/>
          <w:sz w:val="24"/>
          <w:szCs w:val="24"/>
          <w:lang w:val="kk-KZ"/>
        </w:rPr>
        <w:t xml:space="preserve"> жылғы </w:t>
      </w:r>
      <w:r w:rsidR="00881F20" w:rsidRPr="00881F20">
        <w:rPr>
          <w:rFonts w:ascii="Times New Roman" w:hAnsi="Times New Roman" w:cs="Times New Roman"/>
          <w:b/>
          <w:i/>
          <w:color w:val="4F6228" w:themeColor="accent3" w:themeShade="80"/>
          <w:sz w:val="24"/>
          <w:szCs w:val="24"/>
          <w:lang w:val="kk-KZ"/>
        </w:rPr>
        <w:t>сәуір</w:t>
      </w:r>
      <w:r w:rsidRPr="00881F20">
        <w:rPr>
          <w:rFonts w:ascii="Times New Roman" w:hAnsi="Times New Roman" w:cs="Times New Roman"/>
          <w:b/>
          <w:i/>
          <w:color w:val="4F6228" w:themeColor="accent3" w:themeShade="80"/>
          <w:sz w:val="24"/>
          <w:szCs w:val="24"/>
          <w:lang w:val="kk-KZ"/>
        </w:rPr>
        <w:t xml:space="preserve"> </w:t>
      </w:r>
      <w:r w:rsidR="00232C72" w:rsidRPr="00881F20">
        <w:rPr>
          <w:rFonts w:ascii="Times New Roman" w:hAnsi="Times New Roman" w:cs="Times New Roman"/>
          <w:b/>
          <w:i/>
          <w:color w:val="4F6228" w:themeColor="accent3" w:themeShade="80"/>
          <w:sz w:val="24"/>
          <w:szCs w:val="24"/>
          <w:lang w:val="kk-KZ"/>
        </w:rPr>
        <w:t>а</w:t>
      </w:r>
      <w:r w:rsidR="00BA13E6" w:rsidRPr="00881F20">
        <w:rPr>
          <w:rFonts w:ascii="Times New Roman" w:hAnsi="Times New Roman" w:cs="Times New Roman"/>
          <w:b/>
          <w:i/>
          <w:color w:val="4F6228" w:themeColor="accent3" w:themeShade="80"/>
          <w:sz w:val="24"/>
          <w:szCs w:val="24"/>
          <w:lang w:val="kk-KZ"/>
        </w:rPr>
        <w:t xml:space="preserve">йындағы </w:t>
      </w:r>
      <w:r w:rsidR="00997EFD" w:rsidRPr="00881F20">
        <w:rPr>
          <w:rFonts w:ascii="Times New Roman" w:hAnsi="Times New Roman" w:cs="Times New Roman"/>
          <w:b/>
          <w:i/>
          <w:color w:val="4F6228" w:themeColor="accent3" w:themeShade="80"/>
          <w:sz w:val="24"/>
          <w:szCs w:val="24"/>
          <w:lang w:val="kk-KZ"/>
        </w:rPr>
        <w:t>ең жоғары</w:t>
      </w:r>
      <w:r w:rsidR="00622AFF" w:rsidRPr="00881F20">
        <w:rPr>
          <w:rFonts w:ascii="Times New Roman" w:hAnsi="Times New Roman" w:cs="Times New Roman"/>
          <w:b/>
          <w:i/>
          <w:color w:val="4F6228" w:themeColor="accent3" w:themeShade="80"/>
          <w:sz w:val="24"/>
          <w:szCs w:val="24"/>
          <w:lang w:val="kk-KZ"/>
        </w:rPr>
        <w:t xml:space="preserve"> қайталан</w:t>
      </w:r>
      <w:r w:rsidR="00997EFD" w:rsidRPr="00881F20">
        <w:rPr>
          <w:rFonts w:ascii="Times New Roman" w:hAnsi="Times New Roman" w:cs="Times New Roman"/>
          <w:b/>
          <w:i/>
          <w:color w:val="4F6228" w:themeColor="accent3" w:themeShade="80"/>
          <w:sz w:val="24"/>
          <w:szCs w:val="24"/>
          <w:lang w:val="kk-KZ"/>
        </w:rPr>
        <w:t>ғыштық</w:t>
      </w:r>
      <w:r w:rsidR="00622AFF" w:rsidRPr="00881F20">
        <w:rPr>
          <w:rFonts w:ascii="Times New Roman" w:hAnsi="Times New Roman" w:cs="Times New Roman"/>
          <w:b/>
          <w:i/>
          <w:color w:val="4F6228" w:themeColor="accent3" w:themeShade="80"/>
          <w:sz w:val="24"/>
          <w:szCs w:val="24"/>
          <w:lang w:val="kk-KZ"/>
        </w:rPr>
        <w:t xml:space="preserve"> (</w:t>
      </w:r>
      <w:r w:rsidR="00997EFD" w:rsidRPr="00881F20">
        <w:rPr>
          <w:rFonts w:ascii="Times New Roman" w:hAnsi="Times New Roman" w:cs="Times New Roman"/>
          <w:b/>
          <w:i/>
          <w:color w:val="4F6228" w:themeColor="accent3" w:themeShade="80"/>
          <w:sz w:val="24"/>
          <w:szCs w:val="24"/>
          <w:lang w:val="kk-KZ"/>
        </w:rPr>
        <w:t>ЕЖ</w:t>
      </w:r>
      <w:r w:rsidR="00BA13E6" w:rsidRPr="00881F20">
        <w:rPr>
          <w:rFonts w:ascii="Times New Roman" w:hAnsi="Times New Roman" w:cs="Times New Roman"/>
          <w:b/>
          <w:i/>
          <w:color w:val="4F6228" w:themeColor="accent3" w:themeShade="80"/>
          <w:sz w:val="24"/>
          <w:szCs w:val="24"/>
          <w:lang w:val="kk-KZ"/>
        </w:rPr>
        <w:t>Қ</w:t>
      </w:r>
      <w:r w:rsidR="00622AFF" w:rsidRPr="00881F20">
        <w:rPr>
          <w:rFonts w:ascii="Times New Roman" w:hAnsi="Times New Roman" w:cs="Times New Roman"/>
          <w:b/>
          <w:i/>
          <w:color w:val="4F6228" w:themeColor="accent3" w:themeShade="80"/>
          <w:sz w:val="24"/>
          <w:szCs w:val="24"/>
          <w:lang w:val="kk-KZ"/>
        </w:rPr>
        <w:t xml:space="preserve">) </w:t>
      </w:r>
      <w:r w:rsidR="00BA13E6" w:rsidRPr="00881F20">
        <w:rPr>
          <w:rFonts w:ascii="Times New Roman" w:hAnsi="Times New Roman" w:cs="Times New Roman"/>
          <w:b/>
          <w:i/>
          <w:color w:val="4F6228" w:themeColor="accent3" w:themeShade="80"/>
          <w:sz w:val="24"/>
          <w:szCs w:val="24"/>
          <w:lang w:val="kk-KZ"/>
        </w:rPr>
        <w:t>мәні</w:t>
      </w:r>
    </w:p>
    <w:p w:rsidR="00BA0651" w:rsidRPr="00881F20" w:rsidRDefault="00BA0651"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8F798E" w:rsidRPr="00881F20" w:rsidRDefault="008F798E"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8A1D7B" w:rsidRPr="00881F20" w:rsidRDefault="008A1D7B"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60527F" w:rsidRPr="00881F20" w:rsidRDefault="0060527F"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881F20">
        <w:rPr>
          <w:rFonts w:ascii="Times New Roman" w:eastAsia="Times New Roman" w:hAnsi="Times New Roman" w:cs="Times New Roman"/>
          <w:b/>
          <w:color w:val="FF0000"/>
          <w:sz w:val="28"/>
          <w:szCs w:val="28"/>
          <w:lang w:val="kk-KZ" w:eastAsia="en-US" w:bidi="en-US"/>
        </w:rPr>
        <w:t>Жер үсті суларының жай-күйі</w:t>
      </w:r>
    </w:p>
    <w:p w:rsidR="0060527F" w:rsidRPr="00881F20" w:rsidRDefault="0060527F" w:rsidP="0060527F">
      <w:pPr>
        <w:spacing w:after="0" w:line="240" w:lineRule="auto"/>
        <w:ind w:hanging="284"/>
        <w:jc w:val="center"/>
        <w:rPr>
          <w:rFonts w:ascii="Times New Roman" w:eastAsia="Times New Roman" w:hAnsi="Times New Roman" w:cs="Times New Roman"/>
          <w:b/>
          <w:sz w:val="28"/>
          <w:szCs w:val="28"/>
          <w:lang w:val="kk-KZ" w:eastAsia="en-US" w:bidi="en-US"/>
        </w:rPr>
      </w:pPr>
    </w:p>
    <w:p w:rsidR="0060527F" w:rsidRPr="00881F20" w:rsidRDefault="0060527F" w:rsidP="0060527F">
      <w:pPr>
        <w:tabs>
          <w:tab w:val="left" w:pos="851"/>
        </w:tabs>
        <w:spacing w:after="0" w:line="240" w:lineRule="auto"/>
        <w:ind w:firstLine="709"/>
        <w:jc w:val="both"/>
        <w:rPr>
          <w:rFonts w:ascii="Times New Roman" w:eastAsia="Times New Roman" w:hAnsi="Times New Roman" w:cs="Times New Roman"/>
          <w:sz w:val="28"/>
          <w:szCs w:val="28"/>
          <w:lang w:val="kk-KZ" w:eastAsia="en-US" w:bidi="en-US"/>
        </w:rPr>
      </w:pPr>
      <w:r w:rsidRPr="00881F20">
        <w:rPr>
          <w:rFonts w:ascii="Times New Roman" w:eastAsia="Times New Roman" w:hAnsi="Times New Roman" w:cs="Times New Roman"/>
          <w:sz w:val="28"/>
          <w:szCs w:val="28"/>
          <w:lang w:val="kk-KZ" w:eastAsia="en-US" w:bidi="en-US"/>
        </w:rPr>
        <w:t>Барлық су объектілеріне жүргізілген зерттеулерден су сапасы төмендегідей топтастырылады:</w:t>
      </w:r>
    </w:p>
    <w:p w:rsidR="009160B9" w:rsidRPr="00881F20" w:rsidRDefault="0060527F" w:rsidP="0060527F">
      <w:pPr>
        <w:pStyle w:val="212"/>
        <w:numPr>
          <w:ilvl w:val="0"/>
          <w:numId w:val="11"/>
        </w:numPr>
        <w:tabs>
          <w:tab w:val="left" w:pos="851"/>
        </w:tabs>
        <w:ind w:left="0" w:firstLine="709"/>
        <w:rPr>
          <w:rFonts w:ascii="Times New Roman" w:hAnsi="Times New Roman"/>
          <w:szCs w:val="24"/>
          <w:lang w:val="kk-KZ"/>
        </w:rPr>
      </w:pPr>
      <w:r w:rsidRPr="00881F20">
        <w:rPr>
          <w:rFonts w:ascii="Times New Roman" w:hAnsi="Times New Roman"/>
          <w:b/>
          <w:szCs w:val="28"/>
          <w:lang w:val="kk-KZ"/>
        </w:rPr>
        <w:t>«нормативті таза»</w:t>
      </w:r>
      <w:r w:rsidR="008A1D7B" w:rsidRPr="00881F20">
        <w:rPr>
          <w:rFonts w:ascii="Times New Roman" w:hAnsi="Times New Roman"/>
          <w:b/>
          <w:szCs w:val="28"/>
          <w:lang w:val="kk-KZ"/>
        </w:rPr>
        <w:t xml:space="preserve"> </w:t>
      </w:r>
      <w:r w:rsidRPr="00881F20">
        <w:rPr>
          <w:rFonts w:ascii="Times New Roman" w:hAnsi="Times New Roman"/>
          <w:szCs w:val="28"/>
          <w:lang w:val="kk-KZ"/>
        </w:rPr>
        <w:t xml:space="preserve">деңгейде  - </w:t>
      </w:r>
      <w:r w:rsidR="008C567B" w:rsidRPr="00881F20">
        <w:rPr>
          <w:rFonts w:ascii="Times New Roman" w:hAnsi="Times New Roman"/>
          <w:szCs w:val="28"/>
          <w:lang w:val="kk-KZ"/>
        </w:rPr>
        <w:t>1 теңіз: Каспий теңізі;</w:t>
      </w:r>
    </w:p>
    <w:p w:rsidR="009160B9" w:rsidRPr="00881F20" w:rsidRDefault="0060527F" w:rsidP="009160B9">
      <w:pPr>
        <w:pStyle w:val="BodyTextIndent22"/>
        <w:ind w:right="-2"/>
        <w:rPr>
          <w:rFonts w:ascii="Times New Roman" w:hAnsi="Times New Roman"/>
          <w:szCs w:val="28"/>
          <w:lang w:val="kk-KZ"/>
        </w:rPr>
      </w:pPr>
      <w:r w:rsidRPr="00881F20">
        <w:rPr>
          <w:rFonts w:ascii="Times New Roman" w:hAnsi="Times New Roman"/>
          <w:b/>
          <w:szCs w:val="28"/>
          <w:lang w:val="kk-KZ"/>
        </w:rPr>
        <w:t xml:space="preserve">«ластанудың орташа деңгейі»  </w:t>
      </w:r>
      <w:r w:rsidRPr="00881F20">
        <w:rPr>
          <w:rFonts w:ascii="Times New Roman" w:hAnsi="Times New Roman"/>
          <w:szCs w:val="28"/>
          <w:lang w:val="kk-KZ"/>
        </w:rPr>
        <w:t>дәрежесіне</w:t>
      </w:r>
      <w:r w:rsidR="008A1D7B" w:rsidRPr="00881F20">
        <w:rPr>
          <w:rFonts w:ascii="Times New Roman" w:hAnsi="Times New Roman"/>
          <w:szCs w:val="28"/>
          <w:lang w:val="kk-KZ"/>
        </w:rPr>
        <w:t xml:space="preserve"> </w:t>
      </w:r>
      <w:r w:rsidRPr="00881F20">
        <w:rPr>
          <w:rFonts w:ascii="Times New Roman" w:hAnsi="Times New Roman"/>
          <w:b/>
          <w:szCs w:val="28"/>
          <w:lang w:val="kk-KZ"/>
        </w:rPr>
        <w:t xml:space="preserve"> – </w:t>
      </w:r>
      <w:r w:rsidR="008C567B" w:rsidRPr="00881F20">
        <w:rPr>
          <w:rFonts w:ascii="Times New Roman" w:hAnsi="Times New Roman"/>
          <w:b/>
          <w:szCs w:val="28"/>
          <w:lang w:val="kk-KZ"/>
        </w:rPr>
        <w:t xml:space="preserve"> </w:t>
      </w:r>
      <w:r w:rsidR="00311841" w:rsidRPr="00881F20">
        <w:rPr>
          <w:rFonts w:ascii="Times New Roman" w:hAnsi="Times New Roman"/>
          <w:szCs w:val="28"/>
          <w:lang w:val="kk-KZ"/>
        </w:rPr>
        <w:t xml:space="preserve">50  өзен, 9 су қойма, 8 көл, 2  арна: Қара Ертіс, Ертіс, </w:t>
      </w:r>
      <w:r w:rsidR="00311841" w:rsidRPr="00881F20">
        <w:rPr>
          <w:rFonts w:ascii="Times New Roman" w:hAnsi="Times New Roman"/>
          <w:bCs/>
          <w:szCs w:val="28"/>
          <w:lang w:val="kk-KZ"/>
        </w:rPr>
        <w:t>Бұқтырма</w:t>
      </w:r>
      <w:r w:rsidR="00311841" w:rsidRPr="00881F20">
        <w:rPr>
          <w:rFonts w:ascii="Times New Roman" w:hAnsi="Times New Roman"/>
          <w:szCs w:val="28"/>
          <w:lang w:val="kk-KZ"/>
        </w:rPr>
        <w:t>, Емел, Жайық, Шаронова, Қиғаш, Ембі, Сарыөзен, Қараөзен, Қосестек, Ақтасты, Ойыл, Үлкен Қобда, Қара Қобда, Ор, Ырғыз, Темір, Тобыл, Үй, Есіл, Ақбұлак, Нұра, Соқыр, Шерубайнұра Іле, Баянкөл, Шілік, Шарын, Қаскелен, Қарқара, Есік, Түрген, Талғар, Темірлік, Кіші Алматы,  Есентай, Үлкен Алматы, Талас, Асса,  Берікқара, Шу, Ақсу, Қарабалта, Тоқташ, Сарықау, Сырдария,  Келес, Бадам, Бөген, Қатта-бугун өзендері,  ағынды сулар арнасы, Ертіс-Қарағанды арнасы, Сергевское, Вячеславское, Самарқан,  Кеңгір, Жоғарғы Тобыл, Қапшағай, Құрты, Бартоғай, Шардара су қоймалары, Шалқар (Ақтөбе обл.), Зеренді, Бурабай, Үлкен Шабақты, Карасье, Сұлукөл, Билікөл көлдері, Арал теңізі.</w:t>
      </w:r>
    </w:p>
    <w:p w:rsidR="0060527F" w:rsidRPr="00881F20" w:rsidRDefault="0060527F"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881F20">
        <w:rPr>
          <w:rFonts w:ascii="Times New Roman" w:eastAsia="Times New Roman" w:hAnsi="Times New Roman" w:cs="Times New Roman"/>
          <w:b/>
          <w:sz w:val="28"/>
          <w:szCs w:val="28"/>
          <w:lang w:val="kk-KZ" w:eastAsia="en-US" w:bidi="en-US"/>
        </w:rPr>
        <w:t xml:space="preserve">«ластанудың жоғары деңгейі» </w:t>
      </w:r>
      <w:r w:rsidRPr="00881F20">
        <w:rPr>
          <w:rFonts w:ascii="Times New Roman" w:eastAsia="Times New Roman" w:hAnsi="Times New Roman" w:cs="Times New Roman"/>
          <w:sz w:val="28"/>
          <w:szCs w:val="28"/>
          <w:lang w:val="kk-KZ" w:eastAsia="en-US" w:bidi="en-US"/>
        </w:rPr>
        <w:t xml:space="preserve">дәрежесіне – </w:t>
      </w:r>
      <w:r w:rsidR="00311841" w:rsidRPr="00881F20">
        <w:rPr>
          <w:rFonts w:ascii="Times New Roman" w:hAnsi="Times New Roman"/>
          <w:sz w:val="28"/>
          <w:szCs w:val="28"/>
          <w:lang w:val="kk-KZ"/>
        </w:rPr>
        <w:t>21 өзен, 5</w:t>
      </w:r>
      <w:r w:rsidR="00311841" w:rsidRPr="00881F20">
        <w:rPr>
          <w:rFonts w:ascii="Times New Roman" w:hAnsi="Times New Roman"/>
          <w:bCs/>
          <w:sz w:val="28"/>
          <w:szCs w:val="28"/>
          <w:lang w:val="kk-KZ"/>
        </w:rPr>
        <w:t xml:space="preserve"> көл, 2 су қойма, 1 арна: </w:t>
      </w:r>
      <w:r w:rsidR="00311841" w:rsidRPr="00881F20">
        <w:rPr>
          <w:rFonts w:ascii="Times New Roman" w:hAnsi="Times New Roman"/>
          <w:sz w:val="28"/>
          <w:szCs w:val="28"/>
          <w:lang w:val="kk-KZ"/>
        </w:rPr>
        <w:t>Брекса, Тихая,</w:t>
      </w:r>
      <w:r w:rsidR="00311841" w:rsidRPr="00881F20">
        <w:rPr>
          <w:rFonts w:ascii="Times New Roman" w:hAnsi="Times New Roman"/>
          <w:bCs/>
          <w:sz w:val="28"/>
          <w:szCs w:val="28"/>
          <w:lang w:val="kk-KZ"/>
        </w:rPr>
        <w:t xml:space="preserve"> Үлбі, </w:t>
      </w:r>
      <w:r w:rsidR="00311841" w:rsidRPr="00881F20">
        <w:rPr>
          <w:rFonts w:ascii="Times New Roman" w:hAnsi="Times New Roman"/>
          <w:sz w:val="28"/>
          <w:szCs w:val="28"/>
          <w:lang w:val="kk-KZ"/>
        </w:rPr>
        <w:t xml:space="preserve">Глубочанка, Красноярка, Оба, Шаған, Деркөл, Елек (Ақтөбе обл.), Қарғалы, Әйет, Тоғызақ, Обаған, Желқуар, Сарыбұлақ, Беттібұлақ, </w:t>
      </w:r>
      <w:r w:rsidR="00311841" w:rsidRPr="00881F20">
        <w:rPr>
          <w:rFonts w:ascii="Times New Roman" w:hAnsi="Times New Roman"/>
          <w:bCs/>
          <w:sz w:val="28"/>
          <w:szCs w:val="28"/>
          <w:lang w:val="kk-KZ"/>
        </w:rPr>
        <w:t xml:space="preserve">Қара Кеңгір, </w:t>
      </w:r>
      <w:r w:rsidR="00311841" w:rsidRPr="00881F20">
        <w:rPr>
          <w:rFonts w:ascii="Times New Roman" w:hAnsi="Times New Roman"/>
          <w:sz w:val="28"/>
          <w:szCs w:val="28"/>
          <w:lang w:val="kk-KZ"/>
        </w:rPr>
        <w:t>Көкпекті, Текес, Қорғас, Арыс өзендері,  Аманкелді, Қаратомар су қоймалары, Шалқар (БҚО), Сұлтанкелді, Қопа, Щучье, Кіші Шабақты көлдері, Нұра-Есіл арнасы</w:t>
      </w:r>
      <w:r w:rsidR="008C567B" w:rsidRPr="00881F20">
        <w:rPr>
          <w:rFonts w:ascii="Times New Roman" w:hAnsi="Times New Roman"/>
          <w:sz w:val="28"/>
          <w:szCs w:val="28"/>
          <w:lang w:val="kk-KZ"/>
        </w:rPr>
        <w:t>.</w:t>
      </w:r>
    </w:p>
    <w:p w:rsidR="002A4E38" w:rsidRPr="00881F20" w:rsidRDefault="002A4E38"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881F20">
        <w:rPr>
          <w:rFonts w:ascii="Times New Roman" w:eastAsia="Times New Roman" w:hAnsi="Times New Roman" w:cs="Times New Roman"/>
          <w:b/>
          <w:sz w:val="28"/>
          <w:szCs w:val="28"/>
          <w:lang w:val="kk-KZ" w:eastAsia="en-US" w:bidi="en-US"/>
        </w:rPr>
        <w:t>"ластанудың өте жоғары деңгейі"</w:t>
      </w:r>
      <w:r w:rsidR="008A1D7B" w:rsidRPr="00881F20">
        <w:rPr>
          <w:rFonts w:ascii="Times New Roman" w:eastAsia="Times New Roman" w:hAnsi="Times New Roman" w:cs="Times New Roman"/>
          <w:b/>
          <w:sz w:val="28"/>
          <w:szCs w:val="28"/>
          <w:lang w:val="kk-KZ" w:eastAsia="en-US" w:bidi="en-US"/>
        </w:rPr>
        <w:t xml:space="preserve"> </w:t>
      </w:r>
      <w:r w:rsidRPr="00881F20">
        <w:rPr>
          <w:rFonts w:ascii="Times New Roman" w:eastAsia="Times New Roman" w:hAnsi="Times New Roman" w:cs="Times New Roman"/>
          <w:sz w:val="28"/>
          <w:szCs w:val="28"/>
          <w:lang w:val="kk-KZ" w:eastAsia="en-US" w:bidi="en-US"/>
        </w:rPr>
        <w:t xml:space="preserve">дәрежесіне - </w:t>
      </w:r>
      <w:r w:rsidR="00311841" w:rsidRPr="00881F20">
        <w:rPr>
          <w:rFonts w:ascii="Times New Roman" w:hAnsi="Times New Roman"/>
          <w:sz w:val="28"/>
          <w:szCs w:val="28"/>
          <w:lang w:val="kk-KZ"/>
        </w:rPr>
        <w:t>3 өзен</w:t>
      </w:r>
      <w:r w:rsidR="00311841" w:rsidRPr="00881F20">
        <w:rPr>
          <w:rFonts w:ascii="Times New Roman" w:hAnsi="Times New Roman"/>
          <w:bCs/>
          <w:sz w:val="28"/>
          <w:szCs w:val="28"/>
          <w:lang w:val="kk-KZ"/>
        </w:rPr>
        <w:t>: Жабай</w:t>
      </w:r>
      <w:r w:rsidR="00311841" w:rsidRPr="00881F20">
        <w:rPr>
          <w:rFonts w:ascii="Times New Roman" w:hAnsi="Times New Roman"/>
          <w:sz w:val="28"/>
          <w:szCs w:val="28"/>
          <w:lang w:val="kk-KZ"/>
        </w:rPr>
        <w:t xml:space="preserve">, Қылшақты, Шағалалы өзендері </w:t>
      </w:r>
      <w:r w:rsidR="00311841" w:rsidRPr="00881F20">
        <w:rPr>
          <w:rFonts w:ascii="Times New Roman" w:hAnsi="Times New Roman"/>
          <w:bCs/>
          <w:sz w:val="28"/>
          <w:szCs w:val="28"/>
          <w:lang w:val="kk-KZ"/>
        </w:rPr>
        <w:t>жатады</w:t>
      </w:r>
      <w:r w:rsidRPr="00881F20">
        <w:rPr>
          <w:rFonts w:ascii="Times New Roman" w:eastAsia="Times New Roman" w:hAnsi="Times New Roman" w:cs="Times New Roman"/>
          <w:sz w:val="28"/>
          <w:szCs w:val="28"/>
          <w:lang w:val="kk-KZ" w:eastAsia="en-US" w:bidi="en-US"/>
        </w:rPr>
        <w:t>.</w:t>
      </w:r>
    </w:p>
    <w:p w:rsidR="0060527F" w:rsidRPr="00881F20" w:rsidRDefault="0060527F" w:rsidP="0060527F">
      <w:pPr>
        <w:pStyle w:val="BodyTextIndent22"/>
        <w:tabs>
          <w:tab w:val="left" w:pos="851"/>
        </w:tabs>
        <w:ind w:right="281"/>
        <w:rPr>
          <w:rFonts w:ascii="Times New Roman" w:hAnsi="Times New Roman"/>
          <w:bCs/>
          <w:szCs w:val="28"/>
          <w:lang w:val="kk-KZ"/>
        </w:rPr>
      </w:pPr>
      <w:r w:rsidRPr="00881F20">
        <w:rPr>
          <w:rFonts w:ascii="Times New Roman" w:hAnsi="Times New Roman"/>
          <w:bCs/>
          <w:szCs w:val="28"/>
          <w:lang w:val="kk-KZ"/>
        </w:rPr>
        <w:t xml:space="preserve">Оттегінің 5 тәуліктегі биохимиялық тұтынылуының мәні бойынша төменгідей жіктелген: </w:t>
      </w:r>
    </w:p>
    <w:p w:rsidR="00E95BE9" w:rsidRPr="00881F20" w:rsidRDefault="0060527F" w:rsidP="00232C72">
      <w:pPr>
        <w:pStyle w:val="BodyTextIndent22"/>
        <w:tabs>
          <w:tab w:val="left" w:pos="851"/>
        </w:tabs>
        <w:ind w:right="281"/>
        <w:rPr>
          <w:rFonts w:ascii="Times New Roman" w:hAnsi="Times New Roman"/>
          <w:szCs w:val="28"/>
          <w:lang w:val="kk-KZ"/>
        </w:rPr>
      </w:pPr>
      <w:r w:rsidRPr="00881F20">
        <w:rPr>
          <w:rFonts w:ascii="Times New Roman" w:hAnsi="Times New Roman"/>
          <w:bCs/>
          <w:szCs w:val="28"/>
          <w:lang w:val="kk-KZ"/>
        </w:rPr>
        <w:t xml:space="preserve">– </w:t>
      </w:r>
      <w:r w:rsidRPr="00881F20">
        <w:rPr>
          <w:rFonts w:ascii="Times New Roman" w:hAnsi="Times New Roman"/>
          <w:b/>
          <w:bCs/>
          <w:szCs w:val="28"/>
          <w:lang w:val="kk-KZ"/>
        </w:rPr>
        <w:t>«</w:t>
      </w:r>
      <w:r w:rsidRPr="00881F20">
        <w:rPr>
          <w:rFonts w:ascii="Times New Roman" w:hAnsi="Times New Roman"/>
          <w:b/>
          <w:szCs w:val="28"/>
          <w:lang w:val="kk-KZ"/>
        </w:rPr>
        <w:t>ластанудың жоғары деңгейі»</w:t>
      </w:r>
      <w:r w:rsidRPr="00881F20">
        <w:rPr>
          <w:rFonts w:ascii="Times New Roman" w:hAnsi="Times New Roman"/>
          <w:szCs w:val="28"/>
          <w:lang w:val="kk-KZ"/>
        </w:rPr>
        <w:t xml:space="preserve"> дәрежесіне </w:t>
      </w:r>
      <w:r w:rsidR="008F5764" w:rsidRPr="00881F20">
        <w:rPr>
          <w:rFonts w:ascii="Times New Roman" w:hAnsi="Times New Roman"/>
          <w:szCs w:val="28"/>
          <w:lang w:val="kk-KZ"/>
        </w:rPr>
        <w:t>–</w:t>
      </w:r>
      <w:r w:rsidR="00232C72" w:rsidRPr="00881F20">
        <w:rPr>
          <w:rFonts w:ascii="Times New Roman" w:hAnsi="Times New Roman"/>
          <w:bCs/>
          <w:szCs w:val="28"/>
          <w:lang w:val="kk-KZ"/>
        </w:rPr>
        <w:t xml:space="preserve"> </w:t>
      </w:r>
      <w:r w:rsidR="008F5764" w:rsidRPr="00881F20">
        <w:rPr>
          <w:rFonts w:ascii="Times New Roman" w:hAnsi="Times New Roman"/>
          <w:bCs/>
          <w:szCs w:val="28"/>
          <w:lang w:val="kk-KZ"/>
        </w:rPr>
        <w:t>Үй өзені</w:t>
      </w:r>
      <w:r w:rsidRPr="00881F20">
        <w:rPr>
          <w:rFonts w:ascii="Times New Roman" w:hAnsi="Times New Roman"/>
          <w:szCs w:val="28"/>
          <w:lang w:val="kk-KZ"/>
        </w:rPr>
        <w:t>;</w:t>
      </w:r>
    </w:p>
    <w:p w:rsidR="0060527F" w:rsidRPr="00881F20" w:rsidRDefault="0060527F" w:rsidP="0060527F">
      <w:pPr>
        <w:pStyle w:val="BodyTextIndent22"/>
        <w:numPr>
          <w:ilvl w:val="0"/>
          <w:numId w:val="11"/>
        </w:numPr>
        <w:tabs>
          <w:tab w:val="left" w:pos="851"/>
        </w:tabs>
        <w:ind w:left="0" w:right="281" w:firstLine="709"/>
        <w:rPr>
          <w:rFonts w:ascii="Times New Roman" w:hAnsi="Times New Roman"/>
          <w:szCs w:val="28"/>
          <w:lang w:val="kk-KZ"/>
        </w:rPr>
      </w:pPr>
      <w:r w:rsidRPr="00881F20">
        <w:rPr>
          <w:rFonts w:ascii="Times New Roman" w:hAnsi="Times New Roman"/>
          <w:b/>
          <w:bCs/>
          <w:szCs w:val="28"/>
          <w:lang w:val="kk-KZ"/>
        </w:rPr>
        <w:t>«ластанудың орташа деңгейі»</w:t>
      </w:r>
      <w:r w:rsidRPr="00881F20">
        <w:rPr>
          <w:rFonts w:ascii="Times New Roman" w:hAnsi="Times New Roman"/>
          <w:bCs/>
          <w:szCs w:val="28"/>
          <w:lang w:val="kk-KZ"/>
        </w:rPr>
        <w:t xml:space="preserve"> дәрежесіне - </w:t>
      </w:r>
      <w:r w:rsidR="00311841" w:rsidRPr="00881F20">
        <w:rPr>
          <w:rFonts w:ascii="Times New Roman" w:hAnsi="Times New Roman"/>
          <w:bCs/>
          <w:szCs w:val="28"/>
          <w:lang w:val="kk-KZ"/>
        </w:rPr>
        <w:t>Жайық (Атырау обл.), Шаронова, Қиғаш, Ембі, Сарыөзен, Караөзен,Қарғалы, Қ</w:t>
      </w:r>
      <w:r w:rsidR="00311841" w:rsidRPr="00881F20">
        <w:rPr>
          <w:rFonts w:ascii="Times New Roman" w:hAnsi="Times New Roman"/>
          <w:szCs w:val="28"/>
          <w:lang w:val="kk-KZ"/>
        </w:rPr>
        <w:t xml:space="preserve">осестек, Ақтасты, Ойыл, Үлкен Қобда, Қара Қобда, Ырғыз, Ембі, </w:t>
      </w:r>
      <w:r w:rsidR="00311841" w:rsidRPr="00881F20">
        <w:rPr>
          <w:rFonts w:ascii="Times New Roman" w:hAnsi="Times New Roman"/>
          <w:bCs/>
          <w:szCs w:val="28"/>
          <w:lang w:val="kk-KZ"/>
        </w:rPr>
        <w:t>Тобыл, Әйет, Тоғызақ, Обаған, Желқуар, Сарыбұлақ, Жабай, Қылшақты, Шағалалы, Соқыр, Талас, Шу, Ақсу, Қарабалта, Тоқташ, Сарықау өзендері, Шалқар (Ақтөбе обл.), Қопа, Шалқар (БҚО), Сұлукөл,  Билікөл көлдері, Вячеславское су қоймасы, ағынды сулар арнасы.</w:t>
      </w:r>
      <w:r w:rsidR="008E6E6F" w:rsidRPr="00881F20">
        <w:rPr>
          <w:rFonts w:ascii="Times New Roman" w:hAnsi="Times New Roman"/>
          <w:bCs/>
          <w:szCs w:val="28"/>
          <w:lang w:val="kk-KZ"/>
        </w:rPr>
        <w:t xml:space="preserve"> жатады</w:t>
      </w:r>
      <w:r w:rsidR="009160B9" w:rsidRPr="00881F20">
        <w:rPr>
          <w:rFonts w:ascii="Times New Roman" w:hAnsi="Times New Roman"/>
          <w:bCs/>
          <w:szCs w:val="28"/>
          <w:lang w:val="kk-KZ"/>
        </w:rPr>
        <w:t>.</w:t>
      </w:r>
    </w:p>
    <w:p w:rsidR="00311841" w:rsidRPr="00881F20" w:rsidRDefault="00311841" w:rsidP="00311841">
      <w:pPr>
        <w:pStyle w:val="BodyTextIndent22"/>
        <w:tabs>
          <w:tab w:val="left" w:pos="851"/>
        </w:tabs>
        <w:ind w:right="281"/>
        <w:rPr>
          <w:rFonts w:ascii="Times New Roman" w:hAnsi="Times New Roman"/>
          <w:szCs w:val="28"/>
          <w:lang w:val="kk-KZ"/>
        </w:rPr>
      </w:pPr>
      <w:r w:rsidRPr="00881F20">
        <w:rPr>
          <w:rFonts w:ascii="Times New Roman" w:hAnsi="Times New Roman"/>
          <w:bCs/>
          <w:szCs w:val="28"/>
          <w:lang w:val="kk-KZ"/>
        </w:rPr>
        <w:t xml:space="preserve">Судағы </w:t>
      </w:r>
      <w:r w:rsidRPr="00881F20">
        <w:rPr>
          <w:rFonts w:ascii="Times New Roman" w:hAnsi="Times New Roman"/>
          <w:bCs/>
          <w:i/>
          <w:szCs w:val="28"/>
          <w:lang w:val="kk-KZ"/>
        </w:rPr>
        <w:t>еріген оттегінің</w:t>
      </w:r>
      <w:r w:rsidRPr="00881F20">
        <w:rPr>
          <w:rFonts w:ascii="Times New Roman" w:hAnsi="Times New Roman"/>
          <w:bCs/>
          <w:szCs w:val="28"/>
          <w:lang w:val="kk-KZ"/>
        </w:rPr>
        <w:t xml:space="preserve"> жетіспеушілігі Карасье, Сұлукөл, көлдерінде,  Сырдария өзенінде байқалады, су </w:t>
      </w:r>
      <w:r w:rsidRPr="00881F20">
        <w:rPr>
          <w:rFonts w:ascii="Times New Roman" w:hAnsi="Times New Roman"/>
          <w:b/>
          <w:bCs/>
          <w:szCs w:val="28"/>
          <w:lang w:val="kk-KZ"/>
        </w:rPr>
        <w:t>«ластанудың орташа деңгейінде».</w:t>
      </w:r>
    </w:p>
    <w:p w:rsidR="0060527F" w:rsidRPr="00881F20" w:rsidRDefault="0060527F" w:rsidP="0060527F">
      <w:pPr>
        <w:spacing w:after="0" w:line="240" w:lineRule="auto"/>
        <w:jc w:val="center"/>
        <w:rPr>
          <w:rFonts w:ascii="Times New Roman" w:hAnsi="Times New Roman" w:cs="Times New Roman"/>
          <w:b/>
          <w:i/>
          <w:color w:val="00B050"/>
          <w:sz w:val="28"/>
          <w:szCs w:val="28"/>
          <w:lang w:val="kk-KZ"/>
        </w:rPr>
      </w:pPr>
    </w:p>
    <w:p w:rsidR="0060527F" w:rsidRPr="00881F20" w:rsidRDefault="0060527F" w:rsidP="0060527F">
      <w:pPr>
        <w:spacing w:after="0" w:line="240" w:lineRule="auto"/>
        <w:jc w:val="center"/>
        <w:rPr>
          <w:rFonts w:ascii="Times New Roman" w:hAnsi="Times New Roman" w:cs="Times New Roman"/>
          <w:b/>
          <w:i/>
          <w:color w:val="00B050"/>
          <w:sz w:val="28"/>
          <w:szCs w:val="28"/>
          <w:lang w:val="kk-KZ"/>
        </w:rPr>
      </w:pPr>
    </w:p>
    <w:p w:rsidR="0060527F" w:rsidRPr="00881F20" w:rsidRDefault="0060527F" w:rsidP="0060527F">
      <w:pPr>
        <w:spacing w:after="0" w:line="240" w:lineRule="auto"/>
        <w:jc w:val="center"/>
        <w:rPr>
          <w:rFonts w:ascii="Times New Roman" w:hAnsi="Times New Roman" w:cs="Times New Roman"/>
          <w:b/>
          <w:i/>
          <w:color w:val="00B050"/>
          <w:sz w:val="28"/>
          <w:szCs w:val="28"/>
          <w:lang w:val="kk-KZ"/>
        </w:rPr>
      </w:pPr>
    </w:p>
    <w:p w:rsidR="001C7695" w:rsidRPr="00881F20" w:rsidRDefault="001C7695" w:rsidP="0060527F">
      <w:pPr>
        <w:spacing w:after="0" w:line="240" w:lineRule="auto"/>
        <w:jc w:val="center"/>
        <w:rPr>
          <w:rFonts w:ascii="Times New Roman" w:hAnsi="Times New Roman" w:cs="Times New Roman"/>
          <w:b/>
          <w:i/>
          <w:color w:val="00B050"/>
          <w:sz w:val="28"/>
          <w:szCs w:val="28"/>
          <w:lang w:val="kk-KZ"/>
        </w:rPr>
      </w:pPr>
    </w:p>
    <w:p w:rsidR="00683FD2" w:rsidRPr="00881F20" w:rsidRDefault="00683FD2" w:rsidP="0060527F">
      <w:pPr>
        <w:spacing w:after="0" w:line="240" w:lineRule="auto"/>
        <w:jc w:val="center"/>
        <w:rPr>
          <w:rFonts w:ascii="Times New Roman" w:hAnsi="Times New Roman" w:cs="Times New Roman"/>
          <w:b/>
          <w:i/>
          <w:color w:val="00B050"/>
          <w:sz w:val="28"/>
          <w:szCs w:val="28"/>
          <w:lang w:val="kk-KZ"/>
        </w:rPr>
      </w:pPr>
    </w:p>
    <w:p w:rsidR="00683FD2" w:rsidRPr="00881F20" w:rsidRDefault="00683FD2" w:rsidP="0060527F">
      <w:pPr>
        <w:spacing w:after="0" w:line="240" w:lineRule="auto"/>
        <w:jc w:val="center"/>
        <w:rPr>
          <w:rFonts w:ascii="Times New Roman" w:hAnsi="Times New Roman" w:cs="Times New Roman"/>
          <w:b/>
          <w:i/>
          <w:color w:val="00B050"/>
          <w:sz w:val="28"/>
          <w:szCs w:val="28"/>
          <w:lang w:val="kk-KZ"/>
        </w:rPr>
      </w:pPr>
    </w:p>
    <w:p w:rsidR="00683FD2" w:rsidRPr="00881F20" w:rsidRDefault="00683FD2" w:rsidP="00311841">
      <w:pPr>
        <w:spacing w:after="0" w:line="240" w:lineRule="auto"/>
        <w:rPr>
          <w:rFonts w:ascii="Times New Roman" w:hAnsi="Times New Roman" w:cs="Times New Roman"/>
          <w:b/>
          <w:i/>
          <w:color w:val="00B050"/>
          <w:sz w:val="28"/>
          <w:szCs w:val="28"/>
          <w:lang w:val="kk-KZ"/>
        </w:rPr>
      </w:pPr>
    </w:p>
    <w:p w:rsidR="00311841" w:rsidRPr="00881F20" w:rsidRDefault="00311841" w:rsidP="00311841">
      <w:pPr>
        <w:spacing w:after="0" w:line="240" w:lineRule="auto"/>
        <w:rPr>
          <w:rFonts w:ascii="Times New Roman" w:hAnsi="Times New Roman" w:cs="Times New Roman"/>
          <w:b/>
          <w:i/>
          <w:color w:val="00B050"/>
          <w:sz w:val="28"/>
          <w:szCs w:val="28"/>
          <w:lang w:val="kk-KZ"/>
        </w:rPr>
      </w:pPr>
    </w:p>
    <w:p w:rsidR="00683FD2" w:rsidRPr="00881F20" w:rsidRDefault="00683FD2" w:rsidP="0060527F">
      <w:pPr>
        <w:spacing w:after="0" w:line="240" w:lineRule="auto"/>
        <w:jc w:val="center"/>
        <w:rPr>
          <w:rFonts w:ascii="Times New Roman" w:hAnsi="Times New Roman" w:cs="Times New Roman"/>
          <w:b/>
          <w:i/>
          <w:color w:val="00B050"/>
          <w:sz w:val="28"/>
          <w:szCs w:val="28"/>
          <w:lang w:val="kk-KZ"/>
        </w:rPr>
      </w:pPr>
    </w:p>
    <w:p w:rsidR="0060527F" w:rsidRPr="00881F20" w:rsidRDefault="0060527F" w:rsidP="0060527F">
      <w:pPr>
        <w:spacing w:after="0" w:line="240" w:lineRule="auto"/>
        <w:jc w:val="center"/>
        <w:rPr>
          <w:rFonts w:ascii="Times New Roman" w:hAnsi="Times New Roman" w:cs="Times New Roman"/>
          <w:b/>
          <w:i/>
          <w:color w:val="00B050"/>
          <w:sz w:val="28"/>
          <w:szCs w:val="28"/>
          <w:lang w:val="kk-KZ"/>
        </w:rPr>
      </w:pPr>
      <w:r w:rsidRPr="00881F20">
        <w:rPr>
          <w:rFonts w:ascii="Times New Roman" w:hAnsi="Times New Roman" w:cs="Times New Roman"/>
          <w:b/>
          <w:i/>
          <w:color w:val="00B050"/>
          <w:sz w:val="28"/>
          <w:szCs w:val="28"/>
          <w:lang w:val="kk-KZ"/>
        </w:rPr>
        <w:t>Қазақстан Республикасы су объектілерінің кешенді ластану индексінің өзгеруі</w:t>
      </w:r>
    </w:p>
    <w:p w:rsidR="0060527F" w:rsidRPr="00881F20" w:rsidRDefault="008F5764" w:rsidP="002A4E38">
      <w:pPr>
        <w:tabs>
          <w:tab w:val="left" w:pos="5103"/>
        </w:tabs>
        <w:spacing w:after="0" w:line="240" w:lineRule="auto"/>
        <w:jc w:val="center"/>
        <w:rPr>
          <w:rFonts w:ascii="Times New Roman" w:hAnsi="Times New Roman" w:cs="Times New Roman"/>
          <w:b/>
          <w:i/>
          <w:color w:val="00B050"/>
          <w:sz w:val="28"/>
          <w:szCs w:val="28"/>
          <w:lang w:val="kk-KZ"/>
        </w:rPr>
      </w:pPr>
      <w:r w:rsidRPr="00881F20">
        <w:rPr>
          <w:noProof/>
        </w:rPr>
        <w:drawing>
          <wp:inline distT="0" distB="0" distL="0" distR="0">
            <wp:extent cx="5047728" cy="8630796"/>
            <wp:effectExtent l="18297" t="6094" r="10800" b="2285"/>
            <wp:docPr id="7"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D0DA7" w:rsidRPr="00881F20" w:rsidRDefault="00DD0DA7" w:rsidP="0060527F">
      <w:pPr>
        <w:spacing w:after="0" w:line="240" w:lineRule="auto"/>
        <w:jc w:val="center"/>
        <w:rPr>
          <w:rFonts w:ascii="Times New Roman" w:hAnsi="Times New Roman" w:cs="Times New Roman"/>
          <w:b/>
          <w:i/>
          <w:color w:val="00B050"/>
          <w:sz w:val="28"/>
          <w:szCs w:val="28"/>
          <w:lang w:val="kk-KZ"/>
        </w:rPr>
      </w:pPr>
    </w:p>
    <w:p w:rsidR="00DD0DA7" w:rsidRPr="00881F20" w:rsidRDefault="00DD0DA7" w:rsidP="0060527F">
      <w:pPr>
        <w:spacing w:after="0" w:line="240" w:lineRule="auto"/>
        <w:jc w:val="center"/>
        <w:rPr>
          <w:rFonts w:ascii="Times New Roman" w:hAnsi="Times New Roman" w:cs="Times New Roman"/>
          <w:b/>
          <w:i/>
          <w:color w:val="00B050"/>
          <w:sz w:val="28"/>
          <w:szCs w:val="28"/>
          <w:lang w:val="kk-KZ"/>
        </w:rPr>
      </w:pPr>
    </w:p>
    <w:p w:rsidR="0060527F" w:rsidRPr="00881F20" w:rsidRDefault="0060527F" w:rsidP="0060527F">
      <w:pPr>
        <w:spacing w:after="0" w:line="240" w:lineRule="auto"/>
        <w:jc w:val="center"/>
        <w:rPr>
          <w:rFonts w:ascii="Times New Roman" w:hAnsi="Times New Roman" w:cs="Times New Roman"/>
          <w:b/>
          <w:i/>
          <w:color w:val="00B050"/>
          <w:sz w:val="28"/>
          <w:szCs w:val="28"/>
          <w:lang w:val="kk-KZ"/>
        </w:rPr>
      </w:pPr>
      <w:r w:rsidRPr="00881F20">
        <w:rPr>
          <w:rFonts w:ascii="Times New Roman" w:hAnsi="Times New Roman" w:cs="Times New Roman"/>
          <w:b/>
          <w:i/>
          <w:color w:val="00B050"/>
          <w:sz w:val="28"/>
          <w:szCs w:val="28"/>
          <w:lang w:val="kk-KZ"/>
        </w:rPr>
        <w:t xml:space="preserve">Қазақстан Республикасы су қоймаларының, көлдерінің және </w:t>
      </w:r>
    </w:p>
    <w:p w:rsidR="00683FD2" w:rsidRPr="00881F20" w:rsidRDefault="0060527F" w:rsidP="0060527F">
      <w:pPr>
        <w:spacing w:after="0" w:line="240" w:lineRule="auto"/>
        <w:jc w:val="center"/>
        <w:rPr>
          <w:rFonts w:ascii="Times New Roman" w:hAnsi="Times New Roman" w:cs="Times New Roman"/>
          <w:b/>
          <w:i/>
          <w:color w:val="00B050"/>
          <w:sz w:val="28"/>
          <w:szCs w:val="28"/>
          <w:lang w:val="kk-KZ"/>
        </w:rPr>
      </w:pPr>
      <w:r w:rsidRPr="00881F20">
        <w:rPr>
          <w:rFonts w:ascii="Times New Roman" w:hAnsi="Times New Roman" w:cs="Times New Roman"/>
          <w:b/>
          <w:i/>
          <w:color w:val="00B050"/>
          <w:sz w:val="28"/>
          <w:szCs w:val="28"/>
          <w:lang w:val="kk-KZ"/>
        </w:rPr>
        <w:t>су арналарының кешенді ластану индексінің өзгеруі</w:t>
      </w:r>
    </w:p>
    <w:p w:rsidR="00816E50" w:rsidRPr="00881F20" w:rsidRDefault="008F5764" w:rsidP="0060527F">
      <w:pPr>
        <w:spacing w:after="0" w:line="240" w:lineRule="auto"/>
        <w:jc w:val="center"/>
        <w:rPr>
          <w:rFonts w:ascii="Times New Roman" w:hAnsi="Times New Roman" w:cs="Times New Roman"/>
          <w:b/>
          <w:i/>
          <w:color w:val="00B050"/>
          <w:sz w:val="28"/>
          <w:szCs w:val="28"/>
          <w:lang w:val="kk-KZ"/>
        </w:rPr>
      </w:pPr>
      <w:r w:rsidRPr="00881F20">
        <w:rPr>
          <w:noProof/>
        </w:rPr>
        <w:drawing>
          <wp:inline distT="0" distB="0" distL="0" distR="0">
            <wp:extent cx="5366131" cy="3921125"/>
            <wp:effectExtent l="12192" t="6096" r="7747" b="1524"/>
            <wp:docPr id="10"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0527F" w:rsidRPr="00881F20" w:rsidRDefault="0060527F" w:rsidP="0060527F">
      <w:pPr>
        <w:spacing w:after="0" w:line="240" w:lineRule="auto"/>
        <w:jc w:val="center"/>
        <w:rPr>
          <w:rFonts w:ascii="Times New Roman" w:hAnsi="Times New Roman" w:cs="Times New Roman"/>
          <w:b/>
          <w:i/>
          <w:color w:val="00B050"/>
          <w:sz w:val="28"/>
          <w:szCs w:val="28"/>
          <w:lang w:val="kk-KZ"/>
        </w:rPr>
      </w:pPr>
    </w:p>
    <w:p w:rsidR="0060527F" w:rsidRPr="00881F20" w:rsidRDefault="0060527F" w:rsidP="0060527F">
      <w:pPr>
        <w:spacing w:after="0" w:line="240" w:lineRule="auto"/>
        <w:ind w:hanging="284"/>
        <w:jc w:val="center"/>
        <w:rPr>
          <w:rFonts w:ascii="Times New Roman" w:eastAsia="Times New Roman" w:hAnsi="Times New Roman" w:cs="Times New Roman"/>
          <w:b/>
          <w:color w:val="FF0000"/>
          <w:sz w:val="16"/>
          <w:szCs w:val="16"/>
          <w:lang w:val="kk-KZ" w:eastAsia="en-US" w:bidi="en-US"/>
        </w:rPr>
      </w:pPr>
    </w:p>
    <w:p w:rsidR="0060527F" w:rsidRPr="00881F20" w:rsidRDefault="0060527F"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FB3A31" w:rsidRPr="00881F20"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881F20">
        <w:rPr>
          <w:rFonts w:ascii="Times New Roman" w:eastAsia="Times New Roman" w:hAnsi="Times New Roman" w:cs="Times New Roman"/>
          <w:b/>
          <w:color w:val="FF0000"/>
          <w:sz w:val="28"/>
          <w:szCs w:val="28"/>
          <w:lang w:val="kk-KZ" w:eastAsia="en-US" w:bidi="en-US"/>
        </w:rPr>
        <w:t xml:space="preserve">Радиациялық жай-күйі </w:t>
      </w:r>
    </w:p>
    <w:p w:rsidR="00464C5B" w:rsidRPr="00881F20" w:rsidRDefault="00464C5B"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B6B5F" w:rsidRPr="00881F20" w:rsidRDefault="006B6B5F"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881F20">
        <w:rPr>
          <w:rFonts w:ascii="Times New Roman" w:eastAsia="Times New Roman" w:hAnsi="Times New Roman" w:cs="Times New Roman"/>
          <w:sz w:val="28"/>
          <w:szCs w:val="28"/>
          <w:lang w:val="kk-KZ" w:eastAsia="en-US" w:bidi="en-US"/>
        </w:rPr>
        <w:t xml:space="preserve">Қазақстан Республикасының елді-мекендерінің атмосфералық ауа қабатына орташа тәуліктік радиоактивтілік түсу тығыздығының мәні </w:t>
      </w:r>
      <w:r w:rsidR="002A675A" w:rsidRPr="00881F20">
        <w:rPr>
          <w:rFonts w:ascii="Times New Roman" w:hAnsi="Times New Roman"/>
          <w:sz w:val="28"/>
          <w:szCs w:val="28"/>
          <w:lang w:val="kk-KZ"/>
        </w:rPr>
        <w:t>0,</w:t>
      </w:r>
      <w:r w:rsidR="00CF55A4" w:rsidRPr="00881F20">
        <w:rPr>
          <w:rFonts w:ascii="Times New Roman" w:hAnsi="Times New Roman"/>
          <w:sz w:val="28"/>
          <w:szCs w:val="28"/>
          <w:lang w:val="kk-KZ"/>
        </w:rPr>
        <w:t>0</w:t>
      </w:r>
      <w:r w:rsidR="00261490" w:rsidRPr="00881F20">
        <w:rPr>
          <w:rFonts w:ascii="Times New Roman" w:hAnsi="Times New Roman"/>
          <w:sz w:val="28"/>
          <w:szCs w:val="28"/>
          <w:lang w:val="kk-KZ"/>
        </w:rPr>
        <w:t>4</w:t>
      </w:r>
      <w:r w:rsidR="008F5764" w:rsidRPr="00881F20">
        <w:rPr>
          <w:rFonts w:ascii="Times New Roman" w:hAnsi="Times New Roman"/>
          <w:sz w:val="28"/>
          <w:szCs w:val="28"/>
          <w:lang w:val="kk-KZ"/>
        </w:rPr>
        <w:t>-0,29</w:t>
      </w:r>
      <w:r w:rsidR="00C169E4" w:rsidRPr="00881F20">
        <w:rPr>
          <w:rFonts w:ascii="Times New Roman" w:hAnsi="Times New Roman"/>
          <w:sz w:val="28"/>
          <w:szCs w:val="28"/>
          <w:lang w:val="kk-KZ"/>
        </w:rPr>
        <w:t xml:space="preserve"> </w:t>
      </w:r>
      <w:r w:rsidR="002A675A" w:rsidRPr="00881F20">
        <w:rPr>
          <w:rFonts w:ascii="Times New Roman" w:hAnsi="Times New Roman"/>
          <w:sz w:val="28"/>
          <w:szCs w:val="28"/>
          <w:lang w:val="kk-KZ"/>
        </w:rPr>
        <w:t>мкЗв/ч</w:t>
      </w:r>
      <w:r w:rsidR="00F4771E" w:rsidRPr="00881F20">
        <w:rPr>
          <w:rFonts w:ascii="Times New Roman" w:hAnsi="Times New Roman"/>
          <w:sz w:val="28"/>
          <w:szCs w:val="28"/>
          <w:lang w:val="kk-KZ"/>
        </w:rPr>
        <w:t xml:space="preserve"> шегінде болды.</w:t>
      </w:r>
      <w:r w:rsidR="007078C7" w:rsidRPr="00881F20">
        <w:rPr>
          <w:rFonts w:ascii="Times New Roman" w:hAnsi="Times New Roman"/>
          <w:sz w:val="28"/>
          <w:szCs w:val="28"/>
          <w:lang w:val="kk-KZ"/>
        </w:rPr>
        <w:t xml:space="preserve"> Қазақстан Республикасында</w:t>
      </w:r>
      <w:r w:rsidRPr="00881F20">
        <w:rPr>
          <w:rFonts w:ascii="Times New Roman" w:eastAsia="Times New Roman" w:hAnsi="Times New Roman" w:cs="Times New Roman"/>
          <w:sz w:val="28"/>
          <w:szCs w:val="28"/>
          <w:lang w:val="kk-KZ" w:eastAsia="en-US" w:bidi="en-US"/>
        </w:rPr>
        <w:t xml:space="preserve">радиациялық гамма- фонның орташа мәні </w:t>
      </w:r>
      <w:r w:rsidR="00622C20" w:rsidRPr="00881F20">
        <w:rPr>
          <w:rFonts w:ascii="Times New Roman" w:hAnsi="Times New Roman"/>
          <w:sz w:val="28"/>
          <w:szCs w:val="28"/>
          <w:lang w:val="kk-KZ"/>
        </w:rPr>
        <w:t>0,1</w:t>
      </w:r>
      <w:r w:rsidR="008F5764" w:rsidRPr="00881F20">
        <w:rPr>
          <w:rFonts w:ascii="Times New Roman" w:hAnsi="Times New Roman"/>
          <w:sz w:val="28"/>
          <w:szCs w:val="28"/>
          <w:lang w:val="kk-KZ"/>
        </w:rPr>
        <w:t>3</w:t>
      </w:r>
      <w:r w:rsidR="00232C72" w:rsidRPr="00881F20">
        <w:rPr>
          <w:rFonts w:ascii="Times New Roman" w:hAnsi="Times New Roman"/>
          <w:sz w:val="28"/>
          <w:szCs w:val="28"/>
          <w:lang w:val="kk-KZ"/>
        </w:rPr>
        <w:t xml:space="preserve"> </w:t>
      </w:r>
      <w:r w:rsidR="00DD0396" w:rsidRPr="00881F20">
        <w:rPr>
          <w:rFonts w:ascii="Times New Roman" w:hAnsi="Times New Roman"/>
          <w:sz w:val="28"/>
          <w:szCs w:val="28"/>
          <w:lang w:val="kk-KZ"/>
        </w:rPr>
        <w:t>мкЗв/ч</w:t>
      </w:r>
      <w:r w:rsidR="00F4771E" w:rsidRPr="00881F20">
        <w:rPr>
          <w:rFonts w:ascii="Times New Roman" w:hAnsi="Times New Roman"/>
          <w:sz w:val="28"/>
          <w:szCs w:val="28"/>
          <w:lang w:val="kk-KZ"/>
        </w:rPr>
        <w:t xml:space="preserve">, </w:t>
      </w:r>
      <w:r w:rsidRPr="00881F20">
        <w:rPr>
          <w:rFonts w:ascii="Times New Roman" w:hAnsi="Times New Roman"/>
          <w:sz w:val="28"/>
          <w:szCs w:val="28"/>
          <w:lang w:val="kk-KZ"/>
        </w:rPr>
        <w:t xml:space="preserve">яғни </w:t>
      </w:r>
      <w:r w:rsidR="00942DA4" w:rsidRPr="00881F20">
        <w:rPr>
          <w:rFonts w:ascii="Times New Roman" w:hAnsi="Times New Roman"/>
          <w:sz w:val="28"/>
          <w:szCs w:val="28"/>
          <w:lang w:val="kk-KZ"/>
        </w:rPr>
        <w:t xml:space="preserve">шекті жол берілетін </w:t>
      </w:r>
      <w:r w:rsidRPr="00881F20">
        <w:rPr>
          <w:rFonts w:ascii="Times New Roman" w:eastAsia="Times New Roman" w:hAnsi="Times New Roman" w:cs="Times New Roman"/>
          <w:sz w:val="28"/>
          <w:szCs w:val="28"/>
          <w:lang w:val="kk-KZ" w:eastAsia="en-US" w:bidi="en-US"/>
        </w:rPr>
        <w:t xml:space="preserve">нормаға сәйкес келеді. </w:t>
      </w:r>
    </w:p>
    <w:p w:rsidR="00986815" w:rsidRPr="00881F20" w:rsidRDefault="00BE0451"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881F20">
        <w:rPr>
          <w:rFonts w:ascii="Times New Roman" w:eastAsia="Times New Roman" w:hAnsi="Times New Roman" w:cs="Times New Roman"/>
          <w:sz w:val="28"/>
          <w:szCs w:val="28"/>
          <w:lang w:val="kk-KZ" w:eastAsia="en-US" w:bidi="en-US"/>
        </w:rPr>
        <w:t>ҚР аумағында атмосфераның жерге жақын қабатында орта тәуліктік ра</w:t>
      </w:r>
      <w:r w:rsidR="00FB3A31" w:rsidRPr="00881F20">
        <w:rPr>
          <w:rFonts w:ascii="Times New Roman" w:eastAsia="Times New Roman" w:hAnsi="Times New Roman" w:cs="Times New Roman"/>
          <w:sz w:val="28"/>
          <w:szCs w:val="28"/>
          <w:lang w:val="kk-KZ" w:eastAsia="en-US" w:bidi="en-US"/>
        </w:rPr>
        <w:t>д</w:t>
      </w:r>
      <w:r w:rsidR="008B4239" w:rsidRPr="00881F20">
        <w:rPr>
          <w:rFonts w:ascii="Times New Roman" w:eastAsia="Times New Roman" w:hAnsi="Times New Roman" w:cs="Times New Roman"/>
          <w:sz w:val="28"/>
          <w:szCs w:val="28"/>
          <w:lang w:val="kk-KZ" w:eastAsia="en-US" w:bidi="en-US"/>
        </w:rPr>
        <w:t xml:space="preserve">иоактивтердің түсу тығыздығы </w:t>
      </w:r>
      <w:r w:rsidR="008F5764" w:rsidRPr="00881F20">
        <w:rPr>
          <w:rFonts w:ascii="Times New Roman" w:eastAsia="Times New Roman" w:hAnsi="Times New Roman" w:cs="Times New Roman"/>
          <w:sz w:val="28"/>
          <w:szCs w:val="28"/>
          <w:lang w:val="kk-KZ" w:eastAsia="en-US" w:bidi="en-US"/>
        </w:rPr>
        <w:t>0,7</w:t>
      </w:r>
      <w:r w:rsidR="00106FC5" w:rsidRPr="00881F20">
        <w:rPr>
          <w:rFonts w:ascii="Times New Roman" w:eastAsia="Times New Roman" w:hAnsi="Times New Roman" w:cs="Times New Roman"/>
          <w:sz w:val="28"/>
          <w:szCs w:val="28"/>
          <w:lang w:val="kk-KZ" w:eastAsia="en-US" w:bidi="en-US"/>
        </w:rPr>
        <w:t>-</w:t>
      </w:r>
      <w:r w:rsidR="008F5764" w:rsidRPr="00881F20">
        <w:rPr>
          <w:rFonts w:ascii="Times New Roman" w:eastAsia="Times New Roman" w:hAnsi="Times New Roman" w:cs="Times New Roman"/>
          <w:sz w:val="28"/>
          <w:szCs w:val="28"/>
          <w:lang w:val="kk-KZ" w:eastAsia="en-US" w:bidi="en-US"/>
        </w:rPr>
        <w:t>1,7</w:t>
      </w:r>
      <w:r w:rsidR="00C169E4" w:rsidRPr="00881F20">
        <w:rPr>
          <w:rFonts w:ascii="Times New Roman" w:eastAsia="Times New Roman" w:hAnsi="Times New Roman" w:cs="Times New Roman"/>
          <w:sz w:val="28"/>
          <w:szCs w:val="28"/>
          <w:lang w:val="kk-KZ" w:eastAsia="en-US" w:bidi="en-US"/>
        </w:rPr>
        <w:t xml:space="preserve"> </w:t>
      </w:r>
      <w:r w:rsidRPr="00881F20">
        <w:rPr>
          <w:rFonts w:ascii="Times New Roman" w:eastAsia="Times New Roman" w:hAnsi="Times New Roman" w:cs="Times New Roman"/>
          <w:sz w:val="28"/>
          <w:szCs w:val="28"/>
          <w:lang w:val="kk-KZ" w:eastAsia="en-US" w:bidi="en-US"/>
        </w:rPr>
        <w:t>Бк/м2 шегінде болды. ҚР аумағында радиоактивті түсулерд</w:t>
      </w:r>
      <w:r w:rsidR="007078C7" w:rsidRPr="00881F20">
        <w:rPr>
          <w:rFonts w:ascii="Times New Roman" w:eastAsia="Times New Roman" w:hAnsi="Times New Roman" w:cs="Times New Roman"/>
          <w:sz w:val="28"/>
          <w:szCs w:val="28"/>
          <w:lang w:val="kk-KZ" w:eastAsia="en-US" w:bidi="en-US"/>
        </w:rPr>
        <w:t>ің орташа тығыздығы 1,</w:t>
      </w:r>
      <w:r w:rsidR="008F5764" w:rsidRPr="00881F20">
        <w:rPr>
          <w:rFonts w:ascii="Times New Roman" w:eastAsia="Times New Roman" w:hAnsi="Times New Roman" w:cs="Times New Roman"/>
          <w:sz w:val="28"/>
          <w:szCs w:val="28"/>
          <w:lang w:val="kk-KZ" w:eastAsia="en-US" w:bidi="en-US"/>
        </w:rPr>
        <w:t>1</w:t>
      </w:r>
      <w:r w:rsidR="007078C7" w:rsidRPr="00881F20">
        <w:rPr>
          <w:rFonts w:ascii="Times New Roman" w:eastAsia="Times New Roman" w:hAnsi="Times New Roman" w:cs="Times New Roman"/>
          <w:sz w:val="28"/>
          <w:szCs w:val="28"/>
          <w:lang w:val="kk-KZ" w:eastAsia="en-US" w:bidi="en-US"/>
        </w:rPr>
        <w:t xml:space="preserve"> Бк/м</w:t>
      </w:r>
      <w:r w:rsidR="007078C7" w:rsidRPr="00881F20">
        <w:rPr>
          <w:rFonts w:ascii="Times New Roman" w:eastAsia="Times New Roman" w:hAnsi="Times New Roman" w:cs="Times New Roman"/>
          <w:sz w:val="28"/>
          <w:szCs w:val="28"/>
          <w:vertAlign w:val="superscript"/>
          <w:lang w:val="kk-KZ" w:eastAsia="en-US" w:bidi="en-US"/>
        </w:rPr>
        <w:t>2</w:t>
      </w:r>
      <w:r w:rsidR="007078C7" w:rsidRPr="00881F20">
        <w:rPr>
          <w:rFonts w:ascii="Times New Roman" w:eastAsia="Times New Roman" w:hAnsi="Times New Roman" w:cs="Times New Roman"/>
          <w:sz w:val="28"/>
          <w:szCs w:val="28"/>
          <w:lang w:val="kk-KZ" w:eastAsia="en-US" w:bidi="en-US"/>
        </w:rPr>
        <w:t xml:space="preserve">, бұл шекті жол берілетін </w:t>
      </w:r>
      <w:r w:rsidRPr="00881F20">
        <w:rPr>
          <w:rFonts w:ascii="Times New Roman" w:eastAsia="Times New Roman" w:hAnsi="Times New Roman" w:cs="Times New Roman"/>
          <w:sz w:val="28"/>
          <w:szCs w:val="28"/>
          <w:lang w:val="kk-KZ" w:eastAsia="en-US" w:bidi="en-US"/>
        </w:rPr>
        <w:t>деңгейінен аспады.</w:t>
      </w:r>
    </w:p>
    <w:p w:rsidR="008E3954" w:rsidRPr="00881F20" w:rsidRDefault="008E3954"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83FD2" w:rsidRPr="00881F20" w:rsidRDefault="00683FD2"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FB3A31" w:rsidRPr="00881F20"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881F20">
        <w:rPr>
          <w:rFonts w:ascii="Times New Roman" w:eastAsia="Times New Roman" w:hAnsi="Times New Roman" w:cs="Times New Roman"/>
          <w:b/>
          <w:color w:val="FF0000"/>
          <w:sz w:val="28"/>
          <w:szCs w:val="28"/>
          <w:lang w:val="kk-KZ" w:eastAsia="en-US" w:bidi="en-US"/>
        </w:rPr>
        <w:t xml:space="preserve">Қосымша: </w:t>
      </w:r>
    </w:p>
    <w:p w:rsidR="00106FC5" w:rsidRPr="007E08A3" w:rsidRDefault="00986815"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881F20">
        <w:rPr>
          <w:rFonts w:ascii="Times New Roman" w:eastAsia="Times New Roman" w:hAnsi="Times New Roman" w:cs="Times New Roman"/>
          <w:sz w:val="28"/>
          <w:szCs w:val="28"/>
          <w:lang w:val="kk-KZ" w:eastAsia="en-US" w:bidi="en-US"/>
        </w:rPr>
        <w:t xml:space="preserve">Толығырақ мәліметтер </w:t>
      </w:r>
      <w:r w:rsidR="007C6B14" w:rsidRPr="00881F20">
        <w:rPr>
          <w:rFonts w:ascii="Times New Roman" w:eastAsia="Times New Roman" w:hAnsi="Times New Roman" w:cs="Times New Roman"/>
          <w:sz w:val="28"/>
          <w:szCs w:val="28"/>
          <w:lang w:val="kk-KZ" w:eastAsia="en-US" w:bidi="en-US"/>
        </w:rPr>
        <w:t xml:space="preserve">Қазақстан Республикасы Энергетика министрлігі және </w:t>
      </w:r>
      <w:r w:rsidRPr="00881F20">
        <w:rPr>
          <w:rFonts w:ascii="Times New Roman" w:eastAsia="Times New Roman" w:hAnsi="Times New Roman" w:cs="Times New Roman"/>
          <w:sz w:val="28"/>
          <w:szCs w:val="28"/>
          <w:lang w:val="kk-KZ" w:eastAsia="en-US" w:bidi="en-US"/>
        </w:rPr>
        <w:t>«Қазгидромет»</w:t>
      </w:r>
      <w:r w:rsidR="007C6B14" w:rsidRPr="00881F20">
        <w:rPr>
          <w:rFonts w:ascii="Times New Roman" w:eastAsia="Times New Roman" w:hAnsi="Times New Roman" w:cs="Times New Roman"/>
          <w:sz w:val="28"/>
          <w:szCs w:val="28"/>
          <w:lang w:val="kk-KZ" w:eastAsia="en-US" w:bidi="en-US"/>
        </w:rPr>
        <w:t xml:space="preserve"> РМК </w:t>
      </w:r>
      <w:r w:rsidRPr="00881F20">
        <w:rPr>
          <w:rFonts w:ascii="Times New Roman" w:eastAsia="Times New Roman" w:hAnsi="Times New Roman" w:cs="Times New Roman"/>
          <w:sz w:val="28"/>
          <w:szCs w:val="28"/>
          <w:lang w:val="kk-KZ" w:eastAsia="en-US" w:bidi="en-US"/>
        </w:rPr>
        <w:t>сайт</w:t>
      </w:r>
      <w:r w:rsidR="007C6B14" w:rsidRPr="00881F20">
        <w:rPr>
          <w:rFonts w:ascii="Times New Roman" w:eastAsia="Times New Roman" w:hAnsi="Times New Roman" w:cs="Times New Roman"/>
          <w:sz w:val="28"/>
          <w:szCs w:val="28"/>
          <w:lang w:val="kk-KZ" w:eastAsia="en-US" w:bidi="en-US"/>
        </w:rPr>
        <w:t>тар</w:t>
      </w:r>
      <w:r w:rsidRPr="00881F20">
        <w:rPr>
          <w:rFonts w:ascii="Times New Roman" w:eastAsia="Times New Roman" w:hAnsi="Times New Roman" w:cs="Times New Roman"/>
          <w:sz w:val="28"/>
          <w:szCs w:val="28"/>
          <w:lang w:val="kk-KZ" w:eastAsia="en-US" w:bidi="en-US"/>
        </w:rPr>
        <w:t>ында енгізілетін ақпараттық бюлетенінде жарияланады.</w:t>
      </w:r>
    </w:p>
    <w:sectPr w:rsidR="00106FC5" w:rsidRPr="007E08A3" w:rsidSect="00436C60">
      <w:pgSz w:w="11906" w:h="16838"/>
      <w:pgMar w:top="709" w:right="851"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C73" w:rsidRDefault="00721C73" w:rsidP="0074420A">
      <w:pPr>
        <w:spacing w:after="0" w:line="240" w:lineRule="auto"/>
      </w:pPr>
      <w:r>
        <w:separator/>
      </w:r>
    </w:p>
  </w:endnote>
  <w:endnote w:type="continuationSeparator" w:id="0">
    <w:p w:rsidR="00721C73" w:rsidRDefault="00721C73" w:rsidP="00744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C73" w:rsidRDefault="00721C73" w:rsidP="0074420A">
      <w:pPr>
        <w:spacing w:after="0" w:line="240" w:lineRule="auto"/>
      </w:pPr>
      <w:r>
        <w:separator/>
      </w:r>
    </w:p>
  </w:footnote>
  <w:footnote w:type="continuationSeparator" w:id="0">
    <w:p w:rsidR="00721C73" w:rsidRDefault="00721C73" w:rsidP="007442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572A"/>
    <w:multiLevelType w:val="hybridMultilevel"/>
    <w:tmpl w:val="CC9E85C8"/>
    <w:lvl w:ilvl="0" w:tplc="0AF0D4DE">
      <w:numFmt w:val="bullet"/>
      <w:lvlText w:val="-"/>
      <w:lvlJc w:val="left"/>
      <w:pPr>
        <w:ind w:left="960" w:hanging="360"/>
      </w:pPr>
      <w:rPr>
        <w:rFonts w:ascii="Times New Roman" w:eastAsiaTheme="minorEastAsia" w:hAnsi="Times New Roman" w:cs="Times New Roman" w:hint="default"/>
        <w:b/>
        <w:i/>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 w15:restartNumberingAfterBreak="0">
    <w:nsid w:val="0D704279"/>
    <w:multiLevelType w:val="hybridMultilevel"/>
    <w:tmpl w:val="0308821C"/>
    <w:lvl w:ilvl="0" w:tplc="3AC63E6C">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13E1506E"/>
    <w:multiLevelType w:val="hybridMultilevel"/>
    <w:tmpl w:val="4BCAE8A8"/>
    <w:lvl w:ilvl="0" w:tplc="3470024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247B98"/>
    <w:multiLevelType w:val="hybridMultilevel"/>
    <w:tmpl w:val="1E86841C"/>
    <w:lvl w:ilvl="0" w:tplc="7C6E10B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596359B"/>
    <w:multiLevelType w:val="hybridMultilevel"/>
    <w:tmpl w:val="33F0DA4A"/>
    <w:lvl w:ilvl="0" w:tplc="C71623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3E22140"/>
    <w:multiLevelType w:val="hybridMultilevel"/>
    <w:tmpl w:val="E05CCD96"/>
    <w:lvl w:ilvl="0" w:tplc="9A2E726A">
      <w:numFmt w:val="bullet"/>
      <w:lvlText w:val="-"/>
      <w:lvlJc w:val="left"/>
      <w:pPr>
        <w:ind w:left="960" w:hanging="360"/>
      </w:pPr>
      <w:rPr>
        <w:rFonts w:ascii="Times New Roman" w:eastAsiaTheme="minorEastAsia" w:hAnsi="Times New Roman" w:cs="Times New Roman" w:hint="default"/>
        <w:b/>
        <w:i/>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6" w15:restartNumberingAfterBreak="0">
    <w:nsid w:val="3C280C00"/>
    <w:multiLevelType w:val="hybridMultilevel"/>
    <w:tmpl w:val="A5E6D382"/>
    <w:lvl w:ilvl="0" w:tplc="21E8180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430C52F0"/>
    <w:multiLevelType w:val="hybridMultilevel"/>
    <w:tmpl w:val="E8743764"/>
    <w:lvl w:ilvl="0" w:tplc="4074F2B6">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15:restartNumberingAfterBreak="0">
    <w:nsid w:val="58713C6A"/>
    <w:multiLevelType w:val="hybridMultilevel"/>
    <w:tmpl w:val="73FC1C12"/>
    <w:lvl w:ilvl="0" w:tplc="53F0AA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78E06A8"/>
    <w:multiLevelType w:val="hybridMultilevel"/>
    <w:tmpl w:val="C29C722C"/>
    <w:lvl w:ilvl="0" w:tplc="B9822AA8">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0" w15:restartNumberingAfterBreak="0">
    <w:nsid w:val="6AAA4B2C"/>
    <w:multiLevelType w:val="hybridMultilevel"/>
    <w:tmpl w:val="4422265E"/>
    <w:lvl w:ilvl="0" w:tplc="FA10B94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78E94F43"/>
    <w:multiLevelType w:val="hybridMultilevel"/>
    <w:tmpl w:val="B3D8EFD2"/>
    <w:lvl w:ilvl="0" w:tplc="2984F78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79F86132"/>
    <w:multiLevelType w:val="hybridMultilevel"/>
    <w:tmpl w:val="37F66296"/>
    <w:lvl w:ilvl="0" w:tplc="41D4D48A">
      <w:start w:val="2015"/>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0"/>
  </w:num>
  <w:num w:numId="2">
    <w:abstractNumId w:val="6"/>
  </w:num>
  <w:num w:numId="3">
    <w:abstractNumId w:val="2"/>
  </w:num>
  <w:num w:numId="4">
    <w:abstractNumId w:val="9"/>
  </w:num>
  <w:num w:numId="5">
    <w:abstractNumId w:val="1"/>
  </w:num>
  <w:num w:numId="6">
    <w:abstractNumId w:val="4"/>
  </w:num>
  <w:num w:numId="7">
    <w:abstractNumId w:val="7"/>
  </w:num>
  <w:num w:numId="8">
    <w:abstractNumId w:val="8"/>
  </w:num>
  <w:num w:numId="9">
    <w:abstractNumId w:val="3"/>
  </w:num>
  <w:num w:numId="10">
    <w:abstractNumId w:val="11"/>
  </w:num>
  <w:num w:numId="11">
    <w:abstractNumId w:val="12"/>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2"/>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16C"/>
    <w:rsid w:val="00005DB3"/>
    <w:rsid w:val="000169FC"/>
    <w:rsid w:val="000200B0"/>
    <w:rsid w:val="00021A18"/>
    <w:rsid w:val="00030335"/>
    <w:rsid w:val="00030E42"/>
    <w:rsid w:val="000355DF"/>
    <w:rsid w:val="000411FD"/>
    <w:rsid w:val="0005158C"/>
    <w:rsid w:val="00053EA0"/>
    <w:rsid w:val="00066C57"/>
    <w:rsid w:val="00080D6E"/>
    <w:rsid w:val="00083484"/>
    <w:rsid w:val="00085A85"/>
    <w:rsid w:val="00090A90"/>
    <w:rsid w:val="00092202"/>
    <w:rsid w:val="00093071"/>
    <w:rsid w:val="000B0345"/>
    <w:rsid w:val="000B0A2F"/>
    <w:rsid w:val="000B10D3"/>
    <w:rsid w:val="000B4ED3"/>
    <w:rsid w:val="000D177B"/>
    <w:rsid w:val="000D2E75"/>
    <w:rsid w:val="000E01A2"/>
    <w:rsid w:val="000E4A31"/>
    <w:rsid w:val="000F45E8"/>
    <w:rsid w:val="000F627D"/>
    <w:rsid w:val="00102CC2"/>
    <w:rsid w:val="00102F89"/>
    <w:rsid w:val="00105635"/>
    <w:rsid w:val="00106FC5"/>
    <w:rsid w:val="00110DDD"/>
    <w:rsid w:val="0012717F"/>
    <w:rsid w:val="00133145"/>
    <w:rsid w:val="00134CDB"/>
    <w:rsid w:val="00141EEE"/>
    <w:rsid w:val="00152C09"/>
    <w:rsid w:val="0015443B"/>
    <w:rsid w:val="001767DD"/>
    <w:rsid w:val="0018742E"/>
    <w:rsid w:val="001A4DFB"/>
    <w:rsid w:val="001A529C"/>
    <w:rsid w:val="001A6819"/>
    <w:rsid w:val="001B4EE0"/>
    <w:rsid w:val="001C7695"/>
    <w:rsid w:val="001D2A84"/>
    <w:rsid w:val="001E02D3"/>
    <w:rsid w:val="001E43F9"/>
    <w:rsid w:val="001F7BBB"/>
    <w:rsid w:val="00200506"/>
    <w:rsid w:val="00206DD3"/>
    <w:rsid w:val="00207D11"/>
    <w:rsid w:val="00207E90"/>
    <w:rsid w:val="00213BA3"/>
    <w:rsid w:val="00214F78"/>
    <w:rsid w:val="002150F1"/>
    <w:rsid w:val="00215915"/>
    <w:rsid w:val="00217D60"/>
    <w:rsid w:val="002229F5"/>
    <w:rsid w:val="0022635E"/>
    <w:rsid w:val="00232C72"/>
    <w:rsid w:val="002365DF"/>
    <w:rsid w:val="00240FD4"/>
    <w:rsid w:val="002423E3"/>
    <w:rsid w:val="002606D9"/>
    <w:rsid w:val="00261490"/>
    <w:rsid w:val="00270A4F"/>
    <w:rsid w:val="00275E5B"/>
    <w:rsid w:val="00277D6F"/>
    <w:rsid w:val="00285A30"/>
    <w:rsid w:val="002934A6"/>
    <w:rsid w:val="00293AD4"/>
    <w:rsid w:val="00294FEA"/>
    <w:rsid w:val="00295DC2"/>
    <w:rsid w:val="00297C00"/>
    <w:rsid w:val="002A4A24"/>
    <w:rsid w:val="002A4E38"/>
    <w:rsid w:val="002A52BD"/>
    <w:rsid w:val="002A675A"/>
    <w:rsid w:val="002C3057"/>
    <w:rsid w:val="002C39CF"/>
    <w:rsid w:val="002E045D"/>
    <w:rsid w:val="002E2237"/>
    <w:rsid w:val="002E2D65"/>
    <w:rsid w:val="002E67A6"/>
    <w:rsid w:val="002F4944"/>
    <w:rsid w:val="002F73BD"/>
    <w:rsid w:val="002F73CC"/>
    <w:rsid w:val="00301546"/>
    <w:rsid w:val="00301A80"/>
    <w:rsid w:val="00311841"/>
    <w:rsid w:val="0032042C"/>
    <w:rsid w:val="00320D4E"/>
    <w:rsid w:val="00321026"/>
    <w:rsid w:val="00346A9E"/>
    <w:rsid w:val="00347147"/>
    <w:rsid w:val="00352C64"/>
    <w:rsid w:val="00352F72"/>
    <w:rsid w:val="00365A99"/>
    <w:rsid w:val="00367340"/>
    <w:rsid w:val="0037176E"/>
    <w:rsid w:val="00371FE8"/>
    <w:rsid w:val="00373BF4"/>
    <w:rsid w:val="00373FB4"/>
    <w:rsid w:val="00374163"/>
    <w:rsid w:val="00375F1B"/>
    <w:rsid w:val="0038026C"/>
    <w:rsid w:val="00381393"/>
    <w:rsid w:val="00392383"/>
    <w:rsid w:val="003A1013"/>
    <w:rsid w:val="003A4E41"/>
    <w:rsid w:val="003B61D3"/>
    <w:rsid w:val="003C181D"/>
    <w:rsid w:val="003C20E2"/>
    <w:rsid w:val="003C3141"/>
    <w:rsid w:val="003D1E79"/>
    <w:rsid w:val="003D7F8E"/>
    <w:rsid w:val="003E62B9"/>
    <w:rsid w:val="003E6D95"/>
    <w:rsid w:val="003F02B3"/>
    <w:rsid w:val="00412221"/>
    <w:rsid w:val="00420FD4"/>
    <w:rsid w:val="004246AC"/>
    <w:rsid w:val="004304FF"/>
    <w:rsid w:val="00430DC2"/>
    <w:rsid w:val="00431AFB"/>
    <w:rsid w:val="004327FD"/>
    <w:rsid w:val="00432C6F"/>
    <w:rsid w:val="00433D44"/>
    <w:rsid w:val="00436589"/>
    <w:rsid w:val="00436C60"/>
    <w:rsid w:val="00437F98"/>
    <w:rsid w:val="00460093"/>
    <w:rsid w:val="00462BFF"/>
    <w:rsid w:val="00464C5B"/>
    <w:rsid w:val="004672BC"/>
    <w:rsid w:val="0047062A"/>
    <w:rsid w:val="00477ACD"/>
    <w:rsid w:val="00477B44"/>
    <w:rsid w:val="004821F2"/>
    <w:rsid w:val="004A0554"/>
    <w:rsid w:val="004A37B7"/>
    <w:rsid w:val="004B1F26"/>
    <w:rsid w:val="004B3277"/>
    <w:rsid w:val="004B617F"/>
    <w:rsid w:val="004C2B70"/>
    <w:rsid w:val="004C3FA1"/>
    <w:rsid w:val="004C5703"/>
    <w:rsid w:val="004C775F"/>
    <w:rsid w:val="004F7432"/>
    <w:rsid w:val="005058D0"/>
    <w:rsid w:val="0050659C"/>
    <w:rsid w:val="005120D1"/>
    <w:rsid w:val="00516FAF"/>
    <w:rsid w:val="005227BA"/>
    <w:rsid w:val="00526AE3"/>
    <w:rsid w:val="005352A9"/>
    <w:rsid w:val="00544CEA"/>
    <w:rsid w:val="005470FB"/>
    <w:rsid w:val="00552036"/>
    <w:rsid w:val="00554C82"/>
    <w:rsid w:val="005555A7"/>
    <w:rsid w:val="00571B75"/>
    <w:rsid w:val="00573658"/>
    <w:rsid w:val="00575BFD"/>
    <w:rsid w:val="00582D5F"/>
    <w:rsid w:val="00583A65"/>
    <w:rsid w:val="00584D7D"/>
    <w:rsid w:val="00591247"/>
    <w:rsid w:val="00594857"/>
    <w:rsid w:val="00596C78"/>
    <w:rsid w:val="005A4B51"/>
    <w:rsid w:val="005A768E"/>
    <w:rsid w:val="005A77C9"/>
    <w:rsid w:val="005B3FBF"/>
    <w:rsid w:val="005D0DEE"/>
    <w:rsid w:val="005F5C37"/>
    <w:rsid w:val="005F635C"/>
    <w:rsid w:val="005F70E8"/>
    <w:rsid w:val="0060224A"/>
    <w:rsid w:val="0060527F"/>
    <w:rsid w:val="00610F34"/>
    <w:rsid w:val="00612BF8"/>
    <w:rsid w:val="00622AFF"/>
    <w:rsid w:val="00622C20"/>
    <w:rsid w:val="00641AB2"/>
    <w:rsid w:val="00642CB8"/>
    <w:rsid w:val="00656A50"/>
    <w:rsid w:val="00664865"/>
    <w:rsid w:val="006704F5"/>
    <w:rsid w:val="00672B66"/>
    <w:rsid w:val="00683FD2"/>
    <w:rsid w:val="006A3A46"/>
    <w:rsid w:val="006A7693"/>
    <w:rsid w:val="006B0AC8"/>
    <w:rsid w:val="006B53BA"/>
    <w:rsid w:val="006B6B5F"/>
    <w:rsid w:val="006D00F8"/>
    <w:rsid w:val="006D1151"/>
    <w:rsid w:val="006D2E87"/>
    <w:rsid w:val="006D7C9C"/>
    <w:rsid w:val="006E04AB"/>
    <w:rsid w:val="006F71CB"/>
    <w:rsid w:val="006F7619"/>
    <w:rsid w:val="0070199D"/>
    <w:rsid w:val="00702577"/>
    <w:rsid w:val="007078C7"/>
    <w:rsid w:val="00717CF8"/>
    <w:rsid w:val="00721C73"/>
    <w:rsid w:val="00726298"/>
    <w:rsid w:val="00732CEB"/>
    <w:rsid w:val="0073429C"/>
    <w:rsid w:val="00741A82"/>
    <w:rsid w:val="007432BC"/>
    <w:rsid w:val="0074420A"/>
    <w:rsid w:val="0074498B"/>
    <w:rsid w:val="00746C7E"/>
    <w:rsid w:val="00755EEC"/>
    <w:rsid w:val="00756A1C"/>
    <w:rsid w:val="00763718"/>
    <w:rsid w:val="00764248"/>
    <w:rsid w:val="00764E01"/>
    <w:rsid w:val="00767CDC"/>
    <w:rsid w:val="00774442"/>
    <w:rsid w:val="00776298"/>
    <w:rsid w:val="00780B49"/>
    <w:rsid w:val="007A4F4C"/>
    <w:rsid w:val="007C6B14"/>
    <w:rsid w:val="007D3A77"/>
    <w:rsid w:val="007E08A3"/>
    <w:rsid w:val="007F4843"/>
    <w:rsid w:val="00805298"/>
    <w:rsid w:val="00805340"/>
    <w:rsid w:val="00806F51"/>
    <w:rsid w:val="00812C0E"/>
    <w:rsid w:val="00816E50"/>
    <w:rsid w:val="00824094"/>
    <w:rsid w:val="00824D37"/>
    <w:rsid w:val="00826FAB"/>
    <w:rsid w:val="00837614"/>
    <w:rsid w:val="00844C15"/>
    <w:rsid w:val="00845EF7"/>
    <w:rsid w:val="00850DB8"/>
    <w:rsid w:val="00851065"/>
    <w:rsid w:val="00862D8A"/>
    <w:rsid w:val="00866125"/>
    <w:rsid w:val="00872FFF"/>
    <w:rsid w:val="008736C2"/>
    <w:rsid w:val="00881F20"/>
    <w:rsid w:val="00881FD6"/>
    <w:rsid w:val="00883399"/>
    <w:rsid w:val="0088643E"/>
    <w:rsid w:val="008A1D7B"/>
    <w:rsid w:val="008A580F"/>
    <w:rsid w:val="008B05A1"/>
    <w:rsid w:val="008B4239"/>
    <w:rsid w:val="008B57FE"/>
    <w:rsid w:val="008C0F57"/>
    <w:rsid w:val="008C160E"/>
    <w:rsid w:val="008C2986"/>
    <w:rsid w:val="008C567B"/>
    <w:rsid w:val="008C5724"/>
    <w:rsid w:val="008C607A"/>
    <w:rsid w:val="008E20DE"/>
    <w:rsid w:val="008E3954"/>
    <w:rsid w:val="008E6E6F"/>
    <w:rsid w:val="008F19B5"/>
    <w:rsid w:val="008F4B0B"/>
    <w:rsid w:val="008F5764"/>
    <w:rsid w:val="008F6811"/>
    <w:rsid w:val="008F798E"/>
    <w:rsid w:val="00905E3A"/>
    <w:rsid w:val="00907C25"/>
    <w:rsid w:val="00914D28"/>
    <w:rsid w:val="009160B9"/>
    <w:rsid w:val="0093321B"/>
    <w:rsid w:val="00937DA7"/>
    <w:rsid w:val="009403FF"/>
    <w:rsid w:val="00940411"/>
    <w:rsid w:val="00942DA4"/>
    <w:rsid w:val="00943382"/>
    <w:rsid w:val="009512E2"/>
    <w:rsid w:val="0095256A"/>
    <w:rsid w:val="0095456B"/>
    <w:rsid w:val="00962783"/>
    <w:rsid w:val="0096331B"/>
    <w:rsid w:val="00967987"/>
    <w:rsid w:val="00983387"/>
    <w:rsid w:val="00984B0B"/>
    <w:rsid w:val="00986815"/>
    <w:rsid w:val="009917C5"/>
    <w:rsid w:val="009923CC"/>
    <w:rsid w:val="009946B3"/>
    <w:rsid w:val="00996CF2"/>
    <w:rsid w:val="00997EFD"/>
    <w:rsid w:val="009A0688"/>
    <w:rsid w:val="009A1F4B"/>
    <w:rsid w:val="009B316C"/>
    <w:rsid w:val="009B3EFB"/>
    <w:rsid w:val="009B6E40"/>
    <w:rsid w:val="009E6A84"/>
    <w:rsid w:val="009E6AB8"/>
    <w:rsid w:val="009F32A7"/>
    <w:rsid w:val="00A02551"/>
    <w:rsid w:val="00A07011"/>
    <w:rsid w:val="00A07A5D"/>
    <w:rsid w:val="00A30385"/>
    <w:rsid w:val="00A317FC"/>
    <w:rsid w:val="00A36E17"/>
    <w:rsid w:val="00A54657"/>
    <w:rsid w:val="00A547F6"/>
    <w:rsid w:val="00A60CC4"/>
    <w:rsid w:val="00A873F8"/>
    <w:rsid w:val="00A87AAF"/>
    <w:rsid w:val="00AA4C5C"/>
    <w:rsid w:val="00AD1964"/>
    <w:rsid w:val="00AD4F03"/>
    <w:rsid w:val="00AE3857"/>
    <w:rsid w:val="00AE42F3"/>
    <w:rsid w:val="00AE7AC6"/>
    <w:rsid w:val="00AF578B"/>
    <w:rsid w:val="00B05995"/>
    <w:rsid w:val="00B22A92"/>
    <w:rsid w:val="00B24172"/>
    <w:rsid w:val="00B30F2A"/>
    <w:rsid w:val="00B33831"/>
    <w:rsid w:val="00B4782E"/>
    <w:rsid w:val="00B61165"/>
    <w:rsid w:val="00B657F8"/>
    <w:rsid w:val="00B679EF"/>
    <w:rsid w:val="00B76A20"/>
    <w:rsid w:val="00B84A62"/>
    <w:rsid w:val="00B86119"/>
    <w:rsid w:val="00B91F95"/>
    <w:rsid w:val="00BA0651"/>
    <w:rsid w:val="00BA13E6"/>
    <w:rsid w:val="00BB1164"/>
    <w:rsid w:val="00BB191B"/>
    <w:rsid w:val="00BC5CB6"/>
    <w:rsid w:val="00BC69AD"/>
    <w:rsid w:val="00BD1AF4"/>
    <w:rsid w:val="00BD78DB"/>
    <w:rsid w:val="00BE0451"/>
    <w:rsid w:val="00BE3EB2"/>
    <w:rsid w:val="00BE63C7"/>
    <w:rsid w:val="00BF255A"/>
    <w:rsid w:val="00BF4308"/>
    <w:rsid w:val="00C169E4"/>
    <w:rsid w:val="00C2169E"/>
    <w:rsid w:val="00C41427"/>
    <w:rsid w:val="00C45056"/>
    <w:rsid w:val="00C459FD"/>
    <w:rsid w:val="00C53148"/>
    <w:rsid w:val="00C53DF8"/>
    <w:rsid w:val="00C958D7"/>
    <w:rsid w:val="00CA47D9"/>
    <w:rsid w:val="00CA5D3A"/>
    <w:rsid w:val="00CA6091"/>
    <w:rsid w:val="00CB4006"/>
    <w:rsid w:val="00CB51EC"/>
    <w:rsid w:val="00CB58DD"/>
    <w:rsid w:val="00CB6DF9"/>
    <w:rsid w:val="00CC19CA"/>
    <w:rsid w:val="00CC7113"/>
    <w:rsid w:val="00CE16AB"/>
    <w:rsid w:val="00CF2DFD"/>
    <w:rsid w:val="00CF3B7C"/>
    <w:rsid w:val="00CF55A4"/>
    <w:rsid w:val="00D00DC7"/>
    <w:rsid w:val="00D02BEA"/>
    <w:rsid w:val="00D03293"/>
    <w:rsid w:val="00D0695F"/>
    <w:rsid w:val="00D1033E"/>
    <w:rsid w:val="00D120F5"/>
    <w:rsid w:val="00D12A39"/>
    <w:rsid w:val="00D3322D"/>
    <w:rsid w:val="00D33AC1"/>
    <w:rsid w:val="00D35DD9"/>
    <w:rsid w:val="00D36BBE"/>
    <w:rsid w:val="00D421C1"/>
    <w:rsid w:val="00D44A66"/>
    <w:rsid w:val="00D46746"/>
    <w:rsid w:val="00D47D59"/>
    <w:rsid w:val="00D54DF9"/>
    <w:rsid w:val="00D62321"/>
    <w:rsid w:val="00D700D6"/>
    <w:rsid w:val="00D7065C"/>
    <w:rsid w:val="00D74FB3"/>
    <w:rsid w:val="00D75629"/>
    <w:rsid w:val="00D768B2"/>
    <w:rsid w:val="00D76C20"/>
    <w:rsid w:val="00D84B1F"/>
    <w:rsid w:val="00D86759"/>
    <w:rsid w:val="00D9544C"/>
    <w:rsid w:val="00DB37A3"/>
    <w:rsid w:val="00DB4E58"/>
    <w:rsid w:val="00DB7604"/>
    <w:rsid w:val="00DD0377"/>
    <w:rsid w:val="00DD0396"/>
    <w:rsid w:val="00DD0DA7"/>
    <w:rsid w:val="00DD123B"/>
    <w:rsid w:val="00DE0E24"/>
    <w:rsid w:val="00DF3FAF"/>
    <w:rsid w:val="00DF7006"/>
    <w:rsid w:val="00E018CD"/>
    <w:rsid w:val="00E0718A"/>
    <w:rsid w:val="00E1290F"/>
    <w:rsid w:val="00E13C44"/>
    <w:rsid w:val="00E15DC5"/>
    <w:rsid w:val="00E207DE"/>
    <w:rsid w:val="00E2394C"/>
    <w:rsid w:val="00E25581"/>
    <w:rsid w:val="00E34B5B"/>
    <w:rsid w:val="00E56871"/>
    <w:rsid w:val="00E63E38"/>
    <w:rsid w:val="00E65C6F"/>
    <w:rsid w:val="00E669C4"/>
    <w:rsid w:val="00E70344"/>
    <w:rsid w:val="00E80CC7"/>
    <w:rsid w:val="00E811ED"/>
    <w:rsid w:val="00E9562D"/>
    <w:rsid w:val="00E95BE9"/>
    <w:rsid w:val="00E97BBE"/>
    <w:rsid w:val="00EA46A3"/>
    <w:rsid w:val="00EA7584"/>
    <w:rsid w:val="00EB1AEC"/>
    <w:rsid w:val="00EB577F"/>
    <w:rsid w:val="00EB7E34"/>
    <w:rsid w:val="00EC1B97"/>
    <w:rsid w:val="00EC23CA"/>
    <w:rsid w:val="00EC2B3C"/>
    <w:rsid w:val="00EE0421"/>
    <w:rsid w:val="00EE0C9E"/>
    <w:rsid w:val="00EE236C"/>
    <w:rsid w:val="00EE2849"/>
    <w:rsid w:val="00EF05AF"/>
    <w:rsid w:val="00EF10BE"/>
    <w:rsid w:val="00EF3D05"/>
    <w:rsid w:val="00EF45D5"/>
    <w:rsid w:val="00EF674B"/>
    <w:rsid w:val="00EF7B3A"/>
    <w:rsid w:val="00F1568B"/>
    <w:rsid w:val="00F17810"/>
    <w:rsid w:val="00F34B4E"/>
    <w:rsid w:val="00F4771E"/>
    <w:rsid w:val="00F631FD"/>
    <w:rsid w:val="00F669C8"/>
    <w:rsid w:val="00F763BE"/>
    <w:rsid w:val="00F766A8"/>
    <w:rsid w:val="00F76F78"/>
    <w:rsid w:val="00F848E7"/>
    <w:rsid w:val="00F863E6"/>
    <w:rsid w:val="00F948C0"/>
    <w:rsid w:val="00FA129F"/>
    <w:rsid w:val="00FA28F0"/>
    <w:rsid w:val="00FB2073"/>
    <w:rsid w:val="00FB3A31"/>
    <w:rsid w:val="00FC6C2F"/>
    <w:rsid w:val="00FC7711"/>
    <w:rsid w:val="00FD39D8"/>
    <w:rsid w:val="00FD4FBB"/>
    <w:rsid w:val="00FF3F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F3A8CF-5D24-4113-9436-89361F4AE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316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31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316C"/>
    <w:rPr>
      <w:rFonts w:ascii="Tahoma" w:eastAsiaTheme="minorEastAsia" w:hAnsi="Tahoma" w:cs="Tahoma"/>
      <w:sz w:val="16"/>
      <w:szCs w:val="16"/>
      <w:lang w:eastAsia="ru-RU"/>
    </w:rPr>
  </w:style>
  <w:style w:type="paragraph" w:styleId="a5">
    <w:name w:val="header"/>
    <w:basedOn w:val="a"/>
    <w:link w:val="a6"/>
    <w:uiPriority w:val="99"/>
    <w:unhideWhenUsed/>
    <w:rsid w:val="0074420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4420A"/>
    <w:rPr>
      <w:rFonts w:eastAsiaTheme="minorEastAsia"/>
      <w:lang w:eastAsia="ru-RU"/>
    </w:rPr>
  </w:style>
  <w:style w:type="paragraph" w:styleId="a7">
    <w:name w:val="footer"/>
    <w:basedOn w:val="a"/>
    <w:link w:val="a8"/>
    <w:uiPriority w:val="99"/>
    <w:unhideWhenUsed/>
    <w:rsid w:val="0074420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4420A"/>
    <w:rPr>
      <w:rFonts w:eastAsiaTheme="minorEastAsia"/>
      <w:lang w:eastAsia="ru-RU"/>
    </w:rPr>
  </w:style>
  <w:style w:type="paragraph" w:styleId="a9">
    <w:name w:val="List Paragraph"/>
    <w:basedOn w:val="a"/>
    <w:uiPriority w:val="34"/>
    <w:qFormat/>
    <w:rsid w:val="002E045D"/>
    <w:pPr>
      <w:ind w:left="720"/>
      <w:contextualSpacing/>
    </w:pPr>
  </w:style>
  <w:style w:type="paragraph" w:customStyle="1" w:styleId="212">
    <w:name w:val="Основной текст с отступом 212"/>
    <w:basedOn w:val="a"/>
    <w:uiPriority w:val="99"/>
    <w:rsid w:val="002150F1"/>
    <w:pPr>
      <w:spacing w:after="0" w:line="240" w:lineRule="auto"/>
      <w:ind w:firstLine="709"/>
      <w:jc w:val="both"/>
    </w:pPr>
    <w:rPr>
      <w:rFonts w:ascii="Calibri" w:eastAsia="Times New Roman" w:hAnsi="Calibri" w:cs="Times New Roman"/>
      <w:sz w:val="28"/>
      <w:szCs w:val="20"/>
      <w:lang w:eastAsia="en-US" w:bidi="en-US"/>
    </w:rPr>
  </w:style>
  <w:style w:type="character" w:customStyle="1" w:styleId="FontStyle204">
    <w:name w:val="Font Style204"/>
    <w:rsid w:val="00672B66"/>
    <w:rPr>
      <w:rFonts w:ascii="Times New Roman" w:hAnsi="Times New Roman" w:cs="Times New Roman"/>
      <w:sz w:val="26"/>
      <w:szCs w:val="26"/>
    </w:rPr>
  </w:style>
  <w:style w:type="paragraph" w:customStyle="1" w:styleId="BodyTextIndent22">
    <w:name w:val="Body Text Indent 22"/>
    <w:basedOn w:val="a"/>
    <w:uiPriority w:val="99"/>
    <w:rsid w:val="000169FC"/>
    <w:pPr>
      <w:spacing w:after="0" w:line="240" w:lineRule="auto"/>
      <w:ind w:firstLine="709"/>
      <w:jc w:val="both"/>
    </w:pPr>
    <w:rPr>
      <w:rFonts w:ascii="Calibri" w:eastAsia="Times New Roman" w:hAnsi="Calibri" w:cs="Times New Roman"/>
      <w:sz w:val="28"/>
      <w:szCs w:val="20"/>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7\&#1040;&#1087;&#1088;&#1077;&#1083;&#1100;\&#1056;&#1072;&#1089;&#1095;&#1077;&#1090;&#1099;%20&#1057;&#1048;%20&#1080;%20&#1053;&#1055;%202017%2004%20&#1040;&#1087;&#1088;&#1077;&#1083;&#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7\&#1040;&#1087;&#1088;&#1077;&#1083;&#1100;\&#1056;&#1072;&#1089;&#1095;&#1077;&#1090;&#1099;%20&#1057;&#1048;%20&#1080;%20&#1053;&#1055;%202017%2004%20&#1040;&#1087;&#1088;&#1077;&#1083;&#110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bekbenbetova_g\AppData\Roaming\Bimoid\Users\User0001\RcvdFiles\janerke0511\&#1075;&#1088;&#1072;&#1092;&#1080;&#1082;%20-%20&#1072;&#1087;&#1088;&#1077;&#1083;&#1100;%20%202017%20&#1082;&#1072;&#107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bekbenbetova_g\AppData\Roaming\Bimoid\Users\User0001\RcvdFiles\janerke0511\&#1075;&#1088;&#1072;&#1092;&#1080;&#1082;%20-%20&#1072;&#1087;&#1088;&#1077;&#1083;&#1100;%20%202017%20&#1082;&#1072;&#107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800" b="1" i="0" u="none" strike="noStrike" baseline="0">
              <a:solidFill>
                <a:srgbClr val="000000"/>
              </a:solidFill>
              <a:latin typeface="Times New Roman"/>
              <a:ea typeface="Times New Roman"/>
              <a:cs typeface="Times New Roman"/>
            </a:defRPr>
          </a:pPr>
          <a:endParaRPr lang="ru-RU"/>
        </a:p>
      </c:txPr>
    </c:title>
    <c:autoTitleDeleted val="0"/>
    <c:plotArea>
      <c:layout>
        <c:manualLayout>
          <c:layoutTarget val="inner"/>
          <c:xMode val="edge"/>
          <c:yMode val="edge"/>
          <c:x val="0.28418586420887826"/>
          <c:y val="4.1188749044164745E-2"/>
          <c:w val="0.58989501312336434"/>
          <c:h val="0.91064398622753762"/>
        </c:manualLayout>
      </c:layout>
      <c:barChart>
        <c:barDir val="bar"/>
        <c:grouping val="clustered"/>
        <c:varyColors val="0"/>
        <c:ser>
          <c:idx val="0"/>
          <c:order val="0"/>
          <c:tx>
            <c:strRef>
              <c:f>'уровень загрязнения каз'!$D$3</c:f>
              <c:strCache>
                <c:ptCount val="1"/>
                <c:pt idx="0">
                  <c:v>СИ</c:v>
                </c:pt>
              </c:strCache>
            </c:strRef>
          </c:tx>
          <c:invertIfNegative val="0"/>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'уровень загрязнения каз'!$C$4:$C$49</c:f>
              <c:strCache>
                <c:ptCount val="46"/>
                <c:pt idx="0">
                  <c:v>Ақсай</c:v>
                </c:pt>
                <c:pt idx="1">
                  <c:v>Кеңтау</c:v>
                </c:pt>
                <c:pt idx="2">
                  <c:v>Степногор</c:v>
                </c:pt>
                <c:pt idx="3">
                  <c:v>Түркістан</c:v>
                </c:pt>
                <c:pt idx="4">
                  <c:v>Қостанай</c:v>
                </c:pt>
                <c:pt idx="5">
                  <c:v>Құлсары</c:v>
                </c:pt>
                <c:pt idx="6">
                  <c:v>Ақай к.</c:v>
                </c:pt>
                <c:pt idx="7">
                  <c:v>Березовка к.</c:v>
                </c:pt>
                <c:pt idx="8">
                  <c:v>Қордай к.</c:v>
                </c:pt>
                <c:pt idx="9">
                  <c:v>Сарыбұлақ к.</c:v>
                </c:pt>
                <c:pt idx="10">
                  <c:v>Төретам к.</c:v>
                </c:pt>
                <c:pt idx="11">
                  <c:v>Январцево к.</c:v>
                </c:pt>
                <c:pt idx="12">
                  <c:v>Рудный</c:v>
                </c:pt>
                <c:pt idx="13">
                  <c:v>Саран</c:v>
                </c:pt>
                <c:pt idx="14">
                  <c:v>Бурабай КФМС</c:v>
                </c:pt>
                <c:pt idx="15">
                  <c:v>ЩБКА</c:v>
                </c:pt>
                <c:pt idx="16">
                  <c:v>Тараз</c:v>
                </c:pt>
                <c:pt idx="17">
                  <c:v>Риддер</c:v>
                </c:pt>
                <c:pt idx="18">
                  <c:v>Зырян</c:v>
                </c:pt>
                <c:pt idx="19">
                  <c:v>Көкшетау</c:v>
                </c:pt>
                <c:pt idx="20">
                  <c:v>Орал</c:v>
                </c:pt>
                <c:pt idx="21">
                  <c:v>Қаратау</c:v>
                </c:pt>
                <c:pt idx="22">
                  <c:v>Шымкент</c:v>
                </c:pt>
                <c:pt idx="23">
                  <c:v>Жаңаөзен</c:v>
                </c:pt>
                <c:pt idx="24">
                  <c:v>Жаңатас</c:v>
                </c:pt>
                <c:pt idx="25">
                  <c:v>Қызылорда</c:v>
                </c:pt>
                <c:pt idx="26">
                  <c:v>Екібастұз</c:v>
                </c:pt>
                <c:pt idx="27">
                  <c:v>Семей</c:v>
                </c:pt>
                <c:pt idx="28">
                  <c:v>Атырау</c:v>
                </c:pt>
                <c:pt idx="29">
                  <c:v>Ақтау</c:v>
                </c:pt>
                <c:pt idx="30">
                  <c:v>Ақсу</c:v>
                </c:pt>
                <c:pt idx="31">
                  <c:v>Павлодар</c:v>
                </c:pt>
                <c:pt idx="32">
                  <c:v>Талдықорган</c:v>
                </c:pt>
                <c:pt idx="33">
                  <c:v>Глубокое к.</c:v>
                </c:pt>
                <c:pt idx="34">
                  <c:v>Қарабалық к.</c:v>
                </c:pt>
                <c:pt idx="35">
                  <c:v>Алматы</c:v>
                </c:pt>
                <c:pt idx="36">
                  <c:v>Шу</c:v>
                </c:pt>
                <c:pt idx="37">
                  <c:v>Жезқазған</c:v>
                </c:pt>
                <c:pt idx="38">
                  <c:v>Астана</c:v>
                </c:pt>
                <c:pt idx="39">
                  <c:v>Теміртау</c:v>
                </c:pt>
                <c:pt idx="40">
                  <c:v>Бейнеу к.</c:v>
                </c:pt>
                <c:pt idx="41">
                  <c:v>Қарағанды</c:v>
                </c:pt>
                <c:pt idx="42">
                  <c:v>Өскемен</c:v>
                </c:pt>
                <c:pt idx="43">
                  <c:v>Балқаш</c:v>
                </c:pt>
                <c:pt idx="44">
                  <c:v>Петропавл</c:v>
                </c:pt>
                <c:pt idx="45">
                  <c:v>Ақтөбе</c:v>
                </c:pt>
              </c:strCache>
            </c:strRef>
          </c:cat>
          <c:val>
            <c:numRef>
              <c:f>'уровень загрязнения каз'!$D$4:$D$49</c:f>
              <c:numCache>
                <c:formatCode>General</c:formatCode>
                <c:ptCount val="46"/>
                <c:pt idx="0">
                  <c:v>0</c:v>
                </c:pt>
                <c:pt idx="1">
                  <c:v>0</c:v>
                </c:pt>
                <c:pt idx="2">
                  <c:v>0</c:v>
                </c:pt>
                <c:pt idx="3">
                  <c:v>0</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2</c:v>
                </c:pt>
                <c:pt idx="19">
                  <c:v>2</c:v>
                </c:pt>
                <c:pt idx="20">
                  <c:v>2</c:v>
                </c:pt>
                <c:pt idx="21">
                  <c:v>2</c:v>
                </c:pt>
                <c:pt idx="22">
                  <c:v>2</c:v>
                </c:pt>
                <c:pt idx="23">
                  <c:v>2</c:v>
                </c:pt>
                <c:pt idx="24">
                  <c:v>3</c:v>
                </c:pt>
                <c:pt idx="25">
                  <c:v>3</c:v>
                </c:pt>
                <c:pt idx="26">
                  <c:v>3</c:v>
                </c:pt>
                <c:pt idx="27">
                  <c:v>3</c:v>
                </c:pt>
                <c:pt idx="28">
                  <c:v>3</c:v>
                </c:pt>
                <c:pt idx="29">
                  <c:v>3</c:v>
                </c:pt>
                <c:pt idx="30">
                  <c:v>4</c:v>
                </c:pt>
                <c:pt idx="31">
                  <c:v>4</c:v>
                </c:pt>
                <c:pt idx="32">
                  <c:v>4</c:v>
                </c:pt>
                <c:pt idx="33">
                  <c:v>4</c:v>
                </c:pt>
                <c:pt idx="34">
                  <c:v>3</c:v>
                </c:pt>
                <c:pt idx="35">
                  <c:v>3</c:v>
                </c:pt>
                <c:pt idx="36">
                  <c:v>5</c:v>
                </c:pt>
                <c:pt idx="37">
                  <c:v>5</c:v>
                </c:pt>
                <c:pt idx="38">
                  <c:v>7</c:v>
                </c:pt>
                <c:pt idx="39">
                  <c:v>9</c:v>
                </c:pt>
                <c:pt idx="40">
                  <c:v>9</c:v>
                </c:pt>
                <c:pt idx="41">
                  <c:v>14</c:v>
                </c:pt>
                <c:pt idx="42">
                  <c:v>19</c:v>
                </c:pt>
                <c:pt idx="43">
                  <c:v>20</c:v>
                </c:pt>
                <c:pt idx="44">
                  <c:v>28</c:v>
                </c:pt>
                <c:pt idx="45">
                  <c:v>30</c:v>
                </c:pt>
              </c:numCache>
            </c:numRef>
          </c:val>
          <c:extLst>
            <c:ext xmlns:c16="http://schemas.microsoft.com/office/drawing/2014/chart" uri="{C3380CC4-5D6E-409C-BE32-E72D297353CC}">
              <c16:uniqueId val="{00000000-414B-4076-9721-799BE9BB88AB}"/>
            </c:ext>
          </c:extLst>
        </c:ser>
        <c:dLbls>
          <c:showLegendKey val="0"/>
          <c:showVal val="0"/>
          <c:showCatName val="0"/>
          <c:showSerName val="0"/>
          <c:showPercent val="0"/>
          <c:showBubbleSize val="0"/>
        </c:dLbls>
        <c:gapWidth val="150"/>
        <c:axId val="157194112"/>
        <c:axId val="157195648"/>
      </c:barChart>
      <c:catAx>
        <c:axId val="157194112"/>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57195648"/>
        <c:crosses val="autoZero"/>
        <c:auto val="1"/>
        <c:lblAlgn val="ctr"/>
        <c:lblOffset val="100"/>
        <c:noMultiLvlLbl val="0"/>
      </c:catAx>
      <c:valAx>
        <c:axId val="157195648"/>
        <c:scaling>
          <c:orientation val="minMax"/>
        </c:scaling>
        <c:delete val="0"/>
        <c:axPos val="b"/>
        <c:majorGridlines/>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57194112"/>
        <c:crosses val="autoZero"/>
        <c:crossBetween val="between"/>
        <c:majorUnit val="2"/>
        <c:minorUnit val="1"/>
      </c:valAx>
    </c:plotArea>
    <c:legend>
      <c:legendPos val="r"/>
      <c:overlay val="0"/>
      <c:txPr>
        <a:bodyPr/>
        <a:lstStyle/>
        <a:p>
          <a:pPr>
            <a:defRPr sz="1600" b="0" i="0" u="none" strike="noStrike" baseline="0">
              <a:solidFill>
                <a:srgbClr val="000000"/>
              </a:solidFill>
              <a:latin typeface="Calibri"/>
              <a:ea typeface="Calibri"/>
              <a:cs typeface="Calibri"/>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800" b="1" i="0" u="none" strike="noStrike" baseline="0">
              <a:solidFill>
                <a:srgbClr val="000000"/>
              </a:solidFill>
              <a:latin typeface="Times New Roman"/>
              <a:ea typeface="Times New Roman"/>
              <a:cs typeface="Times New Roman"/>
            </a:defRPr>
          </a:pPr>
          <a:endParaRPr lang="ru-RU"/>
        </a:p>
      </c:txPr>
    </c:title>
    <c:autoTitleDeleted val="0"/>
    <c:plotArea>
      <c:layout>
        <c:manualLayout>
          <c:layoutTarget val="inner"/>
          <c:xMode val="edge"/>
          <c:yMode val="edge"/>
          <c:x val="0.26066885389326488"/>
          <c:y val="5.0375079992243832E-2"/>
          <c:w val="0.58989501312336401"/>
          <c:h val="0.91064398622753762"/>
        </c:manualLayout>
      </c:layout>
      <c:barChart>
        <c:barDir val="bar"/>
        <c:grouping val="clustered"/>
        <c:varyColors val="0"/>
        <c:ser>
          <c:idx val="0"/>
          <c:order val="0"/>
          <c:tx>
            <c:strRef>
              <c:f>'уровень загрязнения каз'!$I$52</c:f>
              <c:strCache>
                <c:ptCount val="1"/>
                <c:pt idx="0">
                  <c:v>ЕЖҚ, %</c:v>
                </c:pt>
              </c:strCache>
            </c:strRef>
          </c:tx>
          <c:invertIfNegative val="0"/>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'уровень загрязнения каз'!$H$53:$H$93</c:f>
              <c:strCache>
                <c:ptCount val="41"/>
                <c:pt idx="0">
                  <c:v>Ақсай</c:v>
                </c:pt>
                <c:pt idx="1">
                  <c:v>Кеңтау</c:v>
                </c:pt>
                <c:pt idx="2">
                  <c:v>Степногор</c:v>
                </c:pt>
                <c:pt idx="3">
                  <c:v>Түркістан</c:v>
                </c:pt>
                <c:pt idx="4">
                  <c:v>Қостанай</c:v>
                </c:pt>
                <c:pt idx="5">
                  <c:v>Құлсары</c:v>
                </c:pt>
                <c:pt idx="6">
                  <c:v>Ақай к.</c:v>
                </c:pt>
                <c:pt idx="7">
                  <c:v>Березовка к.</c:v>
                </c:pt>
                <c:pt idx="8">
                  <c:v>Қордай к.</c:v>
                </c:pt>
                <c:pt idx="9">
                  <c:v>Сарыбұлақ к.</c:v>
                </c:pt>
                <c:pt idx="10">
                  <c:v>Төретам к.</c:v>
                </c:pt>
                <c:pt idx="11">
                  <c:v>Январцево к.</c:v>
                </c:pt>
                <c:pt idx="12">
                  <c:v>Рудный</c:v>
                </c:pt>
                <c:pt idx="13">
                  <c:v>Саран</c:v>
                </c:pt>
                <c:pt idx="14">
                  <c:v>Бурабай КФМС</c:v>
                </c:pt>
                <c:pt idx="15">
                  <c:v>ЩБКА</c:v>
                </c:pt>
                <c:pt idx="16">
                  <c:v>Тараз</c:v>
                </c:pt>
                <c:pt idx="17">
                  <c:v>Зырян</c:v>
                </c:pt>
                <c:pt idx="18">
                  <c:v>Қаратау</c:v>
                </c:pt>
                <c:pt idx="19">
                  <c:v>Жаңаөзен</c:v>
                </c:pt>
                <c:pt idx="20">
                  <c:v>Ақсу</c:v>
                </c:pt>
                <c:pt idx="21">
                  <c:v>Орал</c:v>
                </c:pt>
                <c:pt idx="22">
                  <c:v>Шымкент</c:v>
                </c:pt>
                <c:pt idx="23">
                  <c:v>Жаңатас</c:v>
                </c:pt>
                <c:pt idx="24">
                  <c:v>Қызылорда</c:v>
                </c:pt>
                <c:pt idx="25">
                  <c:v>Екібастұз</c:v>
                </c:pt>
                <c:pt idx="26">
                  <c:v>Павлодар</c:v>
                </c:pt>
                <c:pt idx="27">
                  <c:v>Талдықорган</c:v>
                </c:pt>
                <c:pt idx="28">
                  <c:v>Көкшетау</c:v>
                </c:pt>
                <c:pt idx="29">
                  <c:v>Семей</c:v>
                </c:pt>
                <c:pt idx="30">
                  <c:v>Ақтау</c:v>
                </c:pt>
                <c:pt idx="31">
                  <c:v>Риддер</c:v>
                </c:pt>
                <c:pt idx="32">
                  <c:v>Бейнеу к.</c:v>
                </c:pt>
                <c:pt idx="33">
                  <c:v>Шу</c:v>
                </c:pt>
                <c:pt idx="34">
                  <c:v>Атырау</c:v>
                </c:pt>
                <c:pt idx="35">
                  <c:v>Глубокое к.</c:v>
                </c:pt>
                <c:pt idx="36">
                  <c:v>Теміртау</c:v>
                </c:pt>
                <c:pt idx="37">
                  <c:v>Жезқазған</c:v>
                </c:pt>
                <c:pt idx="38">
                  <c:v>Қарабалық к.</c:v>
                </c:pt>
                <c:pt idx="39">
                  <c:v>Алматы</c:v>
                </c:pt>
                <c:pt idx="40">
                  <c:v>Астана</c:v>
                </c:pt>
              </c:strCache>
            </c:strRef>
          </c:cat>
          <c:val>
            <c:numRef>
              <c:f>'уровень загрязнения каз'!$I$53:$I$93</c:f>
              <c:numCache>
                <c:formatCode>General</c:formatCode>
                <c:ptCount val="4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1</c:v>
                </c:pt>
                <c:pt idx="22">
                  <c:v>1</c:v>
                </c:pt>
                <c:pt idx="23">
                  <c:v>1</c:v>
                </c:pt>
                <c:pt idx="24">
                  <c:v>1</c:v>
                </c:pt>
                <c:pt idx="25">
                  <c:v>1</c:v>
                </c:pt>
                <c:pt idx="26">
                  <c:v>1</c:v>
                </c:pt>
                <c:pt idx="27">
                  <c:v>1</c:v>
                </c:pt>
                <c:pt idx="28">
                  <c:v>2</c:v>
                </c:pt>
                <c:pt idx="29">
                  <c:v>2</c:v>
                </c:pt>
                <c:pt idx="30">
                  <c:v>2</c:v>
                </c:pt>
                <c:pt idx="31">
                  <c:v>3</c:v>
                </c:pt>
                <c:pt idx="32">
                  <c:v>3</c:v>
                </c:pt>
                <c:pt idx="33">
                  <c:v>6</c:v>
                </c:pt>
                <c:pt idx="34">
                  <c:v>7</c:v>
                </c:pt>
                <c:pt idx="35">
                  <c:v>13</c:v>
                </c:pt>
                <c:pt idx="36">
                  <c:v>16</c:v>
                </c:pt>
                <c:pt idx="37">
                  <c:v>33</c:v>
                </c:pt>
                <c:pt idx="38">
                  <c:v>37</c:v>
                </c:pt>
                <c:pt idx="39">
                  <c:v>40</c:v>
                </c:pt>
                <c:pt idx="40">
                  <c:v>41</c:v>
                </c:pt>
              </c:numCache>
            </c:numRef>
          </c:val>
          <c:extLst>
            <c:ext xmlns:c16="http://schemas.microsoft.com/office/drawing/2014/chart" uri="{C3380CC4-5D6E-409C-BE32-E72D297353CC}">
              <c16:uniqueId val="{00000000-D97B-4865-A5C4-E90571ED6913}"/>
            </c:ext>
          </c:extLst>
        </c:ser>
        <c:dLbls>
          <c:showLegendKey val="0"/>
          <c:showVal val="0"/>
          <c:showCatName val="0"/>
          <c:showSerName val="0"/>
          <c:showPercent val="0"/>
          <c:showBubbleSize val="0"/>
        </c:dLbls>
        <c:gapWidth val="150"/>
        <c:axId val="157204480"/>
        <c:axId val="157206016"/>
      </c:barChart>
      <c:catAx>
        <c:axId val="157204480"/>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57206016"/>
        <c:crosses val="autoZero"/>
        <c:auto val="1"/>
        <c:lblAlgn val="ctr"/>
        <c:lblOffset val="100"/>
        <c:noMultiLvlLbl val="0"/>
      </c:catAx>
      <c:valAx>
        <c:axId val="157206016"/>
        <c:scaling>
          <c:orientation val="minMax"/>
        </c:scaling>
        <c:delete val="0"/>
        <c:axPos val="b"/>
        <c:majorGridlines/>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57204480"/>
        <c:crosses val="autoZero"/>
        <c:crossBetween val="between"/>
        <c:majorUnit val="5"/>
        <c:minorUnit val="1"/>
      </c:valAx>
    </c:plotArea>
    <c:legend>
      <c:legendPos val="r"/>
      <c:layout>
        <c:manualLayout>
          <c:xMode val="edge"/>
          <c:yMode val="edge"/>
          <c:x val="0.84426823151215413"/>
          <c:y val="0.49186860734118065"/>
          <c:w val="0.15573176848784667"/>
          <c:h val="3.3731536368366691E-2"/>
        </c:manualLayout>
      </c:layout>
      <c:overlay val="0"/>
      <c:txPr>
        <a:bodyPr/>
        <a:lstStyle/>
        <a:p>
          <a:pPr>
            <a:defRPr sz="1500" b="0" i="0" u="none" strike="noStrike" baseline="0">
              <a:solidFill>
                <a:srgbClr val="000000"/>
              </a:solidFill>
              <a:latin typeface="Bell MT"/>
              <a:ea typeface="Bell MT"/>
              <a:cs typeface="Bell MT"/>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031770538487403"/>
          <c:y val="2.0455602045560212E-2"/>
          <c:w val="0.66108760914690001"/>
          <c:h val="0.91378484802192517"/>
        </c:manualLayout>
      </c:layout>
      <c:barChart>
        <c:barDir val="bar"/>
        <c:grouping val="clustered"/>
        <c:varyColors val="0"/>
        <c:ser>
          <c:idx val="0"/>
          <c:order val="0"/>
          <c:tx>
            <c:strRef>
              <c:f>Лист1!$B$2</c:f>
              <c:strCache>
                <c:ptCount val="1"/>
                <c:pt idx="0">
                  <c:v>сәуір 2017 ж. (әкімш.обл.)</c:v>
                </c:pt>
              </c:strCache>
            </c:strRef>
          </c:tx>
          <c:spPr>
            <a:solidFill>
              <a:srgbClr val="002060"/>
            </a:solidFill>
            <a:scene3d>
              <a:camera prst="orthographicFront"/>
              <a:lightRig rig="threePt" dir="t"/>
            </a:scene3d>
            <a:sp3d>
              <a:bevelT/>
              <a:bevelB w="0" h="0"/>
            </a:sp3d>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Лист1!$A$3:$A$83</c:f>
              <c:strCache>
                <c:ptCount val="81"/>
                <c:pt idx="0">
                  <c:v>Қара Ертіс өз. (ШҚО)</c:v>
                </c:pt>
                <c:pt idx="1">
                  <c:v>Ертіс өз. (ШҚО)</c:v>
                </c:pt>
                <c:pt idx="2">
                  <c:v>Ертіс өз. (Павлодар обл.)</c:v>
                </c:pt>
                <c:pt idx="3">
                  <c:v>Бұқтырма өз. (ШҚО)</c:v>
                </c:pt>
                <c:pt idx="4">
                  <c:v>Брекса өз.  (ШҚО) </c:v>
                </c:pt>
                <c:pt idx="5">
                  <c:v>Тихая өз. (ШҚО)</c:v>
                </c:pt>
                <c:pt idx="6">
                  <c:v>Үлбі өз. (ШҚО) </c:v>
                </c:pt>
                <c:pt idx="7">
                  <c:v>Глубочанка өз. (ШҚО)</c:v>
                </c:pt>
                <c:pt idx="8">
                  <c:v>Красноярка өз. (ШҚО)</c:v>
                </c:pt>
                <c:pt idx="9">
                  <c:v>Оба өз. (ШҚО)</c:v>
                </c:pt>
                <c:pt idx="10">
                  <c:v>Емел өз. (ШҚО)</c:v>
                </c:pt>
                <c:pt idx="11">
                  <c:v>Шаронова өз. (Атырау обл.)</c:v>
                </c:pt>
                <c:pt idx="12">
                  <c:v>Қараөзен өз. (БҚО)</c:v>
                </c:pt>
                <c:pt idx="13">
                  <c:v>Сарыөзен өз. (БҚО)</c:v>
                </c:pt>
                <c:pt idx="14">
                  <c:v>Қиғаш өз. (Атырау обл.)</c:v>
                </c:pt>
                <c:pt idx="15">
                  <c:v>Жайық өз. (Атырау обл.)</c:v>
                </c:pt>
                <c:pt idx="16">
                  <c:v>Ембі өз. (Атырау обл.)</c:v>
                </c:pt>
                <c:pt idx="17">
                  <c:v>Жайық өз. (БҚО)</c:v>
                </c:pt>
                <c:pt idx="18">
                  <c:v>Шаған өз. (БҚО)</c:v>
                </c:pt>
                <c:pt idx="19">
                  <c:v>Деркөл өз. (БҚО)</c:v>
                </c:pt>
                <c:pt idx="20">
                  <c:v>Елек өз. (Ақтөбе обл.)</c:v>
                </c:pt>
                <c:pt idx="21">
                  <c:v>Қарғалы өз. (Ақтөбе обл.)</c:v>
                </c:pt>
                <c:pt idx="22">
                  <c:v>Қосестек өз. (Ақтөбе обл.)</c:v>
                </c:pt>
                <c:pt idx="23">
                  <c:v>Ақтасты өз. (Ақтөбе обл.)</c:v>
                </c:pt>
                <c:pt idx="24">
                  <c:v>Ойыл өз. (Ақтөбе обл.)</c:v>
                </c:pt>
                <c:pt idx="25">
                  <c:v>Үлкен Қоюда өз. (Ақтөбе обл.)</c:v>
                </c:pt>
                <c:pt idx="26">
                  <c:v>Қара Қобда өз. (Ақтөбе обл.)</c:v>
                </c:pt>
                <c:pt idx="27">
                  <c:v>Орь өз. (Ақтөбе обл.)</c:v>
                </c:pt>
                <c:pt idx="28">
                  <c:v>Ырғыз өз. (Ақтөбе обл.)</c:v>
                </c:pt>
                <c:pt idx="29">
                  <c:v>Ембі өз. (Ақтөбе обл.)</c:v>
                </c:pt>
                <c:pt idx="30">
                  <c:v>Темір өз. (Ақтөбе обл.)</c:v>
                </c:pt>
                <c:pt idx="31">
                  <c:v>Тобыл өз. (Қостанай обл.)</c:v>
                </c:pt>
                <c:pt idx="32">
                  <c:v>Әйет өз. (Қостанай обл.)</c:v>
                </c:pt>
                <c:pt idx="33">
                  <c:v>Тоғызақ өз.  (Қостанай обл.)</c:v>
                </c:pt>
                <c:pt idx="34">
                  <c:v>Үй өз. (Қостанай обл.)</c:v>
                </c:pt>
                <c:pt idx="35">
                  <c:v>Обаған өз. (Қостанай обл.)</c:v>
                </c:pt>
                <c:pt idx="36">
                  <c:v>Желқуар өз. (Қостанай обл.)</c:v>
                </c:pt>
                <c:pt idx="37">
                  <c:v>Есіл өз. (СҚО)</c:v>
                </c:pt>
                <c:pt idx="38">
                  <c:v>Есіл өз. (Ақмола обл.)</c:v>
                </c:pt>
                <c:pt idx="39">
                  <c:v>Беттібұлақ өз. (Ақмола обл.)</c:v>
                </c:pt>
                <c:pt idx="40">
                  <c:v>Жабай өз. (Ақмола обл.)</c:v>
                </c:pt>
                <c:pt idx="41">
                  <c:v>Қылшақты өз. (Ақмола обл.)</c:v>
                </c:pt>
                <c:pt idx="42">
                  <c:v>Шағалалы өз. (Ақмола обл.)</c:v>
                </c:pt>
                <c:pt idx="43">
                  <c:v>Ақбұлақ өз.(Астана қ.)</c:v>
                </c:pt>
                <c:pt idx="44">
                  <c:v>Сарыбұлақ өз. (Астана қ.)</c:v>
                </c:pt>
                <c:pt idx="45">
                  <c:v>Нұра өз. (Ақмола обл.)</c:v>
                </c:pt>
                <c:pt idx="46">
                  <c:v>Нұра өз. (Қарағанды обл.)</c:v>
                </c:pt>
                <c:pt idx="47">
                  <c:v>Қара Кеңгір өз. (Қарағанды обл.)</c:v>
                </c:pt>
                <c:pt idx="48">
                  <c:v>Шерубайнұра өз. (Қарағанды обл.)</c:v>
                </c:pt>
                <c:pt idx="49">
                  <c:v>Соқыр өз. (Қарағанды обл.)</c:v>
                </c:pt>
                <c:pt idx="50">
                  <c:v>Көкпекті өз. (Қарағанды обл.)</c:v>
                </c:pt>
                <c:pt idx="51">
                  <c:v>Іле өз. (Алматы обл.)</c:v>
                </c:pt>
                <c:pt idx="52">
                  <c:v>Текес өз. (Алматы обл.)</c:v>
                </c:pt>
                <c:pt idx="53">
                  <c:v>Шілік өз. (Алматы обл.)</c:v>
                </c:pt>
                <c:pt idx="54">
                  <c:v>Шарын өз. (Алматы обл.)</c:v>
                </c:pt>
                <c:pt idx="55">
                  <c:v>Баянкөл өз. (Алматы обл.)</c:v>
                </c:pt>
                <c:pt idx="56">
                  <c:v>Қаскелен өз. (Алматы обл.)</c:v>
                </c:pt>
                <c:pt idx="57">
                  <c:v>Қарқара өз. (Алматы обл.)</c:v>
                </c:pt>
                <c:pt idx="58">
                  <c:v>Есік өз. (Алматы обл.)</c:v>
                </c:pt>
                <c:pt idx="59">
                  <c:v>Түрген  өз. (Алматы обл.)</c:v>
                </c:pt>
                <c:pt idx="60">
                  <c:v>Талғар өз. (Алматы обл.)</c:v>
                </c:pt>
                <c:pt idx="61">
                  <c:v>Темірлік өз. (Алматы обл.)</c:v>
                </c:pt>
                <c:pt idx="62">
                  <c:v>Қорғас өз. (Алматы обл.)</c:v>
                </c:pt>
                <c:pt idx="63">
                  <c:v>Кіші Алматы өз. (Алматы қ.)</c:v>
                </c:pt>
                <c:pt idx="64">
                  <c:v>Есентай өз. (Алматы қ.)</c:v>
                </c:pt>
                <c:pt idx="65">
                  <c:v>Үлкен Алматы өз. (Алматы қ.)</c:v>
                </c:pt>
                <c:pt idx="66">
                  <c:v>Талас өз. (Жамбыл обл.)</c:v>
                </c:pt>
                <c:pt idx="67">
                  <c:v>Шу өз. (Жамбыл обл.)</c:v>
                </c:pt>
                <c:pt idx="68">
                  <c:v>Асса өз. (Жамбыл обл.)</c:v>
                </c:pt>
                <c:pt idx="69">
                  <c:v>Ақсу өз. (Жамбыл обл.)</c:v>
                </c:pt>
                <c:pt idx="70">
                  <c:v>Қарабалта өз. (Жамбыл обл.)</c:v>
                </c:pt>
                <c:pt idx="71">
                  <c:v>Беріқара өз. (Жамбыл обл.)</c:v>
                </c:pt>
                <c:pt idx="72">
                  <c:v>Тоқташ өз. (Жамбыл обл.)</c:v>
                </c:pt>
                <c:pt idx="73">
                  <c:v>Сарықау өз. (Жамбыл обл.)</c:v>
                </c:pt>
                <c:pt idx="74">
                  <c:v>Келес өз. (ОҚО)</c:v>
                </c:pt>
                <c:pt idx="75">
                  <c:v>Бадам өз. (ОҚО)</c:v>
                </c:pt>
                <c:pt idx="76">
                  <c:v>Арыс өз. (ОҚО)</c:v>
                </c:pt>
                <c:pt idx="77">
                  <c:v>Катта Бугун өз. (ОҚО)</c:v>
                </c:pt>
                <c:pt idx="78">
                  <c:v>Бөген өз. (ОҚО)</c:v>
                </c:pt>
                <c:pt idx="79">
                  <c:v>Сырдария өз. (ОҚО)</c:v>
                </c:pt>
                <c:pt idx="80">
                  <c:v>Сырдария  өз. (Қызылорда обл.)</c:v>
                </c:pt>
              </c:strCache>
            </c:strRef>
          </c:cat>
          <c:val>
            <c:numRef>
              <c:f>Лист1!$B$3:$B$83</c:f>
              <c:numCache>
                <c:formatCode>General</c:formatCode>
                <c:ptCount val="81"/>
                <c:pt idx="0">
                  <c:v>1.7</c:v>
                </c:pt>
                <c:pt idx="1">
                  <c:v>1.8</c:v>
                </c:pt>
                <c:pt idx="2">
                  <c:v>1.9000000000000001</c:v>
                </c:pt>
                <c:pt idx="3">
                  <c:v>1.9800000000000022</c:v>
                </c:pt>
                <c:pt idx="4">
                  <c:v>5.7</c:v>
                </c:pt>
                <c:pt idx="5">
                  <c:v>5.9700000000000024</c:v>
                </c:pt>
                <c:pt idx="6">
                  <c:v>6.57</c:v>
                </c:pt>
                <c:pt idx="7">
                  <c:v>6.2</c:v>
                </c:pt>
                <c:pt idx="8">
                  <c:v>4.25</c:v>
                </c:pt>
                <c:pt idx="9">
                  <c:v>6.07</c:v>
                </c:pt>
                <c:pt idx="10">
                  <c:v>2.62</c:v>
                </c:pt>
                <c:pt idx="11">
                  <c:v>1.24</c:v>
                </c:pt>
                <c:pt idx="12">
                  <c:v>2.8299999999999987</c:v>
                </c:pt>
                <c:pt idx="13">
                  <c:v>2.9</c:v>
                </c:pt>
                <c:pt idx="14">
                  <c:v>1.3</c:v>
                </c:pt>
                <c:pt idx="15">
                  <c:v>1.2</c:v>
                </c:pt>
                <c:pt idx="16">
                  <c:v>1.1200000000000001</c:v>
                </c:pt>
                <c:pt idx="17">
                  <c:v>2.48</c:v>
                </c:pt>
                <c:pt idx="18">
                  <c:v>3.4499999999999997</c:v>
                </c:pt>
                <c:pt idx="19">
                  <c:v>4.5</c:v>
                </c:pt>
                <c:pt idx="20">
                  <c:v>5.39</c:v>
                </c:pt>
                <c:pt idx="21">
                  <c:v>4.1599999999999975</c:v>
                </c:pt>
                <c:pt idx="22">
                  <c:v>2.9299999999999997</c:v>
                </c:pt>
                <c:pt idx="23">
                  <c:v>2.68</c:v>
                </c:pt>
                <c:pt idx="24">
                  <c:v>2.9299999999999997</c:v>
                </c:pt>
                <c:pt idx="25">
                  <c:v>2.79</c:v>
                </c:pt>
                <c:pt idx="26">
                  <c:v>2.72</c:v>
                </c:pt>
                <c:pt idx="27">
                  <c:v>2.88</c:v>
                </c:pt>
                <c:pt idx="28">
                  <c:v>2.82</c:v>
                </c:pt>
                <c:pt idx="29">
                  <c:v>2.63</c:v>
                </c:pt>
                <c:pt idx="30">
                  <c:v>2.6</c:v>
                </c:pt>
                <c:pt idx="31">
                  <c:v>2.72</c:v>
                </c:pt>
                <c:pt idx="32">
                  <c:v>5.59</c:v>
                </c:pt>
                <c:pt idx="33">
                  <c:v>5.42</c:v>
                </c:pt>
                <c:pt idx="34">
                  <c:v>2.7600000000000002</c:v>
                </c:pt>
                <c:pt idx="35">
                  <c:v>4.0999999999999996</c:v>
                </c:pt>
                <c:pt idx="36">
                  <c:v>4.08</c:v>
                </c:pt>
                <c:pt idx="37">
                  <c:v>1.6700000000000019</c:v>
                </c:pt>
                <c:pt idx="38">
                  <c:v>2.3699999999999997</c:v>
                </c:pt>
                <c:pt idx="39">
                  <c:v>4.9000000000000004</c:v>
                </c:pt>
                <c:pt idx="40">
                  <c:v>10.719999999999999</c:v>
                </c:pt>
                <c:pt idx="41">
                  <c:v>26.650000000000031</c:v>
                </c:pt>
                <c:pt idx="42">
                  <c:v>36.04</c:v>
                </c:pt>
                <c:pt idx="43">
                  <c:v>2.9699999999999998</c:v>
                </c:pt>
                <c:pt idx="44">
                  <c:v>4.1099999999999985</c:v>
                </c:pt>
                <c:pt idx="45">
                  <c:v>2.12</c:v>
                </c:pt>
                <c:pt idx="46">
                  <c:v>2.74</c:v>
                </c:pt>
                <c:pt idx="47">
                  <c:v>3.12</c:v>
                </c:pt>
                <c:pt idx="48">
                  <c:v>2.77</c:v>
                </c:pt>
                <c:pt idx="49">
                  <c:v>2.73</c:v>
                </c:pt>
                <c:pt idx="50">
                  <c:v>3.7800000000000002</c:v>
                </c:pt>
                <c:pt idx="51">
                  <c:v>1.6300000000000001</c:v>
                </c:pt>
                <c:pt idx="52">
                  <c:v>3.2800000000000002</c:v>
                </c:pt>
                <c:pt idx="53">
                  <c:v>1.1000000000000001</c:v>
                </c:pt>
                <c:pt idx="54">
                  <c:v>1.45</c:v>
                </c:pt>
                <c:pt idx="55">
                  <c:v>1.6</c:v>
                </c:pt>
                <c:pt idx="56">
                  <c:v>1.47</c:v>
                </c:pt>
                <c:pt idx="57">
                  <c:v>1.42</c:v>
                </c:pt>
                <c:pt idx="58">
                  <c:v>2.4</c:v>
                </c:pt>
                <c:pt idx="59">
                  <c:v>2.23</c:v>
                </c:pt>
                <c:pt idx="60">
                  <c:v>1.8800000000000001</c:v>
                </c:pt>
                <c:pt idx="61">
                  <c:v>1.6</c:v>
                </c:pt>
                <c:pt idx="62">
                  <c:v>4.42</c:v>
                </c:pt>
                <c:pt idx="63">
                  <c:v>1.35</c:v>
                </c:pt>
                <c:pt idx="64">
                  <c:v>1.42</c:v>
                </c:pt>
                <c:pt idx="65">
                  <c:v>2.0499999999999998</c:v>
                </c:pt>
                <c:pt idx="66">
                  <c:v>2.4</c:v>
                </c:pt>
                <c:pt idx="67">
                  <c:v>1.6300000000000001</c:v>
                </c:pt>
                <c:pt idx="68">
                  <c:v>1.8</c:v>
                </c:pt>
                <c:pt idx="69">
                  <c:v>2.1</c:v>
                </c:pt>
                <c:pt idx="70">
                  <c:v>2.2599999999999998</c:v>
                </c:pt>
                <c:pt idx="71">
                  <c:v>1.5</c:v>
                </c:pt>
                <c:pt idx="72">
                  <c:v>1.73</c:v>
                </c:pt>
                <c:pt idx="73">
                  <c:v>2.46</c:v>
                </c:pt>
                <c:pt idx="74">
                  <c:v>3</c:v>
                </c:pt>
                <c:pt idx="75">
                  <c:v>2.4299999999999997</c:v>
                </c:pt>
                <c:pt idx="76">
                  <c:v>3.8</c:v>
                </c:pt>
                <c:pt idx="77">
                  <c:v>2</c:v>
                </c:pt>
                <c:pt idx="78">
                  <c:v>2.1</c:v>
                </c:pt>
                <c:pt idx="79">
                  <c:v>2.73</c:v>
                </c:pt>
                <c:pt idx="80">
                  <c:v>2.6</c:v>
                </c:pt>
              </c:numCache>
            </c:numRef>
          </c:val>
          <c:extLst>
            <c:ext xmlns:c16="http://schemas.microsoft.com/office/drawing/2014/chart" uri="{C3380CC4-5D6E-409C-BE32-E72D297353CC}">
              <c16:uniqueId val="{00000000-6117-4BE6-AAD2-2F6C3BB9F762}"/>
            </c:ext>
          </c:extLst>
        </c:ser>
        <c:dLbls>
          <c:showLegendKey val="0"/>
          <c:showVal val="0"/>
          <c:showCatName val="0"/>
          <c:showSerName val="0"/>
          <c:showPercent val="0"/>
          <c:showBubbleSize val="0"/>
        </c:dLbls>
        <c:gapWidth val="150"/>
        <c:axId val="157292032"/>
        <c:axId val="157293568"/>
      </c:barChart>
      <c:catAx>
        <c:axId val="157292032"/>
        <c:scaling>
          <c:orientation val="minMax"/>
        </c:scaling>
        <c:delete val="0"/>
        <c:axPos val="l"/>
        <c:numFmt formatCode="General" sourceLinked="0"/>
        <c:majorTickMark val="out"/>
        <c:minorTickMark val="none"/>
        <c:tickLblPos val="nextTo"/>
        <c:txPr>
          <a:bodyPr/>
          <a:lstStyle/>
          <a:p>
            <a:pPr>
              <a:defRPr sz="700" baseline="0"/>
            </a:pPr>
            <a:endParaRPr lang="ru-RU"/>
          </a:p>
        </c:txPr>
        <c:crossAx val="157293568"/>
        <c:crosses val="autoZero"/>
        <c:auto val="1"/>
        <c:lblAlgn val="ctr"/>
        <c:lblOffset val="100"/>
        <c:noMultiLvlLbl val="0"/>
      </c:catAx>
      <c:valAx>
        <c:axId val="157293568"/>
        <c:scaling>
          <c:orientation val="minMax"/>
        </c:scaling>
        <c:delete val="0"/>
        <c:axPos val="b"/>
        <c:majorGridlines/>
        <c:numFmt formatCode="General" sourceLinked="1"/>
        <c:majorTickMark val="out"/>
        <c:minorTickMark val="none"/>
        <c:tickLblPos val="nextTo"/>
        <c:crossAx val="157292032"/>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695"/>
          <c:h val="1.9039472760947581E-2"/>
        </c:manualLayout>
      </c:layout>
      <c:overlay val="0"/>
      <c:txPr>
        <a:bodyPr/>
        <a:lstStyle/>
        <a:p>
          <a:pPr>
            <a:defRPr sz="800"/>
          </a:pPr>
          <a:endParaRPr lang="ru-RU"/>
        </a:p>
      </c:txPr>
    </c:legend>
    <c:plotVisOnly val="1"/>
    <c:dispBlanksAs val="gap"/>
    <c:showDLblsOverMax val="0"/>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500" baseline="0">
          <a:latin typeface="Times New Roman" pitchFamily="18" charset="0"/>
          <a:cs typeface="Times New Roman"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9763353905086474"/>
          <c:y val="2.6618269812462191E-2"/>
          <c:w val="0.57998231302168313"/>
          <c:h val="0.86607790766242365"/>
        </c:manualLayout>
      </c:layout>
      <c:barChart>
        <c:barDir val="bar"/>
        <c:grouping val="clustered"/>
        <c:varyColors val="0"/>
        <c:ser>
          <c:idx val="0"/>
          <c:order val="0"/>
          <c:tx>
            <c:strRef>
              <c:f>Лист1!$B$86</c:f>
              <c:strCache>
                <c:ptCount val="1"/>
                <c:pt idx="0">
                  <c:v>сәуір  2017 ж. (әкімш.обл.)</c:v>
                </c:pt>
              </c:strCache>
            </c:strRef>
          </c:tx>
          <c:spPr>
            <a:solidFill>
              <a:srgbClr val="002060"/>
            </a:solidFill>
            <a:scene3d>
              <a:camera prst="orthographicFront"/>
              <a:lightRig rig="threePt" dir="t"/>
            </a:scene3d>
            <a:sp3d>
              <a:bevelT/>
              <a:bevelB/>
            </a:sp3d>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Лист1!$A$87:$A$114</c:f>
              <c:strCache>
                <c:ptCount val="28"/>
                <c:pt idx="0">
                  <c:v>Қопа көлі  (Ақмола обл.)</c:v>
                </c:pt>
                <c:pt idx="1">
                  <c:v>Сұлтанкелді көлі  (Ақмола обл.)</c:v>
                </c:pt>
                <c:pt idx="2">
                  <c:v>Зеренді көлі (Ақмола обл.)</c:v>
                </c:pt>
                <c:pt idx="3">
                  <c:v>Бурабай көлі (Ақмола обл.)</c:v>
                </c:pt>
                <c:pt idx="4">
                  <c:v>Үлкен Шабақты көлі (Ақмола обл.)</c:v>
                </c:pt>
                <c:pt idx="5">
                  <c:v>Шучье көлі (Ақмола обл.)</c:v>
                </c:pt>
                <c:pt idx="6">
                  <c:v>Кіші Шабақты көлі (Ақмола обл.)</c:v>
                </c:pt>
                <c:pt idx="7">
                  <c:v>Карасье көлі (Ақмола обл.)</c:v>
                </c:pt>
                <c:pt idx="8">
                  <c:v>Сұлукөл көлі (Ақмола обл.)</c:v>
                </c:pt>
                <c:pt idx="9">
                  <c:v>Билікөл көлі (Жамбыл обл.)</c:v>
                </c:pt>
                <c:pt idx="10">
                  <c:v>Шалқар көлі (БҚО)</c:v>
                </c:pt>
                <c:pt idx="11">
                  <c:v>Шалқар көлі (Ақтөбе обл.)</c:v>
                </c:pt>
                <c:pt idx="12">
                  <c:v>Нұра-Есіл арнасы (Ақмола обл.)</c:v>
                </c:pt>
                <c:pt idx="13">
                  <c:v>Ертіс-Қарағанды арнасы  (Қарағанды обл.)</c:v>
                </c:pt>
                <c:pt idx="14">
                  <c:v>Ағынды сулар арнасы  (Қарағанды обл.)</c:v>
                </c:pt>
                <c:pt idx="15">
                  <c:v>Кеңгір су қоймасы (Қарағанды обл.)</c:v>
                </c:pt>
                <c:pt idx="16">
                  <c:v>Самарқан су қоймасы (Қарағанды обл.)</c:v>
                </c:pt>
                <c:pt idx="17">
                  <c:v>Қапшағай су қоймасы (Алматы обл.)</c:v>
                </c:pt>
                <c:pt idx="18">
                  <c:v>Сергеевское  су қоймасы (СҚО)</c:v>
                </c:pt>
                <c:pt idx="19">
                  <c:v>Вячеславское су қоймасы (Ақмола обл.)</c:v>
                </c:pt>
                <c:pt idx="20">
                  <c:v>Шардара су қоймасы (ОҚО)</c:v>
                </c:pt>
                <c:pt idx="21">
                  <c:v>Қаратомар су қоймасы (Қостанай обл.)</c:v>
                </c:pt>
                <c:pt idx="22">
                  <c:v>Аманкелді су қоймасы (Қостанай обл.)</c:v>
                </c:pt>
                <c:pt idx="23">
                  <c:v>Құрты су қоймасы (Алматы обл.)</c:v>
                </c:pt>
                <c:pt idx="24">
                  <c:v>Бартоғай су қоймасы (Алматы обл.)</c:v>
                </c:pt>
                <c:pt idx="25">
                  <c:v>Жоғарғы Тобыл су қоймасы (Қостанай обл.)</c:v>
                </c:pt>
                <c:pt idx="26">
                  <c:v>Каспий теңізі</c:v>
                </c:pt>
                <c:pt idx="27">
                  <c:v>Арал теңізі</c:v>
                </c:pt>
              </c:strCache>
            </c:strRef>
          </c:cat>
          <c:val>
            <c:numRef>
              <c:f>Лист1!$B$87:$B$114</c:f>
              <c:numCache>
                <c:formatCode>General</c:formatCode>
                <c:ptCount val="28"/>
                <c:pt idx="0">
                  <c:v>3.71</c:v>
                </c:pt>
                <c:pt idx="1">
                  <c:v>3.2</c:v>
                </c:pt>
                <c:pt idx="2">
                  <c:v>1.85</c:v>
                </c:pt>
                <c:pt idx="3">
                  <c:v>2.3299999999999987</c:v>
                </c:pt>
                <c:pt idx="4">
                  <c:v>2.0299999999999998</c:v>
                </c:pt>
                <c:pt idx="5">
                  <c:v>3.9499999999999997</c:v>
                </c:pt>
                <c:pt idx="6">
                  <c:v>5.35</c:v>
                </c:pt>
                <c:pt idx="7">
                  <c:v>2.8099999999999987</c:v>
                </c:pt>
                <c:pt idx="8">
                  <c:v>2.9899999999999998</c:v>
                </c:pt>
                <c:pt idx="9">
                  <c:v>1.58</c:v>
                </c:pt>
                <c:pt idx="10">
                  <c:v>4.75</c:v>
                </c:pt>
                <c:pt idx="11">
                  <c:v>2.4</c:v>
                </c:pt>
                <c:pt idx="12">
                  <c:v>3.18</c:v>
                </c:pt>
                <c:pt idx="13">
                  <c:v>2.4499999999999997</c:v>
                </c:pt>
                <c:pt idx="14">
                  <c:v>2.98</c:v>
                </c:pt>
                <c:pt idx="15">
                  <c:v>2.2799999999999998</c:v>
                </c:pt>
                <c:pt idx="16">
                  <c:v>2.59</c:v>
                </c:pt>
                <c:pt idx="17">
                  <c:v>1.55</c:v>
                </c:pt>
                <c:pt idx="18">
                  <c:v>1.6700000000000019</c:v>
                </c:pt>
                <c:pt idx="19">
                  <c:v>2.23</c:v>
                </c:pt>
                <c:pt idx="20">
                  <c:v>2.63</c:v>
                </c:pt>
                <c:pt idx="21">
                  <c:v>3.8899999999999997</c:v>
                </c:pt>
                <c:pt idx="22">
                  <c:v>4.74</c:v>
                </c:pt>
                <c:pt idx="23">
                  <c:v>2.38</c:v>
                </c:pt>
                <c:pt idx="24">
                  <c:v>1.1800000000000019</c:v>
                </c:pt>
                <c:pt idx="25">
                  <c:v>2.72</c:v>
                </c:pt>
                <c:pt idx="26">
                  <c:v>0</c:v>
                </c:pt>
                <c:pt idx="27">
                  <c:v>2.12</c:v>
                </c:pt>
              </c:numCache>
            </c:numRef>
          </c:val>
          <c:extLst>
            <c:ext xmlns:c16="http://schemas.microsoft.com/office/drawing/2014/chart" uri="{C3380CC4-5D6E-409C-BE32-E72D297353CC}">
              <c16:uniqueId val="{00000000-5C20-493A-930C-9292939372D7}"/>
            </c:ext>
          </c:extLst>
        </c:ser>
        <c:dLbls>
          <c:showLegendKey val="0"/>
          <c:showVal val="0"/>
          <c:showCatName val="0"/>
          <c:showSerName val="0"/>
          <c:showPercent val="0"/>
          <c:showBubbleSize val="0"/>
        </c:dLbls>
        <c:gapWidth val="150"/>
        <c:axId val="157322240"/>
        <c:axId val="157332224"/>
      </c:barChart>
      <c:catAx>
        <c:axId val="157322240"/>
        <c:scaling>
          <c:orientation val="minMax"/>
        </c:scaling>
        <c:delete val="0"/>
        <c:axPos val="l"/>
        <c:numFmt formatCode="General" sourceLinked="0"/>
        <c:majorTickMark val="out"/>
        <c:minorTickMark val="none"/>
        <c:tickLblPos val="nextTo"/>
        <c:txPr>
          <a:bodyPr/>
          <a:lstStyle/>
          <a:p>
            <a:pPr>
              <a:defRPr sz="700" baseline="0"/>
            </a:pPr>
            <a:endParaRPr lang="ru-RU"/>
          </a:p>
        </c:txPr>
        <c:crossAx val="157332224"/>
        <c:crosses val="autoZero"/>
        <c:auto val="1"/>
        <c:lblAlgn val="ctr"/>
        <c:lblOffset val="100"/>
        <c:noMultiLvlLbl val="0"/>
      </c:catAx>
      <c:valAx>
        <c:axId val="157332224"/>
        <c:scaling>
          <c:orientation val="minMax"/>
        </c:scaling>
        <c:delete val="0"/>
        <c:axPos val="b"/>
        <c:majorGridlines/>
        <c:numFmt formatCode="General" sourceLinked="1"/>
        <c:majorTickMark val="out"/>
        <c:minorTickMark val="none"/>
        <c:tickLblPos val="nextTo"/>
        <c:crossAx val="157322240"/>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855"/>
          <c:y val="0.95563612426260158"/>
          <c:w val="0.47885611595848043"/>
          <c:h val="3.2267767172190452E-2"/>
        </c:manualLayout>
      </c:layout>
      <c:overlay val="0"/>
    </c:legend>
    <c:plotVisOnly val="1"/>
    <c:dispBlanksAs val="gap"/>
    <c:showDLblsOverMax val="0"/>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F583B-73D4-48A8-9346-52CBC2117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630</Words>
  <Characters>3594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kazhydromet</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ortbayeva_a</dc:creator>
  <cp:lastModifiedBy>Гульсара Ескендирова</cp:lastModifiedBy>
  <cp:revision>2</cp:revision>
  <cp:lastPrinted>2015-05-19T09:00:00Z</cp:lastPrinted>
  <dcterms:created xsi:type="dcterms:W3CDTF">2017-05-24T03:52:00Z</dcterms:created>
  <dcterms:modified xsi:type="dcterms:W3CDTF">2017-05-24T03:52:00Z</dcterms:modified>
</cp:coreProperties>
</file>