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16C" w:rsidRPr="00C169E4" w:rsidRDefault="006F71CB" w:rsidP="00A54657">
      <w:pPr>
        <w:spacing w:after="0" w:line="240" w:lineRule="auto"/>
        <w:jc w:val="center"/>
        <w:rPr>
          <w:rFonts w:ascii="Times New Roman" w:eastAsia="Times New Roman" w:hAnsi="Times New Roman" w:cs="Times New Roman"/>
          <w:b/>
          <w:color w:val="FF0000"/>
          <w:sz w:val="32"/>
          <w:szCs w:val="32"/>
          <w:lang w:val="kk-KZ" w:eastAsia="en-US" w:bidi="en-US"/>
        </w:rPr>
      </w:pPr>
      <w:bookmarkStart w:id="0" w:name="_GoBack"/>
      <w:bookmarkEnd w:id="0"/>
      <w:r w:rsidRPr="00C169E4">
        <w:rPr>
          <w:rFonts w:ascii="Times New Roman" w:eastAsia="Times New Roman" w:hAnsi="Times New Roman" w:cs="Times New Roman"/>
          <w:b/>
          <w:color w:val="FF0000"/>
          <w:sz w:val="32"/>
          <w:szCs w:val="32"/>
          <w:lang w:val="kk-KZ" w:eastAsia="en-US" w:bidi="en-US"/>
        </w:rPr>
        <w:t>Қазақстан Республикасының 201</w:t>
      </w:r>
      <w:r w:rsidR="00C169E4" w:rsidRPr="00C169E4">
        <w:rPr>
          <w:rFonts w:ascii="Times New Roman" w:eastAsia="Times New Roman" w:hAnsi="Times New Roman" w:cs="Times New Roman"/>
          <w:b/>
          <w:color w:val="FF0000"/>
          <w:sz w:val="32"/>
          <w:szCs w:val="32"/>
          <w:lang w:val="kk-KZ" w:eastAsia="en-US" w:bidi="en-US"/>
        </w:rPr>
        <w:t>7</w:t>
      </w:r>
      <w:r w:rsidR="009B316C" w:rsidRPr="00C169E4">
        <w:rPr>
          <w:rFonts w:ascii="Times New Roman" w:eastAsia="Times New Roman" w:hAnsi="Times New Roman" w:cs="Times New Roman"/>
          <w:b/>
          <w:color w:val="FF0000"/>
          <w:sz w:val="32"/>
          <w:szCs w:val="32"/>
          <w:lang w:val="kk-KZ" w:eastAsia="en-US" w:bidi="en-US"/>
        </w:rPr>
        <w:t xml:space="preserve"> жылғы</w:t>
      </w:r>
      <w:r w:rsidR="00C169E4" w:rsidRPr="00C169E4">
        <w:rPr>
          <w:rFonts w:ascii="Times New Roman" w:eastAsia="Times New Roman" w:hAnsi="Times New Roman" w:cs="Times New Roman"/>
          <w:b/>
          <w:color w:val="FF0000"/>
          <w:sz w:val="32"/>
          <w:szCs w:val="32"/>
          <w:lang w:val="kk-KZ" w:eastAsia="en-US" w:bidi="en-US"/>
        </w:rPr>
        <w:t xml:space="preserve"> </w:t>
      </w:r>
      <w:r w:rsidR="00232C72">
        <w:rPr>
          <w:rFonts w:ascii="Times New Roman" w:eastAsia="Times New Roman" w:hAnsi="Times New Roman" w:cs="Times New Roman"/>
          <w:b/>
          <w:color w:val="FF0000"/>
          <w:sz w:val="32"/>
          <w:szCs w:val="32"/>
          <w:lang w:val="kk-KZ" w:eastAsia="en-US" w:bidi="en-US"/>
        </w:rPr>
        <w:t>ақпан</w:t>
      </w:r>
      <w:r w:rsidR="00E811ED" w:rsidRPr="00C169E4">
        <w:rPr>
          <w:rFonts w:ascii="Times New Roman" w:eastAsia="Times New Roman" w:hAnsi="Times New Roman" w:cs="Times New Roman"/>
          <w:b/>
          <w:color w:val="FF0000"/>
          <w:sz w:val="32"/>
          <w:szCs w:val="32"/>
          <w:lang w:val="kk-KZ" w:eastAsia="en-US" w:bidi="en-US"/>
        </w:rPr>
        <w:t xml:space="preserve"> </w:t>
      </w:r>
      <w:r w:rsidR="009B316C" w:rsidRPr="00C169E4">
        <w:rPr>
          <w:rFonts w:ascii="Times New Roman" w:eastAsia="Times New Roman" w:hAnsi="Times New Roman" w:cs="Times New Roman"/>
          <w:b/>
          <w:color w:val="FF0000"/>
          <w:sz w:val="32"/>
          <w:szCs w:val="32"/>
          <w:lang w:val="kk-KZ" w:eastAsia="en-US" w:bidi="en-US"/>
        </w:rPr>
        <w:t>айындағы қоршаған орта жай-күйі</w:t>
      </w:r>
    </w:p>
    <w:p w:rsidR="009946B3" w:rsidRPr="00C169E4"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p>
    <w:p w:rsidR="009B316C" w:rsidRPr="00C169E4"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C169E4">
        <w:rPr>
          <w:rFonts w:ascii="Times New Roman" w:eastAsia="Times New Roman" w:hAnsi="Times New Roman" w:cs="Times New Roman"/>
          <w:b/>
          <w:noProof/>
          <w:color w:val="FF0000"/>
          <w:sz w:val="32"/>
          <w:szCs w:val="32"/>
        </w:rPr>
        <w:drawing>
          <wp:inline distT="0" distB="0" distL="0" distR="0">
            <wp:extent cx="5939790" cy="3867150"/>
            <wp:effectExtent l="19050" t="0" r="3810" b="0"/>
            <wp:docPr id="1" name="Рисунок 1" descr="C:\Documents and Settings\All Users\Документы\Мои рисунки\Образцы рисунков\авгу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Документы\Мои рисунки\Образцы рисунков\август.jpg"/>
                    <pic:cNvPicPr>
                      <a:picLocks noChangeAspect="1" noChangeArrowheads="1"/>
                    </pic:cNvPicPr>
                  </pic:nvPicPr>
                  <pic:blipFill>
                    <a:blip r:embed="rId8" cstate="print"/>
                    <a:srcRect/>
                    <a:stretch>
                      <a:fillRect/>
                    </a:stretch>
                  </pic:blipFill>
                  <pic:spPr bwMode="auto">
                    <a:xfrm>
                      <a:off x="0" y="0"/>
                      <a:ext cx="5939790" cy="3867150"/>
                    </a:xfrm>
                    <a:prstGeom prst="rect">
                      <a:avLst/>
                    </a:prstGeom>
                    <a:noFill/>
                    <a:ln w="9525">
                      <a:noFill/>
                      <a:miter lim="800000"/>
                      <a:headEnd/>
                      <a:tailEnd/>
                    </a:ln>
                  </pic:spPr>
                </pic:pic>
              </a:graphicData>
            </a:graphic>
          </wp:inline>
        </w:drawing>
      </w:r>
    </w:p>
    <w:p w:rsidR="00862D8A" w:rsidRPr="00C169E4" w:rsidRDefault="00862D8A" w:rsidP="00106FC5">
      <w:pPr>
        <w:spacing w:after="0" w:line="240" w:lineRule="auto"/>
        <w:rPr>
          <w:lang w:val="kk-KZ"/>
        </w:rPr>
      </w:pPr>
    </w:p>
    <w:p w:rsidR="009B316C" w:rsidRPr="00C169E4"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r w:rsidRPr="00C169E4">
        <w:rPr>
          <w:rFonts w:ascii="Times New Roman" w:eastAsia="Times New Roman" w:hAnsi="Times New Roman" w:cs="Times New Roman"/>
          <w:b/>
          <w:color w:val="FF0000"/>
          <w:sz w:val="28"/>
          <w:szCs w:val="28"/>
          <w:lang w:val="kk-KZ" w:eastAsia="en-US" w:bidi="en-US"/>
        </w:rPr>
        <w:t>Атмосфералық ауа ластануының жай-күйі</w:t>
      </w:r>
    </w:p>
    <w:p w:rsidR="009B316C" w:rsidRPr="00C169E4"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p>
    <w:p w:rsidR="00365A99" w:rsidRPr="00C169E4" w:rsidRDefault="009B316C"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C169E4">
        <w:rPr>
          <w:rFonts w:ascii="Times New Roman" w:eastAsia="Times New Roman" w:hAnsi="Times New Roman" w:cs="Times New Roman"/>
          <w:sz w:val="28"/>
          <w:szCs w:val="28"/>
          <w:lang w:val="kk-KZ" w:eastAsia="en-US" w:bidi="en-US"/>
        </w:rPr>
        <w:t>Атмосфералық ауа ластануыныңжалпы бағалауы</w:t>
      </w:r>
      <w:r w:rsidR="002E045D" w:rsidRPr="00C169E4">
        <w:rPr>
          <w:rFonts w:ascii="Times New Roman" w:eastAsia="Times New Roman" w:hAnsi="Times New Roman" w:cs="Times New Roman"/>
          <w:sz w:val="28"/>
          <w:szCs w:val="28"/>
          <w:lang w:val="kk-KZ" w:eastAsia="en-US" w:bidi="en-US"/>
        </w:rPr>
        <w:t xml:space="preserve"> төмендегідей сипатталады:</w:t>
      </w:r>
    </w:p>
    <w:p w:rsidR="001C7695" w:rsidRPr="00C169E4" w:rsidRDefault="001C7695" w:rsidP="001C7695">
      <w:pPr>
        <w:pStyle w:val="a9"/>
        <w:numPr>
          <w:ilvl w:val="0"/>
          <w:numId w:val="13"/>
        </w:numPr>
        <w:jc w:val="both"/>
        <w:rPr>
          <w:rFonts w:ascii="Times New Roman" w:hAnsi="Times New Roman"/>
          <w:sz w:val="28"/>
          <w:szCs w:val="28"/>
          <w:lang w:val="kk-KZ"/>
        </w:rPr>
      </w:pPr>
      <w:r w:rsidRPr="00C169E4">
        <w:rPr>
          <w:rFonts w:ascii="Times New Roman" w:hAnsi="Times New Roman"/>
          <w:b/>
          <w:bCs/>
          <w:i/>
          <w:iCs/>
          <w:sz w:val="28"/>
          <w:szCs w:val="28"/>
          <w:lang w:val="kk-KZ"/>
        </w:rPr>
        <w:t>л</w:t>
      </w:r>
      <w:r w:rsidR="00A54657" w:rsidRPr="00C169E4">
        <w:rPr>
          <w:rFonts w:ascii="Times New Roman" w:hAnsi="Times New Roman"/>
          <w:b/>
          <w:bCs/>
          <w:i/>
          <w:iCs/>
          <w:sz w:val="28"/>
          <w:szCs w:val="28"/>
          <w:lang w:val="kk-KZ"/>
        </w:rPr>
        <w:t>астануды</w:t>
      </w:r>
      <w:r w:rsidR="00A54657" w:rsidRPr="00C169E4">
        <w:rPr>
          <w:rFonts w:ascii="Times New Roman" w:hAnsi="Times New Roman" w:cs="Arial"/>
          <w:b/>
          <w:bCs/>
          <w:i/>
          <w:iCs/>
          <w:sz w:val="28"/>
          <w:szCs w:val="28"/>
          <w:lang w:val="kk-KZ"/>
        </w:rPr>
        <w:t>ңө</w:t>
      </w:r>
      <w:r w:rsidR="00A54657" w:rsidRPr="00C169E4">
        <w:rPr>
          <w:rFonts w:ascii="Times New Roman" w:hAnsi="Times New Roman" w:cs="Calibri"/>
          <w:b/>
          <w:bCs/>
          <w:i/>
          <w:iCs/>
          <w:sz w:val="28"/>
          <w:szCs w:val="28"/>
          <w:lang w:val="kk-KZ"/>
        </w:rPr>
        <w:t>те жо</w:t>
      </w:r>
      <w:r w:rsidR="00A54657" w:rsidRPr="00C169E4">
        <w:rPr>
          <w:rFonts w:ascii="Times New Roman" w:hAnsi="Times New Roman" w:cs="Arial"/>
          <w:b/>
          <w:bCs/>
          <w:i/>
          <w:iCs/>
          <w:sz w:val="28"/>
          <w:szCs w:val="28"/>
          <w:lang w:val="kk-KZ"/>
        </w:rPr>
        <w:t>ғ</w:t>
      </w:r>
      <w:r w:rsidR="00A54657" w:rsidRPr="00C169E4">
        <w:rPr>
          <w:rFonts w:ascii="Times New Roman" w:hAnsi="Times New Roman" w:cs="Calibri"/>
          <w:b/>
          <w:bCs/>
          <w:i/>
          <w:iCs/>
          <w:sz w:val="28"/>
          <w:szCs w:val="28"/>
          <w:lang w:val="kk-KZ"/>
        </w:rPr>
        <w:t xml:space="preserve">ары класына </w:t>
      </w:r>
      <w:r w:rsidR="00A54657" w:rsidRPr="00C169E4">
        <w:rPr>
          <w:rFonts w:ascii="Times New Roman" w:hAnsi="Times New Roman"/>
          <w:iCs/>
          <w:sz w:val="28"/>
          <w:szCs w:val="28"/>
          <w:lang w:val="kk-KZ"/>
        </w:rPr>
        <w:t xml:space="preserve">(СИ –10-нан аса, ЕЖҚ –50% аса) </w:t>
      </w:r>
      <w:r w:rsidR="00232C72" w:rsidRPr="00592AC5">
        <w:rPr>
          <w:rFonts w:ascii="Times New Roman" w:hAnsi="Times New Roman"/>
          <w:iCs/>
          <w:sz w:val="28"/>
          <w:szCs w:val="28"/>
          <w:lang w:val="kk-KZ"/>
        </w:rPr>
        <w:t xml:space="preserve">Қарағанды, Ақтөбе, Өскемен </w:t>
      </w:r>
      <w:r w:rsidR="00C169E4" w:rsidRPr="00C169E4">
        <w:rPr>
          <w:rFonts w:ascii="Times New Roman" w:hAnsi="Times New Roman"/>
          <w:sz w:val="28"/>
          <w:szCs w:val="28"/>
          <w:lang w:val="kk-KZ"/>
        </w:rPr>
        <w:t>қалалары</w:t>
      </w:r>
      <w:r w:rsidR="00E207DE" w:rsidRPr="00C169E4">
        <w:rPr>
          <w:rFonts w:ascii="Times New Roman" w:hAnsi="Times New Roman"/>
          <w:iCs/>
          <w:sz w:val="28"/>
          <w:szCs w:val="28"/>
          <w:lang w:val="kk-KZ"/>
        </w:rPr>
        <w:t>;</w:t>
      </w:r>
    </w:p>
    <w:p w:rsidR="001C7695" w:rsidRPr="00C169E4" w:rsidRDefault="001C7695" w:rsidP="001C7695">
      <w:pPr>
        <w:pStyle w:val="a9"/>
        <w:numPr>
          <w:ilvl w:val="0"/>
          <w:numId w:val="13"/>
        </w:numPr>
        <w:spacing w:line="0" w:lineRule="atLeast"/>
        <w:jc w:val="both"/>
        <w:rPr>
          <w:rFonts w:ascii="Times New Roman" w:hAnsi="Times New Roman"/>
          <w:iCs/>
          <w:sz w:val="28"/>
          <w:szCs w:val="28"/>
          <w:lang w:val="kk-KZ"/>
        </w:rPr>
      </w:pPr>
      <w:r w:rsidRPr="00C169E4">
        <w:rPr>
          <w:rFonts w:ascii="Times New Roman" w:hAnsi="Times New Roman"/>
          <w:b/>
          <w:bCs/>
          <w:i/>
          <w:iCs/>
          <w:sz w:val="28"/>
          <w:szCs w:val="28"/>
          <w:lang w:val="kk-KZ"/>
        </w:rPr>
        <w:t xml:space="preserve">ластанудың жоғары класына </w:t>
      </w:r>
      <w:r w:rsidRPr="00C169E4">
        <w:rPr>
          <w:rFonts w:ascii="Times New Roman" w:hAnsi="Times New Roman"/>
          <w:iCs/>
          <w:sz w:val="28"/>
          <w:szCs w:val="28"/>
          <w:lang w:val="kk-KZ"/>
        </w:rPr>
        <w:t xml:space="preserve">(СИ - 5-10, ЕЖҚ - 20-49%): </w:t>
      </w:r>
      <w:r w:rsidR="00232C72" w:rsidRPr="00592AC5">
        <w:rPr>
          <w:rFonts w:ascii="Times New Roman" w:hAnsi="Times New Roman"/>
          <w:iCs/>
          <w:sz w:val="28"/>
          <w:szCs w:val="28"/>
          <w:lang w:val="kk-KZ"/>
        </w:rPr>
        <w:t>Алматы, Теміртау, Астана, Жезқазған, Балқаш, Атырау қалалары және Глубокое кенті</w:t>
      </w:r>
      <w:r w:rsidR="00E207DE" w:rsidRPr="00C169E4">
        <w:rPr>
          <w:rFonts w:ascii="Times New Roman" w:hAnsi="Times New Roman"/>
          <w:iCs/>
          <w:sz w:val="28"/>
          <w:szCs w:val="28"/>
          <w:lang w:val="kk-KZ"/>
        </w:rPr>
        <w:t>;</w:t>
      </w:r>
    </w:p>
    <w:p w:rsidR="001C7695" w:rsidRPr="00C169E4" w:rsidRDefault="001C7695" w:rsidP="001C7695">
      <w:pPr>
        <w:pStyle w:val="a9"/>
        <w:numPr>
          <w:ilvl w:val="0"/>
          <w:numId w:val="13"/>
        </w:numPr>
        <w:spacing w:line="0" w:lineRule="atLeast"/>
        <w:jc w:val="both"/>
        <w:rPr>
          <w:rFonts w:ascii="Times New Roman" w:hAnsi="Times New Roman"/>
          <w:iCs/>
          <w:sz w:val="28"/>
          <w:szCs w:val="28"/>
          <w:lang w:val="kk-KZ"/>
        </w:rPr>
      </w:pPr>
      <w:r w:rsidRPr="00C169E4">
        <w:rPr>
          <w:rFonts w:ascii="Times New Roman" w:hAnsi="Times New Roman"/>
          <w:b/>
          <w:bCs/>
          <w:i/>
          <w:iCs/>
          <w:sz w:val="28"/>
          <w:szCs w:val="28"/>
          <w:lang w:val="kk-KZ"/>
        </w:rPr>
        <w:t>ластануды</w:t>
      </w:r>
      <w:r w:rsidRPr="00C169E4">
        <w:rPr>
          <w:rFonts w:ascii="Times New Roman" w:hAnsi="Times New Roman" w:cs="Arial"/>
          <w:b/>
          <w:bCs/>
          <w:i/>
          <w:iCs/>
          <w:sz w:val="28"/>
          <w:szCs w:val="28"/>
          <w:lang w:val="kk-KZ"/>
        </w:rPr>
        <w:t>ң</w:t>
      </w:r>
      <w:r w:rsidRPr="00C169E4">
        <w:rPr>
          <w:rFonts w:ascii="Times New Roman" w:hAnsi="Times New Roman" w:cs="Calibri"/>
          <w:b/>
          <w:bCs/>
          <w:i/>
          <w:iCs/>
          <w:sz w:val="28"/>
          <w:szCs w:val="28"/>
          <w:lang w:val="kk-KZ"/>
        </w:rPr>
        <w:t xml:space="preserve"> к</w:t>
      </w:r>
      <w:r w:rsidRPr="00C169E4">
        <w:rPr>
          <w:rFonts w:ascii="Times New Roman" w:hAnsi="Times New Roman" w:cs="Arial"/>
          <w:b/>
          <w:bCs/>
          <w:i/>
          <w:iCs/>
          <w:sz w:val="28"/>
          <w:szCs w:val="28"/>
          <w:lang w:val="kk-KZ"/>
        </w:rPr>
        <w:t>ө</w:t>
      </w:r>
      <w:r w:rsidRPr="00C169E4">
        <w:rPr>
          <w:rFonts w:ascii="Times New Roman" w:hAnsi="Times New Roman" w:cs="Calibri"/>
          <w:b/>
          <w:bCs/>
          <w:i/>
          <w:iCs/>
          <w:sz w:val="28"/>
          <w:szCs w:val="28"/>
          <w:lang w:val="kk-KZ"/>
        </w:rPr>
        <w:t>тері</w:t>
      </w:r>
      <w:r w:rsidRPr="00C169E4">
        <w:rPr>
          <w:rFonts w:ascii="Times New Roman" w:hAnsi="Times New Roman" w:cs="Arial"/>
          <w:b/>
          <w:bCs/>
          <w:i/>
          <w:iCs/>
          <w:sz w:val="28"/>
          <w:szCs w:val="28"/>
          <w:lang w:val="kk-KZ"/>
        </w:rPr>
        <w:t>ң</w:t>
      </w:r>
      <w:r w:rsidRPr="00C169E4">
        <w:rPr>
          <w:rFonts w:ascii="Times New Roman" w:hAnsi="Times New Roman" w:cs="Calibri"/>
          <w:b/>
          <w:bCs/>
          <w:i/>
          <w:iCs/>
          <w:sz w:val="28"/>
          <w:szCs w:val="28"/>
          <w:lang w:val="kk-KZ"/>
        </w:rPr>
        <w:t>кі де</w:t>
      </w:r>
      <w:r w:rsidRPr="00C169E4">
        <w:rPr>
          <w:rFonts w:ascii="Times New Roman" w:hAnsi="Times New Roman" w:cs="Arial"/>
          <w:b/>
          <w:bCs/>
          <w:i/>
          <w:iCs/>
          <w:sz w:val="28"/>
          <w:szCs w:val="28"/>
          <w:lang w:val="kk-KZ"/>
        </w:rPr>
        <w:t>ң</w:t>
      </w:r>
      <w:r w:rsidRPr="00C169E4">
        <w:rPr>
          <w:rFonts w:ascii="Times New Roman" w:hAnsi="Times New Roman" w:cs="Calibri"/>
          <w:b/>
          <w:bCs/>
          <w:i/>
          <w:iCs/>
          <w:sz w:val="28"/>
          <w:szCs w:val="28"/>
          <w:lang w:val="kk-KZ"/>
        </w:rPr>
        <w:t xml:space="preserve">гейіне </w:t>
      </w:r>
      <w:r w:rsidRPr="00C169E4">
        <w:rPr>
          <w:rFonts w:ascii="Times New Roman" w:hAnsi="Times New Roman"/>
          <w:iCs/>
          <w:sz w:val="28"/>
          <w:szCs w:val="28"/>
          <w:lang w:val="kk-KZ"/>
        </w:rPr>
        <w:t xml:space="preserve">(СИ – 2-4, ЕЖҚ – 1-19%): </w:t>
      </w:r>
      <w:r w:rsidR="00232C72" w:rsidRPr="00592AC5">
        <w:rPr>
          <w:rFonts w:ascii="Times New Roman" w:hAnsi="Times New Roman"/>
          <w:iCs/>
          <w:sz w:val="28"/>
          <w:szCs w:val="28"/>
          <w:lang w:val="kk-KZ"/>
        </w:rPr>
        <w:t xml:space="preserve">Риддер, Петропавл,  Павлодар, Саран, Тараз, Ақтау, Қаратау, Шу, Шымкент, Орал, Семей, Талдықорған </w:t>
      </w:r>
      <w:r w:rsidR="00232C72" w:rsidRPr="00592AC5">
        <w:rPr>
          <w:rFonts w:ascii="Times New Roman" w:hAnsi="Times New Roman"/>
          <w:sz w:val="28"/>
          <w:szCs w:val="28"/>
          <w:lang w:val="kk-KZ"/>
        </w:rPr>
        <w:t xml:space="preserve">қалалары </w:t>
      </w:r>
      <w:r w:rsidR="00232C72" w:rsidRPr="00592AC5">
        <w:rPr>
          <w:rFonts w:ascii="Times New Roman" w:hAnsi="Times New Roman"/>
          <w:iCs/>
          <w:sz w:val="28"/>
          <w:szCs w:val="28"/>
          <w:lang w:val="kk-KZ"/>
        </w:rPr>
        <w:t xml:space="preserve">және </w:t>
      </w:r>
      <w:r w:rsidR="00232C72" w:rsidRPr="00592AC5">
        <w:rPr>
          <w:rFonts w:ascii="Times New Roman" w:hAnsi="Times New Roman"/>
          <w:sz w:val="28"/>
          <w:szCs w:val="28"/>
          <w:lang w:val="kk-KZ"/>
        </w:rPr>
        <w:t xml:space="preserve">Қордай, Бейнеу, </w:t>
      </w:r>
      <w:r w:rsidR="00232C72" w:rsidRPr="00592AC5">
        <w:rPr>
          <w:rFonts w:ascii="Times New Roman" w:hAnsi="Times New Roman"/>
          <w:iCs/>
          <w:sz w:val="28"/>
          <w:szCs w:val="28"/>
          <w:lang w:val="kk-KZ"/>
        </w:rPr>
        <w:t>Қарабалық кенттері</w:t>
      </w:r>
      <w:r w:rsidR="00E207DE" w:rsidRPr="00C169E4">
        <w:rPr>
          <w:rFonts w:ascii="Times New Roman" w:hAnsi="Times New Roman"/>
          <w:iCs/>
          <w:sz w:val="28"/>
          <w:szCs w:val="28"/>
          <w:lang w:val="kk-KZ"/>
        </w:rPr>
        <w:t>;</w:t>
      </w:r>
    </w:p>
    <w:p w:rsidR="001C7695" w:rsidRPr="00C169E4" w:rsidRDefault="001C7695" w:rsidP="001C7695">
      <w:pPr>
        <w:pStyle w:val="a9"/>
        <w:numPr>
          <w:ilvl w:val="0"/>
          <w:numId w:val="13"/>
        </w:numPr>
        <w:spacing w:line="0" w:lineRule="atLeast"/>
        <w:jc w:val="both"/>
        <w:rPr>
          <w:rFonts w:ascii="Times New Roman" w:hAnsi="Times New Roman"/>
          <w:iCs/>
          <w:sz w:val="28"/>
          <w:szCs w:val="28"/>
          <w:lang w:val="kk-KZ"/>
        </w:rPr>
      </w:pPr>
      <w:r w:rsidRPr="00C169E4">
        <w:rPr>
          <w:rFonts w:ascii="Times New Roman" w:hAnsi="Times New Roman"/>
          <w:b/>
          <w:bCs/>
          <w:i/>
          <w:iCs/>
          <w:sz w:val="28"/>
          <w:szCs w:val="28"/>
          <w:lang w:val="kk-KZ"/>
        </w:rPr>
        <w:t>ластануды</w:t>
      </w:r>
      <w:r w:rsidRPr="00C169E4">
        <w:rPr>
          <w:rFonts w:ascii="Times New Roman" w:hAnsi="Times New Roman" w:cs="Arial"/>
          <w:b/>
          <w:bCs/>
          <w:i/>
          <w:iCs/>
          <w:sz w:val="28"/>
          <w:szCs w:val="28"/>
          <w:lang w:val="kk-KZ"/>
        </w:rPr>
        <w:t>ң</w:t>
      </w:r>
      <w:r w:rsidRPr="00C169E4">
        <w:rPr>
          <w:rFonts w:ascii="Times New Roman" w:hAnsi="Times New Roman" w:cs="Calibri"/>
          <w:b/>
          <w:bCs/>
          <w:i/>
          <w:iCs/>
          <w:sz w:val="28"/>
          <w:szCs w:val="28"/>
          <w:lang w:val="kk-KZ"/>
        </w:rPr>
        <w:t xml:space="preserve"> т</w:t>
      </w:r>
      <w:r w:rsidRPr="00C169E4">
        <w:rPr>
          <w:rFonts w:ascii="Times New Roman" w:hAnsi="Times New Roman" w:cs="Arial"/>
          <w:b/>
          <w:bCs/>
          <w:i/>
          <w:iCs/>
          <w:sz w:val="28"/>
          <w:szCs w:val="28"/>
          <w:lang w:val="kk-KZ"/>
        </w:rPr>
        <w:t>ө</w:t>
      </w:r>
      <w:r w:rsidRPr="00C169E4">
        <w:rPr>
          <w:rFonts w:ascii="Times New Roman" w:hAnsi="Times New Roman" w:cs="Calibri"/>
          <w:b/>
          <w:bCs/>
          <w:i/>
          <w:iCs/>
          <w:sz w:val="28"/>
          <w:szCs w:val="28"/>
          <w:lang w:val="kk-KZ"/>
        </w:rPr>
        <w:t>менгі де</w:t>
      </w:r>
      <w:r w:rsidRPr="00C169E4">
        <w:rPr>
          <w:rFonts w:ascii="Times New Roman" w:hAnsi="Times New Roman" w:cs="Arial"/>
          <w:b/>
          <w:bCs/>
          <w:i/>
          <w:iCs/>
          <w:sz w:val="28"/>
          <w:szCs w:val="28"/>
          <w:lang w:val="kk-KZ"/>
        </w:rPr>
        <w:t>ң</w:t>
      </w:r>
      <w:r w:rsidRPr="00C169E4">
        <w:rPr>
          <w:rFonts w:ascii="Times New Roman" w:hAnsi="Times New Roman" w:cs="Calibri"/>
          <w:b/>
          <w:bCs/>
          <w:i/>
          <w:iCs/>
          <w:sz w:val="28"/>
          <w:szCs w:val="28"/>
          <w:lang w:val="kk-KZ"/>
        </w:rPr>
        <w:t xml:space="preserve">гейіне </w:t>
      </w:r>
      <w:r w:rsidRPr="00C169E4">
        <w:rPr>
          <w:rFonts w:ascii="Times New Roman" w:hAnsi="Times New Roman"/>
          <w:iCs/>
          <w:sz w:val="28"/>
          <w:szCs w:val="28"/>
          <w:lang w:val="kk-KZ"/>
        </w:rPr>
        <w:t xml:space="preserve">(СИ – 0-1, ЕЖҚ – 0%): </w:t>
      </w:r>
      <w:r w:rsidR="00232C72" w:rsidRPr="00592AC5">
        <w:rPr>
          <w:rFonts w:ascii="Times New Roman" w:hAnsi="Times New Roman"/>
          <w:iCs/>
          <w:sz w:val="28"/>
          <w:szCs w:val="28"/>
          <w:lang w:val="kk-KZ"/>
        </w:rPr>
        <w:t xml:space="preserve">Степногор, Ақсай, Зырянов, Ақсу, Көкшетау, Құлсары, Жаңатас, Рудный, Қызылорда, Жаңаөзен, Екібастұз, Кентау, Қостанай, Түркістан </w:t>
      </w:r>
      <w:r w:rsidR="00232C72" w:rsidRPr="00592AC5">
        <w:rPr>
          <w:rFonts w:ascii="Times New Roman" w:hAnsi="Times New Roman"/>
          <w:sz w:val="28"/>
          <w:szCs w:val="28"/>
          <w:lang w:val="kk-KZ"/>
        </w:rPr>
        <w:t>қалалары және Березовка, Сарыбұлақ, Январцево,</w:t>
      </w:r>
      <w:r w:rsidR="00232C72" w:rsidRPr="00592AC5">
        <w:rPr>
          <w:rFonts w:ascii="Times New Roman" w:hAnsi="Times New Roman"/>
          <w:iCs/>
          <w:sz w:val="28"/>
          <w:szCs w:val="28"/>
          <w:lang w:val="kk-KZ"/>
        </w:rPr>
        <w:t xml:space="preserve"> Ақай, </w:t>
      </w:r>
      <w:r w:rsidR="00232C72" w:rsidRPr="00592AC5">
        <w:rPr>
          <w:rFonts w:ascii="Times New Roman" w:hAnsi="Times New Roman"/>
          <w:sz w:val="28"/>
          <w:szCs w:val="28"/>
          <w:lang w:val="kk-KZ"/>
        </w:rPr>
        <w:t xml:space="preserve">Төретам </w:t>
      </w:r>
      <w:r w:rsidR="00232C72" w:rsidRPr="00592AC5">
        <w:rPr>
          <w:rFonts w:ascii="Times New Roman" w:hAnsi="Times New Roman"/>
          <w:iCs/>
          <w:sz w:val="28"/>
          <w:szCs w:val="28"/>
          <w:lang w:val="kk-KZ"/>
        </w:rPr>
        <w:t>кенттері, «Боровое»КФМС және Щучинск-Бурабай курорттық аймағы жатады</w:t>
      </w:r>
      <w:r w:rsidR="00232C72" w:rsidRPr="00C169E4">
        <w:rPr>
          <w:rFonts w:ascii="Times New Roman" w:hAnsi="Times New Roman"/>
          <w:bCs/>
          <w:sz w:val="28"/>
          <w:szCs w:val="28"/>
          <w:lang w:val="kk-KZ"/>
        </w:rPr>
        <w:t xml:space="preserve"> </w:t>
      </w:r>
      <w:r w:rsidRPr="00C169E4">
        <w:rPr>
          <w:rFonts w:ascii="Times New Roman" w:hAnsi="Times New Roman"/>
          <w:bCs/>
          <w:sz w:val="28"/>
          <w:szCs w:val="28"/>
          <w:lang w:val="kk-KZ"/>
        </w:rPr>
        <w:t>(1, 2 - сурет)</w:t>
      </w:r>
      <w:r w:rsidRPr="00C169E4">
        <w:rPr>
          <w:rFonts w:ascii="Times New Roman" w:hAnsi="Times New Roman"/>
          <w:sz w:val="28"/>
          <w:szCs w:val="28"/>
          <w:lang w:val="kk-KZ"/>
        </w:rPr>
        <w:t>.</w:t>
      </w:r>
    </w:p>
    <w:p w:rsidR="0096331B" w:rsidRPr="00C169E4" w:rsidRDefault="0096331B" w:rsidP="00261490">
      <w:pPr>
        <w:pStyle w:val="a9"/>
        <w:ind w:left="960"/>
        <w:jc w:val="both"/>
        <w:rPr>
          <w:rFonts w:ascii="Times New Roman" w:hAnsi="Times New Roman" w:cs="Times New Roman"/>
          <w:b/>
          <w:i/>
          <w:color w:val="00B050"/>
          <w:sz w:val="24"/>
          <w:szCs w:val="24"/>
          <w:lang w:val="kk-KZ"/>
        </w:rPr>
      </w:pPr>
    </w:p>
    <w:p w:rsidR="005B3FBF" w:rsidRPr="00C169E4" w:rsidRDefault="00232C72" w:rsidP="00106FC5">
      <w:pPr>
        <w:spacing w:after="0" w:line="240" w:lineRule="auto"/>
        <w:jc w:val="center"/>
        <w:rPr>
          <w:rFonts w:ascii="Times New Roman" w:hAnsi="Times New Roman" w:cs="Times New Roman"/>
          <w:b/>
          <w:i/>
          <w:noProof/>
          <w:color w:val="00B050"/>
          <w:sz w:val="24"/>
          <w:szCs w:val="24"/>
          <w:lang w:val="kk-KZ"/>
        </w:rPr>
      </w:pPr>
      <w:r w:rsidRPr="00232C72">
        <w:rPr>
          <w:rFonts w:ascii="Times New Roman" w:hAnsi="Times New Roman" w:cs="Times New Roman"/>
          <w:b/>
          <w:i/>
          <w:noProof/>
          <w:color w:val="00B050"/>
          <w:sz w:val="24"/>
          <w:szCs w:val="24"/>
        </w:rPr>
        <w:lastRenderedPageBreak/>
        <w:drawing>
          <wp:inline distT="0" distB="0" distL="0" distR="0">
            <wp:extent cx="5939790" cy="8436602"/>
            <wp:effectExtent l="19050" t="0" r="22860" b="2548"/>
            <wp:docPr id="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74442" w:rsidRPr="00C169E4" w:rsidRDefault="00774442" w:rsidP="004F7432">
      <w:pPr>
        <w:tabs>
          <w:tab w:val="left" w:pos="5529"/>
        </w:tabs>
        <w:spacing w:after="0" w:line="240" w:lineRule="auto"/>
        <w:jc w:val="center"/>
        <w:rPr>
          <w:rFonts w:ascii="Times New Roman" w:hAnsi="Times New Roman" w:cs="Times New Roman"/>
          <w:b/>
          <w:i/>
          <w:color w:val="4F6228" w:themeColor="accent3" w:themeShade="80"/>
          <w:sz w:val="24"/>
          <w:szCs w:val="24"/>
          <w:lang w:val="kk-KZ"/>
        </w:rPr>
      </w:pPr>
    </w:p>
    <w:p w:rsidR="00321026" w:rsidRPr="00C169E4" w:rsidRDefault="00321026" w:rsidP="00373BF4">
      <w:pPr>
        <w:spacing w:after="0" w:line="240" w:lineRule="auto"/>
        <w:ind w:firstLine="709"/>
        <w:jc w:val="center"/>
        <w:rPr>
          <w:rFonts w:ascii="Times New Roman" w:hAnsi="Times New Roman" w:cs="Times New Roman"/>
          <w:b/>
          <w:i/>
          <w:color w:val="4F6228" w:themeColor="accent3" w:themeShade="80"/>
          <w:sz w:val="24"/>
          <w:szCs w:val="24"/>
          <w:lang w:val="kk-KZ"/>
        </w:rPr>
      </w:pPr>
      <w:r w:rsidRPr="00C169E4">
        <w:rPr>
          <w:rFonts w:ascii="Times New Roman" w:hAnsi="Times New Roman" w:cs="Times New Roman"/>
          <w:b/>
          <w:i/>
          <w:color w:val="4F6228" w:themeColor="accent3" w:themeShade="80"/>
          <w:sz w:val="24"/>
          <w:szCs w:val="24"/>
          <w:lang w:val="kk-KZ"/>
        </w:rPr>
        <w:t>Сурет- 1. Қазақстан Республикасы елді мекендерінің</w:t>
      </w:r>
    </w:p>
    <w:p w:rsidR="00321026" w:rsidRPr="00C169E4" w:rsidRDefault="00321026" w:rsidP="00373BF4">
      <w:pPr>
        <w:spacing w:after="0" w:line="240" w:lineRule="auto"/>
        <w:ind w:firstLine="709"/>
        <w:jc w:val="center"/>
        <w:rPr>
          <w:rFonts w:ascii="Times New Roman" w:hAnsi="Times New Roman"/>
          <w:color w:val="4F6228" w:themeColor="accent3" w:themeShade="80"/>
          <w:sz w:val="28"/>
          <w:szCs w:val="28"/>
          <w:lang w:val="kk-KZ"/>
        </w:rPr>
      </w:pPr>
      <w:r w:rsidRPr="00C169E4">
        <w:rPr>
          <w:rFonts w:ascii="Times New Roman" w:hAnsi="Times New Roman" w:cs="Times New Roman"/>
          <w:b/>
          <w:i/>
          <w:color w:val="4F6228" w:themeColor="accent3" w:themeShade="80"/>
          <w:sz w:val="24"/>
          <w:szCs w:val="24"/>
          <w:lang w:val="kk-KZ"/>
        </w:rPr>
        <w:t>201</w:t>
      </w:r>
      <w:r w:rsidR="00C169E4" w:rsidRPr="00C169E4">
        <w:rPr>
          <w:rFonts w:ascii="Times New Roman" w:hAnsi="Times New Roman" w:cs="Times New Roman"/>
          <w:b/>
          <w:i/>
          <w:color w:val="4F6228" w:themeColor="accent3" w:themeShade="80"/>
          <w:sz w:val="24"/>
          <w:szCs w:val="24"/>
          <w:lang w:val="kk-KZ"/>
        </w:rPr>
        <w:t>7</w:t>
      </w:r>
      <w:r w:rsidRPr="00C169E4">
        <w:rPr>
          <w:rFonts w:ascii="Times New Roman" w:hAnsi="Times New Roman" w:cs="Times New Roman"/>
          <w:b/>
          <w:i/>
          <w:color w:val="4F6228" w:themeColor="accent3" w:themeShade="80"/>
          <w:sz w:val="24"/>
          <w:szCs w:val="24"/>
          <w:lang w:val="kk-KZ"/>
        </w:rPr>
        <w:t xml:space="preserve"> жылғы </w:t>
      </w:r>
      <w:r w:rsidR="00232C72">
        <w:rPr>
          <w:rFonts w:ascii="Times New Roman" w:eastAsia="Times New Roman" w:hAnsi="Times New Roman" w:cs="Times New Roman"/>
          <w:b/>
          <w:i/>
          <w:color w:val="4F6228" w:themeColor="accent3" w:themeShade="80"/>
          <w:sz w:val="24"/>
          <w:szCs w:val="24"/>
          <w:lang w:val="kk-KZ" w:eastAsia="en-US" w:bidi="en-US"/>
        </w:rPr>
        <w:t>ақпан</w:t>
      </w:r>
      <w:r w:rsidRPr="00C169E4">
        <w:rPr>
          <w:rFonts w:ascii="Times New Roman" w:hAnsi="Times New Roman" w:cs="Times New Roman"/>
          <w:b/>
          <w:i/>
          <w:color w:val="4F6228" w:themeColor="accent3" w:themeShade="80"/>
          <w:sz w:val="24"/>
          <w:szCs w:val="24"/>
          <w:lang w:val="kk-KZ"/>
        </w:rPr>
        <w:t xml:space="preserve"> айындағы стандартты индекс (СИ) мәні</w:t>
      </w:r>
    </w:p>
    <w:p w:rsidR="002150F1" w:rsidRDefault="002150F1" w:rsidP="00321026">
      <w:pPr>
        <w:tabs>
          <w:tab w:val="left" w:pos="3345"/>
        </w:tabs>
        <w:rPr>
          <w:rFonts w:ascii="Times New Roman" w:hAnsi="Times New Roman" w:cs="Times New Roman"/>
          <w:sz w:val="24"/>
          <w:szCs w:val="24"/>
          <w:lang w:val="kk-KZ"/>
        </w:rPr>
      </w:pPr>
    </w:p>
    <w:p w:rsidR="00232C72" w:rsidRDefault="00232C72" w:rsidP="00321026">
      <w:pPr>
        <w:tabs>
          <w:tab w:val="left" w:pos="3345"/>
        </w:tabs>
        <w:rPr>
          <w:rFonts w:ascii="Times New Roman" w:hAnsi="Times New Roman" w:cs="Times New Roman"/>
          <w:sz w:val="24"/>
          <w:szCs w:val="24"/>
          <w:lang w:val="kk-KZ"/>
        </w:rPr>
      </w:pPr>
    </w:p>
    <w:p w:rsidR="00232C72" w:rsidRPr="00C169E4" w:rsidRDefault="00232C72" w:rsidP="00321026">
      <w:pPr>
        <w:tabs>
          <w:tab w:val="left" w:pos="3345"/>
        </w:tabs>
        <w:rPr>
          <w:rFonts w:ascii="Times New Roman" w:hAnsi="Times New Roman" w:cs="Times New Roman"/>
          <w:sz w:val="24"/>
          <w:szCs w:val="24"/>
          <w:lang w:val="kk-KZ"/>
        </w:rPr>
      </w:pPr>
    </w:p>
    <w:p w:rsidR="00090A90" w:rsidRPr="00C169E4" w:rsidRDefault="00232C72" w:rsidP="00106FC5">
      <w:pPr>
        <w:spacing w:after="0" w:line="240" w:lineRule="auto"/>
        <w:jc w:val="center"/>
        <w:rPr>
          <w:rFonts w:ascii="Times New Roman" w:hAnsi="Times New Roman" w:cs="Times New Roman"/>
          <w:b/>
          <w:i/>
          <w:color w:val="4F6228" w:themeColor="accent3" w:themeShade="80"/>
          <w:sz w:val="24"/>
          <w:szCs w:val="24"/>
          <w:lang w:val="kk-KZ"/>
        </w:rPr>
      </w:pPr>
      <w:r w:rsidRPr="00232C72">
        <w:rPr>
          <w:rFonts w:ascii="Times New Roman" w:hAnsi="Times New Roman" w:cs="Times New Roman"/>
          <w:b/>
          <w:i/>
          <w:noProof/>
          <w:color w:val="4F6228" w:themeColor="accent3" w:themeShade="80"/>
          <w:sz w:val="24"/>
          <w:szCs w:val="24"/>
        </w:rPr>
        <w:drawing>
          <wp:inline distT="0" distB="0" distL="0" distR="0">
            <wp:extent cx="5939790" cy="8327118"/>
            <wp:effectExtent l="19050" t="0" r="22860" b="0"/>
            <wp:docPr id="11"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74442" w:rsidRPr="00C169E4" w:rsidRDefault="00774442" w:rsidP="00106FC5">
      <w:pPr>
        <w:spacing w:after="0" w:line="240" w:lineRule="auto"/>
        <w:jc w:val="center"/>
        <w:rPr>
          <w:rFonts w:ascii="Times New Roman" w:hAnsi="Times New Roman" w:cs="Times New Roman"/>
          <w:b/>
          <w:i/>
          <w:color w:val="4F6228" w:themeColor="accent3" w:themeShade="80"/>
          <w:sz w:val="24"/>
          <w:szCs w:val="24"/>
          <w:lang w:val="kk-KZ"/>
        </w:rPr>
      </w:pPr>
    </w:p>
    <w:p w:rsidR="003F02B3" w:rsidRPr="00C169E4" w:rsidRDefault="00BF4308" w:rsidP="00106FC5">
      <w:pPr>
        <w:spacing w:after="0" w:line="240" w:lineRule="auto"/>
        <w:jc w:val="center"/>
        <w:rPr>
          <w:rFonts w:ascii="Times New Roman" w:hAnsi="Times New Roman" w:cs="Times New Roman"/>
          <w:b/>
          <w:i/>
          <w:color w:val="4F6228" w:themeColor="accent3" w:themeShade="80"/>
          <w:sz w:val="24"/>
          <w:szCs w:val="24"/>
          <w:lang w:val="kk-KZ"/>
        </w:rPr>
      </w:pPr>
      <w:r w:rsidRPr="00C169E4">
        <w:rPr>
          <w:rFonts w:ascii="Times New Roman" w:hAnsi="Times New Roman" w:cs="Times New Roman"/>
          <w:b/>
          <w:i/>
          <w:color w:val="4F6228" w:themeColor="accent3" w:themeShade="80"/>
          <w:sz w:val="24"/>
          <w:szCs w:val="24"/>
          <w:lang w:val="kk-KZ"/>
        </w:rPr>
        <w:t>Сурет - 2</w:t>
      </w:r>
      <w:r w:rsidR="00622AFF" w:rsidRPr="00C169E4">
        <w:rPr>
          <w:rFonts w:ascii="Times New Roman" w:hAnsi="Times New Roman" w:cs="Times New Roman"/>
          <w:b/>
          <w:i/>
          <w:color w:val="4F6228" w:themeColor="accent3" w:themeShade="80"/>
          <w:sz w:val="24"/>
          <w:szCs w:val="24"/>
          <w:lang w:val="kk-KZ"/>
        </w:rPr>
        <w:t xml:space="preserve">. </w:t>
      </w:r>
      <w:r w:rsidR="00BA13E6" w:rsidRPr="00C169E4">
        <w:rPr>
          <w:rFonts w:ascii="Times New Roman" w:hAnsi="Times New Roman" w:cs="Times New Roman"/>
          <w:b/>
          <w:i/>
          <w:color w:val="4F6228" w:themeColor="accent3" w:themeShade="80"/>
          <w:sz w:val="24"/>
          <w:szCs w:val="24"/>
          <w:lang w:val="kk-KZ"/>
        </w:rPr>
        <w:t xml:space="preserve">Қазақстан Республикасы елді мекендерінің </w:t>
      </w:r>
    </w:p>
    <w:p w:rsidR="00BA13E6" w:rsidRPr="00C169E4" w:rsidRDefault="00C169E4" w:rsidP="00106FC5">
      <w:pPr>
        <w:spacing w:after="0" w:line="240" w:lineRule="auto"/>
        <w:jc w:val="center"/>
        <w:rPr>
          <w:rFonts w:ascii="Times New Roman" w:hAnsi="Times New Roman" w:cs="Times New Roman"/>
          <w:b/>
          <w:i/>
          <w:color w:val="4F6228" w:themeColor="accent3" w:themeShade="80"/>
          <w:sz w:val="24"/>
          <w:szCs w:val="24"/>
          <w:lang w:val="kk-KZ"/>
        </w:rPr>
      </w:pPr>
      <w:r w:rsidRPr="00C169E4">
        <w:rPr>
          <w:rFonts w:ascii="Times New Roman" w:hAnsi="Times New Roman" w:cs="Times New Roman"/>
          <w:b/>
          <w:i/>
          <w:color w:val="4F6228" w:themeColor="accent3" w:themeShade="80"/>
          <w:sz w:val="24"/>
          <w:szCs w:val="24"/>
          <w:lang w:val="kk-KZ"/>
        </w:rPr>
        <w:t>2017</w:t>
      </w:r>
      <w:r w:rsidR="00BA13E6" w:rsidRPr="00C169E4">
        <w:rPr>
          <w:rFonts w:ascii="Times New Roman" w:hAnsi="Times New Roman" w:cs="Times New Roman"/>
          <w:b/>
          <w:i/>
          <w:color w:val="4F6228" w:themeColor="accent3" w:themeShade="80"/>
          <w:sz w:val="24"/>
          <w:szCs w:val="24"/>
          <w:lang w:val="kk-KZ"/>
        </w:rPr>
        <w:t xml:space="preserve"> жылғы </w:t>
      </w:r>
      <w:r w:rsidR="00232C72">
        <w:rPr>
          <w:rFonts w:ascii="Times New Roman" w:hAnsi="Times New Roman" w:cs="Times New Roman"/>
          <w:b/>
          <w:i/>
          <w:color w:val="4F6228" w:themeColor="accent3" w:themeShade="80"/>
          <w:sz w:val="24"/>
          <w:szCs w:val="24"/>
          <w:lang w:val="kk-KZ"/>
        </w:rPr>
        <w:t>ақпан</w:t>
      </w:r>
      <w:r w:rsidRPr="00C169E4">
        <w:rPr>
          <w:rFonts w:ascii="Times New Roman" w:hAnsi="Times New Roman" w:cs="Times New Roman"/>
          <w:b/>
          <w:i/>
          <w:color w:val="4F6228" w:themeColor="accent3" w:themeShade="80"/>
          <w:sz w:val="24"/>
          <w:szCs w:val="24"/>
          <w:lang w:val="kk-KZ"/>
        </w:rPr>
        <w:t xml:space="preserve"> </w:t>
      </w:r>
      <w:r w:rsidR="00232C72">
        <w:rPr>
          <w:rFonts w:ascii="Times New Roman" w:hAnsi="Times New Roman" w:cs="Times New Roman"/>
          <w:b/>
          <w:i/>
          <w:color w:val="4F6228" w:themeColor="accent3" w:themeShade="80"/>
          <w:sz w:val="24"/>
          <w:szCs w:val="24"/>
          <w:lang w:val="kk-KZ"/>
        </w:rPr>
        <w:t>а</w:t>
      </w:r>
      <w:r w:rsidR="00BA13E6" w:rsidRPr="00C169E4">
        <w:rPr>
          <w:rFonts w:ascii="Times New Roman" w:hAnsi="Times New Roman" w:cs="Times New Roman"/>
          <w:b/>
          <w:i/>
          <w:color w:val="4F6228" w:themeColor="accent3" w:themeShade="80"/>
          <w:sz w:val="24"/>
          <w:szCs w:val="24"/>
          <w:lang w:val="kk-KZ"/>
        </w:rPr>
        <w:t xml:space="preserve">йындағы </w:t>
      </w:r>
      <w:r w:rsidR="00997EFD" w:rsidRPr="00C169E4">
        <w:rPr>
          <w:rFonts w:ascii="Times New Roman" w:hAnsi="Times New Roman" w:cs="Times New Roman"/>
          <w:b/>
          <w:i/>
          <w:color w:val="4F6228" w:themeColor="accent3" w:themeShade="80"/>
          <w:sz w:val="24"/>
          <w:szCs w:val="24"/>
          <w:lang w:val="kk-KZ"/>
        </w:rPr>
        <w:t>ең жоғары</w:t>
      </w:r>
      <w:r w:rsidR="00622AFF" w:rsidRPr="00C169E4">
        <w:rPr>
          <w:rFonts w:ascii="Times New Roman" w:hAnsi="Times New Roman" w:cs="Times New Roman"/>
          <w:b/>
          <w:i/>
          <w:color w:val="4F6228" w:themeColor="accent3" w:themeShade="80"/>
          <w:sz w:val="24"/>
          <w:szCs w:val="24"/>
          <w:lang w:val="kk-KZ"/>
        </w:rPr>
        <w:t xml:space="preserve"> қайталан</w:t>
      </w:r>
      <w:r w:rsidR="00997EFD" w:rsidRPr="00C169E4">
        <w:rPr>
          <w:rFonts w:ascii="Times New Roman" w:hAnsi="Times New Roman" w:cs="Times New Roman"/>
          <w:b/>
          <w:i/>
          <w:color w:val="4F6228" w:themeColor="accent3" w:themeShade="80"/>
          <w:sz w:val="24"/>
          <w:szCs w:val="24"/>
          <w:lang w:val="kk-KZ"/>
        </w:rPr>
        <w:t>ғыштық</w:t>
      </w:r>
      <w:r w:rsidR="00622AFF" w:rsidRPr="00C169E4">
        <w:rPr>
          <w:rFonts w:ascii="Times New Roman" w:hAnsi="Times New Roman" w:cs="Times New Roman"/>
          <w:b/>
          <w:i/>
          <w:color w:val="4F6228" w:themeColor="accent3" w:themeShade="80"/>
          <w:sz w:val="24"/>
          <w:szCs w:val="24"/>
          <w:lang w:val="kk-KZ"/>
        </w:rPr>
        <w:t xml:space="preserve"> (</w:t>
      </w:r>
      <w:r w:rsidR="00997EFD" w:rsidRPr="00C169E4">
        <w:rPr>
          <w:rFonts w:ascii="Times New Roman" w:hAnsi="Times New Roman" w:cs="Times New Roman"/>
          <w:b/>
          <w:i/>
          <w:color w:val="4F6228" w:themeColor="accent3" w:themeShade="80"/>
          <w:sz w:val="24"/>
          <w:szCs w:val="24"/>
          <w:lang w:val="kk-KZ"/>
        </w:rPr>
        <w:t>ЕЖ</w:t>
      </w:r>
      <w:r w:rsidR="00BA13E6" w:rsidRPr="00C169E4">
        <w:rPr>
          <w:rFonts w:ascii="Times New Roman" w:hAnsi="Times New Roman" w:cs="Times New Roman"/>
          <w:b/>
          <w:i/>
          <w:color w:val="4F6228" w:themeColor="accent3" w:themeShade="80"/>
          <w:sz w:val="24"/>
          <w:szCs w:val="24"/>
          <w:lang w:val="kk-KZ"/>
        </w:rPr>
        <w:t>Қ</w:t>
      </w:r>
      <w:r w:rsidR="00622AFF" w:rsidRPr="00C169E4">
        <w:rPr>
          <w:rFonts w:ascii="Times New Roman" w:hAnsi="Times New Roman" w:cs="Times New Roman"/>
          <w:b/>
          <w:i/>
          <w:color w:val="4F6228" w:themeColor="accent3" w:themeShade="80"/>
          <w:sz w:val="24"/>
          <w:szCs w:val="24"/>
          <w:lang w:val="kk-KZ"/>
        </w:rPr>
        <w:t xml:space="preserve">) </w:t>
      </w:r>
      <w:r w:rsidR="00BA13E6" w:rsidRPr="00C169E4">
        <w:rPr>
          <w:rFonts w:ascii="Times New Roman" w:hAnsi="Times New Roman" w:cs="Times New Roman"/>
          <w:b/>
          <w:i/>
          <w:color w:val="4F6228" w:themeColor="accent3" w:themeShade="80"/>
          <w:sz w:val="24"/>
          <w:szCs w:val="24"/>
          <w:lang w:val="kk-KZ"/>
        </w:rPr>
        <w:t>мәні</w:t>
      </w:r>
    </w:p>
    <w:p w:rsidR="00BA0651" w:rsidRPr="00C169E4" w:rsidRDefault="00BA0651"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8F798E" w:rsidRPr="00C169E4" w:rsidRDefault="008F798E"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60527F" w:rsidRPr="00C169E4"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C169E4">
        <w:rPr>
          <w:rFonts w:ascii="Times New Roman" w:eastAsia="Times New Roman" w:hAnsi="Times New Roman" w:cs="Times New Roman"/>
          <w:b/>
          <w:color w:val="FF0000"/>
          <w:sz w:val="28"/>
          <w:szCs w:val="28"/>
          <w:lang w:val="kk-KZ" w:eastAsia="en-US" w:bidi="en-US"/>
        </w:rPr>
        <w:t>Жер үсті суларының жай-күйі</w:t>
      </w:r>
    </w:p>
    <w:p w:rsidR="0060527F" w:rsidRPr="00C169E4" w:rsidRDefault="0060527F" w:rsidP="0060527F">
      <w:pPr>
        <w:spacing w:after="0" w:line="240" w:lineRule="auto"/>
        <w:ind w:hanging="284"/>
        <w:jc w:val="center"/>
        <w:rPr>
          <w:rFonts w:ascii="Times New Roman" w:eastAsia="Times New Roman" w:hAnsi="Times New Roman" w:cs="Times New Roman"/>
          <w:b/>
          <w:sz w:val="28"/>
          <w:szCs w:val="28"/>
          <w:lang w:val="kk-KZ" w:eastAsia="en-US" w:bidi="en-US"/>
        </w:rPr>
      </w:pPr>
    </w:p>
    <w:p w:rsidR="0060527F" w:rsidRPr="00C169E4" w:rsidRDefault="0060527F" w:rsidP="0060527F">
      <w:pPr>
        <w:tabs>
          <w:tab w:val="left" w:pos="851"/>
        </w:tabs>
        <w:spacing w:after="0" w:line="240" w:lineRule="auto"/>
        <w:ind w:firstLine="709"/>
        <w:jc w:val="both"/>
        <w:rPr>
          <w:rFonts w:ascii="Times New Roman" w:eastAsia="Times New Roman" w:hAnsi="Times New Roman" w:cs="Times New Roman"/>
          <w:sz w:val="28"/>
          <w:szCs w:val="28"/>
          <w:lang w:val="kk-KZ" w:eastAsia="en-US" w:bidi="en-US"/>
        </w:rPr>
      </w:pPr>
      <w:r w:rsidRPr="00C169E4">
        <w:rPr>
          <w:rFonts w:ascii="Times New Roman" w:eastAsia="Times New Roman" w:hAnsi="Times New Roman" w:cs="Times New Roman"/>
          <w:sz w:val="28"/>
          <w:szCs w:val="28"/>
          <w:lang w:val="kk-KZ" w:eastAsia="en-US" w:bidi="en-US"/>
        </w:rPr>
        <w:t>Барлық су объектілеріне жүргізілген зерттеулерден су сапасы төмендегідей топтастырылады:</w:t>
      </w:r>
    </w:p>
    <w:p w:rsidR="009160B9" w:rsidRPr="00C169E4" w:rsidRDefault="0060527F" w:rsidP="0060527F">
      <w:pPr>
        <w:pStyle w:val="212"/>
        <w:numPr>
          <w:ilvl w:val="0"/>
          <w:numId w:val="11"/>
        </w:numPr>
        <w:tabs>
          <w:tab w:val="left" w:pos="851"/>
        </w:tabs>
        <w:ind w:left="0" w:firstLine="709"/>
        <w:rPr>
          <w:rFonts w:ascii="Times New Roman" w:hAnsi="Times New Roman"/>
          <w:szCs w:val="24"/>
          <w:lang w:val="kk-KZ"/>
        </w:rPr>
      </w:pPr>
      <w:r w:rsidRPr="00C169E4">
        <w:rPr>
          <w:rFonts w:ascii="Times New Roman" w:hAnsi="Times New Roman"/>
          <w:b/>
          <w:szCs w:val="28"/>
          <w:lang w:val="kk-KZ"/>
        </w:rPr>
        <w:t>«нормативті таза»</w:t>
      </w:r>
      <w:r w:rsidRPr="00C169E4">
        <w:rPr>
          <w:rFonts w:ascii="Times New Roman" w:hAnsi="Times New Roman"/>
          <w:szCs w:val="28"/>
          <w:lang w:val="kk-KZ"/>
        </w:rPr>
        <w:t xml:space="preserve">деңгейде  - </w:t>
      </w:r>
      <w:r w:rsidR="00232C72" w:rsidRPr="00592AC5">
        <w:rPr>
          <w:rFonts w:ascii="Times New Roman" w:hAnsi="Times New Roman"/>
          <w:szCs w:val="28"/>
          <w:lang w:val="kk-KZ"/>
        </w:rPr>
        <w:t>4 өзен, 1 теңіз: Жайык, Шаронова, Қиғаш, Бөген өзендері, Каспий теңізі</w:t>
      </w:r>
      <w:r w:rsidR="00E95BE9" w:rsidRPr="00C169E4">
        <w:rPr>
          <w:rFonts w:ascii="Times New Roman" w:hAnsi="Times New Roman"/>
          <w:szCs w:val="28"/>
          <w:lang w:val="kk-KZ"/>
        </w:rPr>
        <w:t>;</w:t>
      </w:r>
    </w:p>
    <w:p w:rsidR="009160B9" w:rsidRPr="00C169E4" w:rsidRDefault="0060527F" w:rsidP="009160B9">
      <w:pPr>
        <w:pStyle w:val="BodyTextIndent22"/>
        <w:ind w:right="-2"/>
        <w:rPr>
          <w:rFonts w:ascii="Times New Roman" w:hAnsi="Times New Roman"/>
          <w:szCs w:val="28"/>
          <w:lang w:val="kk-KZ"/>
        </w:rPr>
      </w:pPr>
      <w:r w:rsidRPr="00C169E4">
        <w:rPr>
          <w:rFonts w:ascii="Times New Roman" w:hAnsi="Times New Roman"/>
          <w:b/>
          <w:szCs w:val="28"/>
          <w:lang w:val="kk-KZ"/>
        </w:rPr>
        <w:t xml:space="preserve">«ластанудың орташа деңгейі»  </w:t>
      </w:r>
      <w:r w:rsidRPr="00C169E4">
        <w:rPr>
          <w:rFonts w:ascii="Times New Roman" w:hAnsi="Times New Roman"/>
          <w:szCs w:val="28"/>
          <w:lang w:val="kk-KZ"/>
        </w:rPr>
        <w:t>дәрежесіне</w:t>
      </w:r>
      <w:r w:rsidRPr="00C169E4">
        <w:rPr>
          <w:rFonts w:ascii="Times New Roman" w:hAnsi="Times New Roman"/>
          <w:b/>
          <w:szCs w:val="28"/>
          <w:lang w:val="kk-KZ"/>
        </w:rPr>
        <w:t xml:space="preserve"> – </w:t>
      </w:r>
      <w:r w:rsidR="00232C72" w:rsidRPr="00592AC5">
        <w:rPr>
          <w:rFonts w:ascii="Times New Roman" w:hAnsi="Times New Roman"/>
          <w:szCs w:val="28"/>
          <w:lang w:val="kk-KZ"/>
        </w:rPr>
        <w:t>32 өзен, 8 су қоймасы, 5 көл, 2 арна: Қара Ертіс, Ертіс, Оба, Емел, Шаған, Деркөл, Елек (Ақтөбе обл.), Сырдария, Ақбұлақ, Есіл, Нұра, Беттібұлақ, Іле, Шілік, Шарын, Баянкөл, Қарқара, Есік, Түрген, Талғар, Темірлік, Қорғас, Кіші Алматы, Есентай, Үлкен Алматы, Талас, Асса, Шу, Ақсу, Тоқташ, Сарықау, Бадам, Арыс өзендері, Сұлтанкелді, Қопа, Зеренді, Сұлукөл көлдері, Арал теңізі, Вячеславское, Сергеевское, Самарқан, Қапшағай, Тасөткел, Шардара, Құрты, Бартоғай су қоймалары, ағынды сулар арнасы, Нұра-Есіл арнасы</w:t>
      </w:r>
      <w:r w:rsidR="00E95BE9" w:rsidRPr="00C169E4">
        <w:rPr>
          <w:rFonts w:ascii="Times New Roman" w:hAnsi="Times New Roman"/>
          <w:szCs w:val="28"/>
          <w:lang w:val="kk-KZ"/>
        </w:rPr>
        <w:t>;</w:t>
      </w:r>
    </w:p>
    <w:p w:rsidR="0060527F" w:rsidRPr="00C169E4" w:rsidRDefault="0060527F"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C169E4">
        <w:rPr>
          <w:rFonts w:ascii="Times New Roman" w:eastAsia="Times New Roman" w:hAnsi="Times New Roman" w:cs="Times New Roman"/>
          <w:b/>
          <w:sz w:val="28"/>
          <w:szCs w:val="28"/>
          <w:lang w:val="kk-KZ" w:eastAsia="en-US" w:bidi="en-US"/>
        </w:rPr>
        <w:t xml:space="preserve">«ластанудың жоғары деңгейі» </w:t>
      </w:r>
      <w:r w:rsidRPr="00C169E4">
        <w:rPr>
          <w:rFonts w:ascii="Times New Roman" w:eastAsia="Times New Roman" w:hAnsi="Times New Roman" w:cs="Times New Roman"/>
          <w:sz w:val="28"/>
          <w:szCs w:val="28"/>
          <w:lang w:val="kk-KZ" w:eastAsia="en-US" w:bidi="en-US"/>
        </w:rPr>
        <w:t xml:space="preserve">дәрежесіне – </w:t>
      </w:r>
      <w:r w:rsidR="00232C72" w:rsidRPr="00232C72">
        <w:rPr>
          <w:rFonts w:ascii="Times New Roman" w:hAnsi="Times New Roman"/>
          <w:sz w:val="28"/>
          <w:szCs w:val="28"/>
          <w:lang w:val="kk-KZ"/>
        </w:rPr>
        <w:t>17 өзен, 6</w:t>
      </w:r>
      <w:r w:rsidR="00232C72" w:rsidRPr="00232C72">
        <w:rPr>
          <w:rFonts w:ascii="Times New Roman" w:hAnsi="Times New Roman"/>
          <w:bCs/>
          <w:sz w:val="28"/>
          <w:szCs w:val="28"/>
          <w:lang w:val="kk-KZ"/>
        </w:rPr>
        <w:t xml:space="preserve"> көл, 1 су қоймасы: Бұқтырма, </w:t>
      </w:r>
      <w:r w:rsidR="00232C72" w:rsidRPr="00232C72">
        <w:rPr>
          <w:rFonts w:ascii="Times New Roman" w:hAnsi="Times New Roman"/>
          <w:sz w:val="28"/>
          <w:szCs w:val="28"/>
          <w:lang w:val="kk-KZ"/>
        </w:rPr>
        <w:t>Брекса, Тихая,</w:t>
      </w:r>
      <w:r w:rsidR="00232C72" w:rsidRPr="00232C72">
        <w:rPr>
          <w:rFonts w:ascii="Times New Roman" w:hAnsi="Times New Roman"/>
          <w:bCs/>
          <w:sz w:val="28"/>
          <w:szCs w:val="28"/>
          <w:lang w:val="kk-KZ"/>
        </w:rPr>
        <w:t xml:space="preserve"> Үлбі</w:t>
      </w:r>
      <w:r w:rsidR="00232C72" w:rsidRPr="00232C72">
        <w:rPr>
          <w:rFonts w:ascii="Times New Roman" w:hAnsi="Times New Roman"/>
          <w:sz w:val="28"/>
          <w:szCs w:val="28"/>
          <w:lang w:val="kk-KZ"/>
        </w:rPr>
        <w:t xml:space="preserve">, Глубочанка, Красноярка, Тобыл, Әйет, Тоғызақ, Сарыбұлақ, Қара Кеңгір, Қарабалта, Шерубайнұра, </w:t>
      </w:r>
      <w:r w:rsidR="00232C72" w:rsidRPr="00232C72">
        <w:rPr>
          <w:rFonts w:ascii="Times New Roman" w:hAnsi="Times New Roman"/>
          <w:bCs/>
          <w:sz w:val="28"/>
          <w:szCs w:val="28"/>
          <w:lang w:val="kk-KZ"/>
        </w:rPr>
        <w:t xml:space="preserve">Соқыр, </w:t>
      </w:r>
      <w:r w:rsidR="00232C72" w:rsidRPr="00232C72">
        <w:rPr>
          <w:rFonts w:ascii="Times New Roman" w:hAnsi="Times New Roman"/>
          <w:sz w:val="28"/>
          <w:szCs w:val="28"/>
          <w:lang w:val="kk-KZ"/>
        </w:rPr>
        <w:t>Текес, Қаскелен, Келес өзендері, Үлкен Шабақты, Бурабай, Билікөл, Щучье, Кіші Шабақты, Карасье көлдері, Кеңгір су қоймасы</w:t>
      </w:r>
      <w:r w:rsidR="002A4E38" w:rsidRPr="00232C72">
        <w:rPr>
          <w:rFonts w:ascii="Times New Roman" w:hAnsi="Times New Roman"/>
          <w:sz w:val="28"/>
          <w:szCs w:val="28"/>
          <w:lang w:val="kk-KZ"/>
        </w:rPr>
        <w:t>;</w:t>
      </w:r>
    </w:p>
    <w:p w:rsidR="002A4E38" w:rsidRPr="00C169E4" w:rsidRDefault="002A4E38"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C169E4">
        <w:rPr>
          <w:rFonts w:ascii="Times New Roman" w:eastAsia="Times New Roman" w:hAnsi="Times New Roman" w:cs="Times New Roman"/>
          <w:b/>
          <w:sz w:val="28"/>
          <w:szCs w:val="28"/>
          <w:lang w:val="kk-KZ" w:eastAsia="en-US" w:bidi="en-US"/>
        </w:rPr>
        <w:t>"ластанудың өте жоғары деңгейі"</w:t>
      </w:r>
      <w:r w:rsidRPr="00232C72">
        <w:rPr>
          <w:rFonts w:ascii="Times New Roman" w:eastAsia="Times New Roman" w:hAnsi="Times New Roman" w:cs="Times New Roman"/>
          <w:sz w:val="28"/>
          <w:szCs w:val="28"/>
          <w:lang w:val="kk-KZ" w:eastAsia="en-US" w:bidi="en-US"/>
        </w:rPr>
        <w:t xml:space="preserve">дәрежесіне - </w:t>
      </w:r>
      <w:r w:rsidR="00232C72" w:rsidRPr="00232C72">
        <w:rPr>
          <w:rFonts w:ascii="Times New Roman" w:hAnsi="Times New Roman"/>
          <w:sz w:val="28"/>
          <w:szCs w:val="28"/>
          <w:lang w:val="kk-KZ"/>
        </w:rPr>
        <w:t>3 өзен</w:t>
      </w:r>
      <w:r w:rsidR="00232C72" w:rsidRPr="00232C72">
        <w:rPr>
          <w:rFonts w:ascii="Times New Roman" w:hAnsi="Times New Roman"/>
          <w:bCs/>
          <w:sz w:val="28"/>
          <w:szCs w:val="28"/>
          <w:lang w:val="kk-KZ"/>
        </w:rPr>
        <w:t xml:space="preserve">: Қылшақты, Жабай, Шағалалы өзендері </w:t>
      </w:r>
      <w:r w:rsidR="00E95BE9" w:rsidRPr="00232C72">
        <w:rPr>
          <w:rFonts w:ascii="Times New Roman" w:eastAsia="Times New Roman" w:hAnsi="Times New Roman" w:cs="Times New Roman"/>
          <w:sz w:val="28"/>
          <w:szCs w:val="28"/>
          <w:lang w:val="kk-KZ" w:eastAsia="en-US" w:bidi="en-US"/>
        </w:rPr>
        <w:t>жатады</w:t>
      </w:r>
      <w:r w:rsidRPr="00232C72">
        <w:rPr>
          <w:rFonts w:ascii="Times New Roman" w:eastAsia="Times New Roman" w:hAnsi="Times New Roman" w:cs="Times New Roman"/>
          <w:sz w:val="28"/>
          <w:szCs w:val="28"/>
          <w:lang w:val="kk-KZ" w:eastAsia="en-US" w:bidi="en-US"/>
        </w:rPr>
        <w:t>.</w:t>
      </w:r>
    </w:p>
    <w:p w:rsidR="0060527F" w:rsidRPr="00C169E4" w:rsidRDefault="0060527F" w:rsidP="0060527F">
      <w:pPr>
        <w:pStyle w:val="BodyTextIndent22"/>
        <w:tabs>
          <w:tab w:val="left" w:pos="851"/>
        </w:tabs>
        <w:ind w:right="281"/>
        <w:rPr>
          <w:rFonts w:ascii="Times New Roman" w:hAnsi="Times New Roman"/>
          <w:bCs/>
          <w:szCs w:val="28"/>
          <w:lang w:val="kk-KZ"/>
        </w:rPr>
      </w:pPr>
      <w:r w:rsidRPr="00C169E4">
        <w:rPr>
          <w:rFonts w:ascii="Times New Roman" w:hAnsi="Times New Roman"/>
          <w:bCs/>
          <w:szCs w:val="28"/>
          <w:lang w:val="kk-KZ"/>
        </w:rPr>
        <w:t xml:space="preserve">Оттегінің 5 тәуліктегі биохимиялық тұтынылуының мәні бойынша төменгідей жіктелген: </w:t>
      </w:r>
    </w:p>
    <w:p w:rsidR="00E95BE9" w:rsidRPr="00232C72" w:rsidRDefault="0060527F" w:rsidP="00232C72">
      <w:pPr>
        <w:pStyle w:val="BodyTextIndent22"/>
        <w:tabs>
          <w:tab w:val="left" w:pos="851"/>
        </w:tabs>
        <w:ind w:right="281"/>
        <w:rPr>
          <w:rFonts w:ascii="Times New Roman" w:hAnsi="Times New Roman"/>
          <w:szCs w:val="28"/>
          <w:lang w:val="kk-KZ"/>
        </w:rPr>
      </w:pPr>
      <w:r w:rsidRPr="00C169E4">
        <w:rPr>
          <w:rFonts w:ascii="Times New Roman" w:hAnsi="Times New Roman"/>
          <w:bCs/>
          <w:szCs w:val="28"/>
          <w:lang w:val="kk-KZ"/>
        </w:rPr>
        <w:t xml:space="preserve">– </w:t>
      </w:r>
      <w:r w:rsidRPr="00C169E4">
        <w:rPr>
          <w:rFonts w:ascii="Times New Roman" w:hAnsi="Times New Roman"/>
          <w:b/>
          <w:bCs/>
          <w:szCs w:val="28"/>
          <w:lang w:val="kk-KZ"/>
        </w:rPr>
        <w:t>«</w:t>
      </w:r>
      <w:r w:rsidRPr="00C169E4">
        <w:rPr>
          <w:rFonts w:ascii="Times New Roman" w:hAnsi="Times New Roman"/>
          <w:b/>
          <w:szCs w:val="28"/>
          <w:lang w:val="kk-KZ"/>
        </w:rPr>
        <w:t>ластанудың өте жоғары деңгейі»</w:t>
      </w:r>
      <w:r w:rsidRPr="00C169E4">
        <w:rPr>
          <w:rFonts w:ascii="Times New Roman" w:hAnsi="Times New Roman"/>
          <w:szCs w:val="28"/>
          <w:lang w:val="kk-KZ"/>
        </w:rPr>
        <w:t xml:space="preserve"> дәрежесіне -</w:t>
      </w:r>
      <w:r w:rsidR="00232C72" w:rsidRPr="00232C72">
        <w:rPr>
          <w:rFonts w:ascii="Times New Roman" w:hAnsi="Times New Roman"/>
          <w:bCs/>
          <w:szCs w:val="28"/>
          <w:lang w:val="kk-KZ"/>
        </w:rPr>
        <w:t xml:space="preserve"> </w:t>
      </w:r>
      <w:r w:rsidR="00232C72" w:rsidRPr="00592AC5">
        <w:rPr>
          <w:rFonts w:ascii="Times New Roman" w:hAnsi="Times New Roman"/>
          <w:bCs/>
          <w:szCs w:val="28"/>
          <w:lang w:val="kk-KZ"/>
        </w:rPr>
        <w:t>Билікөл көлі,</w:t>
      </w:r>
      <w:r w:rsidR="00232C72" w:rsidRPr="00592AC5">
        <w:rPr>
          <w:rFonts w:ascii="Times New Roman" w:hAnsi="Times New Roman"/>
          <w:szCs w:val="28"/>
          <w:lang w:val="kk-KZ"/>
        </w:rPr>
        <w:t xml:space="preserve"> Сарықау өзені</w:t>
      </w:r>
      <w:r w:rsidRPr="00C169E4">
        <w:rPr>
          <w:rFonts w:ascii="Times New Roman" w:hAnsi="Times New Roman"/>
          <w:szCs w:val="28"/>
          <w:lang w:val="kk-KZ"/>
        </w:rPr>
        <w:t>;</w:t>
      </w:r>
    </w:p>
    <w:p w:rsidR="0060527F" w:rsidRPr="00C169E4" w:rsidRDefault="0060527F" w:rsidP="00E95BE9">
      <w:pPr>
        <w:pStyle w:val="BodyTextIndent22"/>
        <w:numPr>
          <w:ilvl w:val="0"/>
          <w:numId w:val="11"/>
        </w:numPr>
        <w:tabs>
          <w:tab w:val="left" w:pos="851"/>
        </w:tabs>
        <w:ind w:left="0" w:right="281" w:firstLine="709"/>
        <w:rPr>
          <w:rFonts w:ascii="Times New Roman" w:hAnsi="Times New Roman"/>
          <w:bCs/>
          <w:szCs w:val="28"/>
          <w:lang w:val="kk-KZ"/>
        </w:rPr>
      </w:pPr>
      <w:r w:rsidRPr="00C169E4">
        <w:rPr>
          <w:rFonts w:ascii="Times New Roman" w:hAnsi="Times New Roman"/>
          <w:b/>
          <w:bCs/>
          <w:szCs w:val="28"/>
          <w:lang w:val="kk-KZ"/>
        </w:rPr>
        <w:t>«ластанудың орташа деңгейі»</w:t>
      </w:r>
      <w:r w:rsidRPr="00C169E4">
        <w:rPr>
          <w:rFonts w:ascii="Times New Roman" w:hAnsi="Times New Roman"/>
          <w:bCs/>
          <w:szCs w:val="28"/>
          <w:lang w:val="kk-KZ"/>
        </w:rPr>
        <w:t xml:space="preserve"> дәрежесіне - </w:t>
      </w:r>
      <w:r w:rsidR="00232C72" w:rsidRPr="00592AC5">
        <w:rPr>
          <w:rFonts w:ascii="Times New Roman" w:hAnsi="Times New Roman"/>
          <w:szCs w:val="28"/>
          <w:lang w:val="kk-KZ"/>
        </w:rPr>
        <w:t>Тоғызақ</w:t>
      </w:r>
      <w:r w:rsidR="00232C72" w:rsidRPr="00592AC5">
        <w:rPr>
          <w:rFonts w:ascii="Times New Roman" w:hAnsi="Times New Roman"/>
          <w:bCs/>
          <w:szCs w:val="28"/>
          <w:lang w:val="kk-KZ"/>
        </w:rPr>
        <w:t xml:space="preserve">, </w:t>
      </w:r>
      <w:r w:rsidR="00232C72" w:rsidRPr="00592AC5">
        <w:rPr>
          <w:rFonts w:ascii="Times New Roman" w:hAnsi="Times New Roman"/>
          <w:szCs w:val="28"/>
          <w:lang w:val="kk-KZ"/>
        </w:rPr>
        <w:t>Сарыбұлақ, Қара Кеңгір, Шу, Ақсу, Қарабалта өзендері, Щучье, Сұлукөл көлдері, Вячеславское,</w:t>
      </w:r>
      <w:r w:rsidR="00232C72" w:rsidRPr="00592AC5">
        <w:rPr>
          <w:rFonts w:ascii="Times New Roman" w:hAnsi="Times New Roman"/>
          <w:szCs w:val="28"/>
          <w:lang w:val="kk-KZ" w:eastAsia="ru-RU"/>
        </w:rPr>
        <w:t xml:space="preserve"> Кеңгір, Тасөткел су қоймалары</w:t>
      </w:r>
      <w:r w:rsidR="009160B9" w:rsidRPr="00C169E4">
        <w:rPr>
          <w:rFonts w:ascii="Times New Roman" w:hAnsi="Times New Roman"/>
          <w:bCs/>
          <w:szCs w:val="28"/>
          <w:lang w:val="kk-KZ"/>
        </w:rPr>
        <w:t>.</w:t>
      </w:r>
    </w:p>
    <w:p w:rsidR="0060527F" w:rsidRPr="00C169E4" w:rsidRDefault="0060527F" w:rsidP="0060527F">
      <w:pPr>
        <w:pStyle w:val="212"/>
        <w:rPr>
          <w:rFonts w:ascii="Times New Roman" w:hAnsi="Times New Roman"/>
          <w:szCs w:val="28"/>
          <w:lang w:val="kk-KZ"/>
        </w:rPr>
      </w:pPr>
    </w:p>
    <w:p w:rsidR="0060527F" w:rsidRPr="00C169E4" w:rsidRDefault="0060527F" w:rsidP="0060527F">
      <w:pPr>
        <w:spacing w:after="0" w:line="240" w:lineRule="auto"/>
        <w:jc w:val="center"/>
        <w:rPr>
          <w:rFonts w:ascii="Times New Roman" w:hAnsi="Times New Roman" w:cs="Times New Roman"/>
          <w:b/>
          <w:i/>
          <w:color w:val="00B050"/>
          <w:sz w:val="28"/>
          <w:szCs w:val="28"/>
          <w:lang w:val="kk-KZ"/>
        </w:rPr>
      </w:pPr>
    </w:p>
    <w:p w:rsidR="0060527F" w:rsidRPr="00C169E4" w:rsidRDefault="0060527F" w:rsidP="0060527F">
      <w:pPr>
        <w:spacing w:after="0" w:line="240" w:lineRule="auto"/>
        <w:jc w:val="center"/>
        <w:rPr>
          <w:rFonts w:ascii="Times New Roman" w:hAnsi="Times New Roman" w:cs="Times New Roman"/>
          <w:b/>
          <w:i/>
          <w:color w:val="00B050"/>
          <w:sz w:val="28"/>
          <w:szCs w:val="28"/>
          <w:lang w:val="kk-KZ"/>
        </w:rPr>
      </w:pPr>
    </w:p>
    <w:p w:rsidR="0060527F" w:rsidRPr="00C169E4" w:rsidRDefault="0060527F" w:rsidP="0060527F">
      <w:pPr>
        <w:spacing w:after="0" w:line="240" w:lineRule="auto"/>
        <w:jc w:val="center"/>
        <w:rPr>
          <w:rFonts w:ascii="Times New Roman" w:hAnsi="Times New Roman" w:cs="Times New Roman"/>
          <w:b/>
          <w:i/>
          <w:color w:val="00B050"/>
          <w:sz w:val="28"/>
          <w:szCs w:val="28"/>
          <w:lang w:val="kk-KZ"/>
        </w:rPr>
      </w:pPr>
    </w:p>
    <w:p w:rsidR="001C7695" w:rsidRPr="00C169E4" w:rsidRDefault="001C7695"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DD0DA7" w:rsidRPr="00C169E4" w:rsidRDefault="00DD0DA7"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83FD2" w:rsidRPr="00C169E4" w:rsidRDefault="00683FD2" w:rsidP="0060527F">
      <w:pPr>
        <w:spacing w:after="0" w:line="240" w:lineRule="auto"/>
        <w:jc w:val="center"/>
        <w:rPr>
          <w:rFonts w:ascii="Times New Roman" w:hAnsi="Times New Roman" w:cs="Times New Roman"/>
          <w:b/>
          <w:i/>
          <w:color w:val="00B050"/>
          <w:sz w:val="28"/>
          <w:szCs w:val="28"/>
          <w:lang w:val="kk-KZ"/>
        </w:rPr>
      </w:pPr>
    </w:p>
    <w:p w:rsidR="0060527F" w:rsidRPr="00C169E4" w:rsidRDefault="0060527F" w:rsidP="0060527F">
      <w:pPr>
        <w:spacing w:after="0" w:line="240" w:lineRule="auto"/>
        <w:jc w:val="center"/>
        <w:rPr>
          <w:rFonts w:ascii="Times New Roman" w:hAnsi="Times New Roman" w:cs="Times New Roman"/>
          <w:b/>
          <w:i/>
          <w:color w:val="00B050"/>
          <w:sz w:val="28"/>
          <w:szCs w:val="28"/>
          <w:lang w:val="kk-KZ"/>
        </w:rPr>
      </w:pPr>
      <w:r w:rsidRPr="00C169E4">
        <w:rPr>
          <w:rFonts w:ascii="Times New Roman" w:hAnsi="Times New Roman" w:cs="Times New Roman"/>
          <w:b/>
          <w:i/>
          <w:color w:val="00B050"/>
          <w:sz w:val="28"/>
          <w:szCs w:val="28"/>
          <w:lang w:val="kk-KZ"/>
        </w:rPr>
        <w:t>Қазақстан Республикасы су объектілерінің кешенді ластану индексінің өзгеруі</w:t>
      </w:r>
    </w:p>
    <w:p w:rsidR="0060527F" w:rsidRPr="00C169E4" w:rsidRDefault="00232C72" w:rsidP="002A4E38">
      <w:pPr>
        <w:tabs>
          <w:tab w:val="left" w:pos="5103"/>
        </w:tabs>
        <w:spacing w:after="0" w:line="240" w:lineRule="auto"/>
        <w:jc w:val="center"/>
        <w:rPr>
          <w:rFonts w:ascii="Times New Roman" w:hAnsi="Times New Roman" w:cs="Times New Roman"/>
          <w:b/>
          <w:i/>
          <w:color w:val="00B050"/>
          <w:sz w:val="28"/>
          <w:szCs w:val="28"/>
          <w:lang w:val="kk-KZ"/>
        </w:rPr>
      </w:pPr>
      <w:r w:rsidRPr="00232C72">
        <w:rPr>
          <w:rFonts w:ascii="Times New Roman" w:hAnsi="Times New Roman"/>
          <w:noProof/>
        </w:rPr>
        <w:drawing>
          <wp:inline distT="0" distB="0" distL="0" distR="0">
            <wp:extent cx="5939790" cy="7991651"/>
            <wp:effectExtent l="57150" t="19050" r="41910" b="9349"/>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D1964" w:rsidRPr="00C169E4" w:rsidRDefault="00AD1964" w:rsidP="0060527F">
      <w:pPr>
        <w:spacing w:after="0" w:line="240" w:lineRule="auto"/>
        <w:jc w:val="center"/>
        <w:rPr>
          <w:rFonts w:ascii="Times New Roman" w:hAnsi="Times New Roman" w:cs="Times New Roman"/>
          <w:b/>
          <w:i/>
          <w:color w:val="00B050"/>
          <w:sz w:val="28"/>
          <w:szCs w:val="28"/>
          <w:lang w:val="kk-KZ"/>
        </w:rPr>
      </w:pPr>
    </w:p>
    <w:p w:rsidR="00AD1964" w:rsidRPr="00C169E4" w:rsidRDefault="00AD1964" w:rsidP="0060527F">
      <w:pPr>
        <w:spacing w:after="0" w:line="240" w:lineRule="auto"/>
        <w:jc w:val="center"/>
        <w:rPr>
          <w:rFonts w:ascii="Times New Roman" w:hAnsi="Times New Roman" w:cs="Times New Roman"/>
          <w:b/>
          <w:i/>
          <w:color w:val="00B050"/>
          <w:sz w:val="28"/>
          <w:szCs w:val="28"/>
          <w:lang w:val="kk-KZ"/>
        </w:rPr>
      </w:pPr>
    </w:p>
    <w:p w:rsidR="00DD0DA7" w:rsidRPr="00C169E4" w:rsidRDefault="00DD0DA7" w:rsidP="0060527F">
      <w:pPr>
        <w:spacing w:after="0" w:line="240" w:lineRule="auto"/>
        <w:jc w:val="center"/>
        <w:rPr>
          <w:rFonts w:ascii="Times New Roman" w:hAnsi="Times New Roman" w:cs="Times New Roman"/>
          <w:b/>
          <w:i/>
          <w:color w:val="00B050"/>
          <w:sz w:val="28"/>
          <w:szCs w:val="28"/>
          <w:lang w:val="kk-KZ"/>
        </w:rPr>
      </w:pPr>
    </w:p>
    <w:p w:rsidR="00DD0DA7" w:rsidRPr="00C169E4" w:rsidRDefault="00DD0DA7" w:rsidP="0060527F">
      <w:pPr>
        <w:spacing w:after="0" w:line="240" w:lineRule="auto"/>
        <w:jc w:val="center"/>
        <w:rPr>
          <w:rFonts w:ascii="Times New Roman" w:hAnsi="Times New Roman" w:cs="Times New Roman"/>
          <w:b/>
          <w:i/>
          <w:color w:val="00B050"/>
          <w:sz w:val="28"/>
          <w:szCs w:val="28"/>
          <w:lang w:val="kk-KZ"/>
        </w:rPr>
      </w:pPr>
    </w:p>
    <w:p w:rsidR="00DD0DA7" w:rsidRPr="00C169E4" w:rsidRDefault="00DD0DA7" w:rsidP="0060527F">
      <w:pPr>
        <w:spacing w:after="0" w:line="240" w:lineRule="auto"/>
        <w:jc w:val="center"/>
        <w:rPr>
          <w:rFonts w:ascii="Times New Roman" w:hAnsi="Times New Roman" w:cs="Times New Roman"/>
          <w:b/>
          <w:i/>
          <w:color w:val="00B050"/>
          <w:sz w:val="28"/>
          <w:szCs w:val="28"/>
          <w:lang w:val="kk-KZ"/>
        </w:rPr>
      </w:pPr>
    </w:p>
    <w:p w:rsidR="00DD0DA7" w:rsidRPr="00C169E4" w:rsidRDefault="00DD0DA7" w:rsidP="0060527F">
      <w:pPr>
        <w:spacing w:after="0" w:line="240" w:lineRule="auto"/>
        <w:jc w:val="center"/>
        <w:rPr>
          <w:rFonts w:ascii="Times New Roman" w:hAnsi="Times New Roman" w:cs="Times New Roman"/>
          <w:b/>
          <w:i/>
          <w:color w:val="00B050"/>
          <w:sz w:val="28"/>
          <w:szCs w:val="28"/>
          <w:lang w:val="kk-KZ"/>
        </w:rPr>
      </w:pPr>
    </w:p>
    <w:p w:rsidR="00DD0DA7" w:rsidRPr="00C169E4" w:rsidRDefault="00DD0DA7" w:rsidP="0060527F">
      <w:pPr>
        <w:spacing w:after="0" w:line="240" w:lineRule="auto"/>
        <w:jc w:val="center"/>
        <w:rPr>
          <w:rFonts w:ascii="Times New Roman" w:hAnsi="Times New Roman" w:cs="Times New Roman"/>
          <w:b/>
          <w:i/>
          <w:color w:val="00B050"/>
          <w:sz w:val="28"/>
          <w:szCs w:val="28"/>
          <w:lang w:val="kk-KZ"/>
        </w:rPr>
      </w:pPr>
    </w:p>
    <w:p w:rsidR="00DD0DA7" w:rsidRPr="00C169E4" w:rsidRDefault="00DD0DA7" w:rsidP="0060527F">
      <w:pPr>
        <w:spacing w:after="0" w:line="240" w:lineRule="auto"/>
        <w:jc w:val="center"/>
        <w:rPr>
          <w:rFonts w:ascii="Times New Roman" w:hAnsi="Times New Roman" w:cs="Times New Roman"/>
          <w:b/>
          <w:i/>
          <w:color w:val="00B050"/>
          <w:sz w:val="28"/>
          <w:szCs w:val="28"/>
          <w:lang w:val="kk-KZ"/>
        </w:rPr>
      </w:pPr>
    </w:p>
    <w:p w:rsidR="0060527F" w:rsidRPr="00C169E4" w:rsidRDefault="0060527F" w:rsidP="0060527F">
      <w:pPr>
        <w:spacing w:after="0" w:line="240" w:lineRule="auto"/>
        <w:jc w:val="center"/>
        <w:rPr>
          <w:rFonts w:ascii="Times New Roman" w:hAnsi="Times New Roman" w:cs="Times New Roman"/>
          <w:b/>
          <w:i/>
          <w:color w:val="00B050"/>
          <w:sz w:val="28"/>
          <w:szCs w:val="28"/>
          <w:lang w:val="kk-KZ"/>
        </w:rPr>
      </w:pPr>
      <w:r w:rsidRPr="00C169E4">
        <w:rPr>
          <w:rFonts w:ascii="Times New Roman" w:hAnsi="Times New Roman" w:cs="Times New Roman"/>
          <w:b/>
          <w:i/>
          <w:color w:val="00B050"/>
          <w:sz w:val="28"/>
          <w:szCs w:val="28"/>
          <w:lang w:val="kk-KZ"/>
        </w:rPr>
        <w:t xml:space="preserve">Қазақстан Республикасы су қоймаларының, көлдерінің және </w:t>
      </w:r>
    </w:p>
    <w:p w:rsidR="00683FD2" w:rsidRPr="00C169E4" w:rsidRDefault="0060527F" w:rsidP="0060527F">
      <w:pPr>
        <w:spacing w:after="0" w:line="240" w:lineRule="auto"/>
        <w:jc w:val="center"/>
        <w:rPr>
          <w:rFonts w:ascii="Times New Roman" w:hAnsi="Times New Roman" w:cs="Times New Roman"/>
          <w:b/>
          <w:i/>
          <w:color w:val="00B050"/>
          <w:sz w:val="28"/>
          <w:szCs w:val="28"/>
          <w:lang w:val="kk-KZ"/>
        </w:rPr>
      </w:pPr>
      <w:r w:rsidRPr="00C169E4">
        <w:rPr>
          <w:rFonts w:ascii="Times New Roman" w:hAnsi="Times New Roman" w:cs="Times New Roman"/>
          <w:b/>
          <w:i/>
          <w:color w:val="00B050"/>
          <w:sz w:val="28"/>
          <w:szCs w:val="28"/>
          <w:lang w:val="kk-KZ"/>
        </w:rPr>
        <w:t>су арналарының кешенді ластану индексінің өзгеруі</w:t>
      </w:r>
    </w:p>
    <w:p w:rsidR="00816E50" w:rsidRPr="00C169E4" w:rsidRDefault="00232C72" w:rsidP="0060527F">
      <w:pPr>
        <w:spacing w:after="0" w:line="240" w:lineRule="auto"/>
        <w:jc w:val="center"/>
        <w:rPr>
          <w:rFonts w:ascii="Times New Roman" w:hAnsi="Times New Roman" w:cs="Times New Roman"/>
          <w:b/>
          <w:i/>
          <w:color w:val="00B050"/>
          <w:sz w:val="28"/>
          <w:szCs w:val="28"/>
          <w:lang w:val="kk-KZ"/>
        </w:rPr>
      </w:pPr>
      <w:r w:rsidRPr="00232C72">
        <w:rPr>
          <w:rFonts w:ascii="Times New Roman" w:hAnsi="Times New Roman" w:cs="Times New Roman"/>
          <w:b/>
          <w:i/>
          <w:noProof/>
          <w:color w:val="00B050"/>
          <w:sz w:val="28"/>
          <w:szCs w:val="28"/>
        </w:rPr>
        <w:drawing>
          <wp:inline distT="0" distB="0" distL="0" distR="0">
            <wp:extent cx="5440054" cy="3548418"/>
            <wp:effectExtent l="19050" t="0" r="27296" b="0"/>
            <wp:docPr id="1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0527F" w:rsidRPr="00C169E4" w:rsidRDefault="0060527F" w:rsidP="0060527F">
      <w:pPr>
        <w:spacing w:after="0" w:line="240" w:lineRule="auto"/>
        <w:jc w:val="center"/>
        <w:rPr>
          <w:rFonts w:ascii="Times New Roman" w:hAnsi="Times New Roman" w:cs="Times New Roman"/>
          <w:b/>
          <w:i/>
          <w:color w:val="00B050"/>
          <w:sz w:val="28"/>
          <w:szCs w:val="28"/>
          <w:lang w:val="kk-KZ"/>
        </w:rPr>
      </w:pPr>
    </w:p>
    <w:p w:rsidR="0060527F" w:rsidRPr="00C169E4" w:rsidRDefault="0060527F"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60527F" w:rsidRPr="00C169E4"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FB3A31" w:rsidRPr="00C169E4"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C169E4">
        <w:rPr>
          <w:rFonts w:ascii="Times New Roman" w:eastAsia="Times New Roman" w:hAnsi="Times New Roman" w:cs="Times New Roman"/>
          <w:b/>
          <w:color w:val="FF0000"/>
          <w:sz w:val="28"/>
          <w:szCs w:val="28"/>
          <w:lang w:val="kk-KZ" w:eastAsia="en-US" w:bidi="en-US"/>
        </w:rPr>
        <w:t xml:space="preserve">Радиациялық жай-күйі </w:t>
      </w:r>
    </w:p>
    <w:p w:rsidR="00464C5B" w:rsidRPr="00C169E4" w:rsidRDefault="00464C5B"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B6B5F" w:rsidRPr="00C169E4" w:rsidRDefault="006B6B5F"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C169E4">
        <w:rPr>
          <w:rFonts w:ascii="Times New Roman" w:eastAsia="Times New Roman" w:hAnsi="Times New Roman" w:cs="Times New Roman"/>
          <w:sz w:val="28"/>
          <w:szCs w:val="28"/>
          <w:lang w:val="kk-KZ" w:eastAsia="en-US" w:bidi="en-US"/>
        </w:rPr>
        <w:t xml:space="preserve">Қазақстан Республикасының елді-мекендерінің атмосфералық ауа қабатына орташа тәуліктік радиоактивтілік түсу тығыздығының мәні </w:t>
      </w:r>
      <w:r w:rsidR="002A675A" w:rsidRPr="00C169E4">
        <w:rPr>
          <w:rFonts w:ascii="Times New Roman" w:hAnsi="Times New Roman"/>
          <w:sz w:val="28"/>
          <w:szCs w:val="28"/>
          <w:lang w:val="kk-KZ"/>
        </w:rPr>
        <w:t>0,</w:t>
      </w:r>
      <w:r w:rsidR="00CF55A4" w:rsidRPr="00C169E4">
        <w:rPr>
          <w:rFonts w:ascii="Times New Roman" w:hAnsi="Times New Roman"/>
          <w:sz w:val="28"/>
          <w:szCs w:val="28"/>
          <w:lang w:val="kk-KZ"/>
        </w:rPr>
        <w:t>0</w:t>
      </w:r>
      <w:r w:rsidR="00261490" w:rsidRPr="00C169E4">
        <w:rPr>
          <w:rFonts w:ascii="Times New Roman" w:hAnsi="Times New Roman"/>
          <w:sz w:val="28"/>
          <w:szCs w:val="28"/>
          <w:lang w:val="kk-KZ"/>
        </w:rPr>
        <w:t>4</w:t>
      </w:r>
      <w:r w:rsidR="00232C72">
        <w:rPr>
          <w:rFonts w:ascii="Times New Roman" w:hAnsi="Times New Roman"/>
          <w:sz w:val="28"/>
          <w:szCs w:val="28"/>
          <w:lang w:val="kk-KZ"/>
        </w:rPr>
        <w:t>-0,29</w:t>
      </w:r>
      <w:r w:rsidR="00C169E4" w:rsidRPr="00C169E4">
        <w:rPr>
          <w:rFonts w:ascii="Times New Roman" w:hAnsi="Times New Roman"/>
          <w:sz w:val="28"/>
          <w:szCs w:val="28"/>
          <w:lang w:val="kk-KZ"/>
        </w:rPr>
        <w:t xml:space="preserve"> </w:t>
      </w:r>
      <w:r w:rsidR="002A675A" w:rsidRPr="00C169E4">
        <w:rPr>
          <w:rFonts w:ascii="Times New Roman" w:hAnsi="Times New Roman"/>
          <w:sz w:val="28"/>
          <w:szCs w:val="28"/>
          <w:lang w:val="kk-KZ"/>
        </w:rPr>
        <w:t>мкЗв/ч</w:t>
      </w:r>
      <w:r w:rsidR="00F4771E" w:rsidRPr="00C169E4">
        <w:rPr>
          <w:rFonts w:ascii="Times New Roman" w:hAnsi="Times New Roman"/>
          <w:sz w:val="28"/>
          <w:szCs w:val="28"/>
          <w:lang w:val="kk-KZ"/>
        </w:rPr>
        <w:t xml:space="preserve"> шегінде болды.</w:t>
      </w:r>
      <w:r w:rsidR="007078C7" w:rsidRPr="00C169E4">
        <w:rPr>
          <w:rFonts w:ascii="Times New Roman" w:hAnsi="Times New Roman"/>
          <w:sz w:val="28"/>
          <w:szCs w:val="28"/>
          <w:lang w:val="kk-KZ"/>
        </w:rPr>
        <w:t xml:space="preserve"> Қазақстан Республикасында</w:t>
      </w:r>
      <w:r w:rsidRPr="00C169E4">
        <w:rPr>
          <w:rFonts w:ascii="Times New Roman" w:eastAsia="Times New Roman" w:hAnsi="Times New Roman" w:cs="Times New Roman"/>
          <w:sz w:val="28"/>
          <w:szCs w:val="28"/>
          <w:lang w:val="kk-KZ" w:eastAsia="en-US" w:bidi="en-US"/>
        </w:rPr>
        <w:t xml:space="preserve">радиациялық гамма- фонның орташа мәні </w:t>
      </w:r>
      <w:r w:rsidR="00622C20" w:rsidRPr="00C169E4">
        <w:rPr>
          <w:rFonts w:ascii="Times New Roman" w:hAnsi="Times New Roman"/>
          <w:sz w:val="28"/>
          <w:szCs w:val="28"/>
          <w:lang w:val="kk-KZ"/>
        </w:rPr>
        <w:t>0,1</w:t>
      </w:r>
      <w:r w:rsidR="00232C72">
        <w:rPr>
          <w:rFonts w:ascii="Times New Roman" w:hAnsi="Times New Roman"/>
          <w:sz w:val="28"/>
          <w:szCs w:val="28"/>
          <w:lang w:val="kk-KZ"/>
        </w:rPr>
        <w:t xml:space="preserve">2 </w:t>
      </w:r>
      <w:r w:rsidR="00DD0396" w:rsidRPr="00C169E4">
        <w:rPr>
          <w:rFonts w:ascii="Times New Roman" w:hAnsi="Times New Roman"/>
          <w:sz w:val="28"/>
          <w:szCs w:val="28"/>
          <w:lang w:val="kk-KZ"/>
        </w:rPr>
        <w:t>мкЗв/ч</w:t>
      </w:r>
      <w:r w:rsidR="00F4771E" w:rsidRPr="00C169E4">
        <w:rPr>
          <w:rFonts w:ascii="Times New Roman" w:hAnsi="Times New Roman"/>
          <w:sz w:val="28"/>
          <w:szCs w:val="28"/>
          <w:lang w:val="kk-KZ"/>
        </w:rPr>
        <w:t xml:space="preserve">, </w:t>
      </w:r>
      <w:r w:rsidRPr="00C169E4">
        <w:rPr>
          <w:rFonts w:ascii="Times New Roman" w:hAnsi="Times New Roman"/>
          <w:sz w:val="28"/>
          <w:szCs w:val="28"/>
          <w:lang w:val="kk-KZ"/>
        </w:rPr>
        <w:t xml:space="preserve">яғни </w:t>
      </w:r>
      <w:r w:rsidR="00942DA4" w:rsidRPr="00C169E4">
        <w:rPr>
          <w:rFonts w:ascii="Times New Roman" w:hAnsi="Times New Roman"/>
          <w:sz w:val="28"/>
          <w:szCs w:val="28"/>
          <w:lang w:val="kk-KZ"/>
        </w:rPr>
        <w:t xml:space="preserve">шекті жол берілетін </w:t>
      </w:r>
      <w:r w:rsidRPr="00C169E4">
        <w:rPr>
          <w:rFonts w:ascii="Times New Roman" w:eastAsia="Times New Roman" w:hAnsi="Times New Roman" w:cs="Times New Roman"/>
          <w:sz w:val="28"/>
          <w:szCs w:val="28"/>
          <w:lang w:val="kk-KZ" w:eastAsia="en-US" w:bidi="en-US"/>
        </w:rPr>
        <w:t xml:space="preserve">нормаға сәйкес келеді. </w:t>
      </w:r>
    </w:p>
    <w:p w:rsidR="00986815" w:rsidRPr="00C169E4" w:rsidRDefault="00BE0451"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C169E4">
        <w:rPr>
          <w:rFonts w:ascii="Times New Roman" w:eastAsia="Times New Roman" w:hAnsi="Times New Roman" w:cs="Times New Roman"/>
          <w:sz w:val="28"/>
          <w:szCs w:val="28"/>
          <w:lang w:val="kk-KZ" w:eastAsia="en-US" w:bidi="en-US"/>
        </w:rPr>
        <w:t>ҚР аумағында атмосфераның жерге жақын қабатында орта тәуліктік ра</w:t>
      </w:r>
      <w:r w:rsidR="00FB3A31" w:rsidRPr="00C169E4">
        <w:rPr>
          <w:rFonts w:ascii="Times New Roman" w:eastAsia="Times New Roman" w:hAnsi="Times New Roman" w:cs="Times New Roman"/>
          <w:sz w:val="28"/>
          <w:szCs w:val="28"/>
          <w:lang w:val="kk-KZ" w:eastAsia="en-US" w:bidi="en-US"/>
        </w:rPr>
        <w:t>д</w:t>
      </w:r>
      <w:r w:rsidR="008B4239" w:rsidRPr="00C169E4">
        <w:rPr>
          <w:rFonts w:ascii="Times New Roman" w:eastAsia="Times New Roman" w:hAnsi="Times New Roman" w:cs="Times New Roman"/>
          <w:sz w:val="28"/>
          <w:szCs w:val="28"/>
          <w:lang w:val="kk-KZ" w:eastAsia="en-US" w:bidi="en-US"/>
        </w:rPr>
        <w:t xml:space="preserve">иоактивтердің түсу тығыздығы </w:t>
      </w:r>
      <w:r w:rsidR="00622C20" w:rsidRPr="00C169E4">
        <w:rPr>
          <w:rFonts w:ascii="Times New Roman" w:eastAsia="Times New Roman" w:hAnsi="Times New Roman" w:cs="Times New Roman"/>
          <w:sz w:val="28"/>
          <w:szCs w:val="28"/>
          <w:lang w:val="kk-KZ" w:eastAsia="en-US" w:bidi="en-US"/>
        </w:rPr>
        <w:t>0,</w:t>
      </w:r>
      <w:r w:rsidR="00C169E4" w:rsidRPr="00C169E4">
        <w:rPr>
          <w:rFonts w:ascii="Times New Roman" w:eastAsia="Times New Roman" w:hAnsi="Times New Roman" w:cs="Times New Roman"/>
          <w:sz w:val="28"/>
          <w:szCs w:val="28"/>
          <w:lang w:val="kk-KZ" w:eastAsia="en-US" w:bidi="en-US"/>
        </w:rPr>
        <w:t>6</w:t>
      </w:r>
      <w:r w:rsidR="00106FC5" w:rsidRPr="00C169E4">
        <w:rPr>
          <w:rFonts w:ascii="Times New Roman" w:eastAsia="Times New Roman" w:hAnsi="Times New Roman" w:cs="Times New Roman"/>
          <w:sz w:val="28"/>
          <w:szCs w:val="28"/>
          <w:lang w:val="kk-KZ" w:eastAsia="en-US" w:bidi="en-US"/>
        </w:rPr>
        <w:t>-</w:t>
      </w:r>
      <w:r w:rsidR="00232C72">
        <w:rPr>
          <w:rFonts w:ascii="Times New Roman" w:eastAsia="Times New Roman" w:hAnsi="Times New Roman" w:cs="Times New Roman"/>
          <w:sz w:val="28"/>
          <w:szCs w:val="28"/>
          <w:lang w:val="kk-KZ" w:eastAsia="en-US" w:bidi="en-US"/>
        </w:rPr>
        <w:t>2,4</w:t>
      </w:r>
      <w:r w:rsidR="00C169E4" w:rsidRPr="00C169E4">
        <w:rPr>
          <w:rFonts w:ascii="Times New Roman" w:eastAsia="Times New Roman" w:hAnsi="Times New Roman" w:cs="Times New Roman"/>
          <w:sz w:val="28"/>
          <w:szCs w:val="28"/>
          <w:lang w:val="kk-KZ" w:eastAsia="en-US" w:bidi="en-US"/>
        </w:rPr>
        <w:t xml:space="preserve"> </w:t>
      </w:r>
      <w:r w:rsidRPr="00C169E4">
        <w:rPr>
          <w:rFonts w:ascii="Times New Roman" w:eastAsia="Times New Roman" w:hAnsi="Times New Roman" w:cs="Times New Roman"/>
          <w:sz w:val="28"/>
          <w:szCs w:val="28"/>
          <w:lang w:val="kk-KZ" w:eastAsia="en-US" w:bidi="en-US"/>
        </w:rPr>
        <w:t>Бк/м2 шегінде болды. ҚР аумағында радиоактивті түсулерд</w:t>
      </w:r>
      <w:r w:rsidR="007078C7" w:rsidRPr="00C169E4">
        <w:rPr>
          <w:rFonts w:ascii="Times New Roman" w:eastAsia="Times New Roman" w:hAnsi="Times New Roman" w:cs="Times New Roman"/>
          <w:sz w:val="28"/>
          <w:szCs w:val="28"/>
          <w:lang w:val="kk-KZ" w:eastAsia="en-US" w:bidi="en-US"/>
        </w:rPr>
        <w:t>ің орташа тығыздығы 1,</w:t>
      </w:r>
      <w:r w:rsidR="00232C72">
        <w:rPr>
          <w:rFonts w:ascii="Times New Roman" w:eastAsia="Times New Roman" w:hAnsi="Times New Roman" w:cs="Times New Roman"/>
          <w:sz w:val="28"/>
          <w:szCs w:val="28"/>
          <w:lang w:val="kk-KZ" w:eastAsia="en-US" w:bidi="en-US"/>
        </w:rPr>
        <w:t>1</w:t>
      </w:r>
      <w:r w:rsidR="007078C7" w:rsidRPr="00C169E4">
        <w:rPr>
          <w:rFonts w:ascii="Times New Roman" w:eastAsia="Times New Roman" w:hAnsi="Times New Roman" w:cs="Times New Roman"/>
          <w:sz w:val="28"/>
          <w:szCs w:val="28"/>
          <w:lang w:val="kk-KZ" w:eastAsia="en-US" w:bidi="en-US"/>
        </w:rPr>
        <w:t xml:space="preserve"> Бк/м</w:t>
      </w:r>
      <w:r w:rsidR="007078C7" w:rsidRPr="00C169E4">
        <w:rPr>
          <w:rFonts w:ascii="Times New Roman" w:eastAsia="Times New Roman" w:hAnsi="Times New Roman" w:cs="Times New Roman"/>
          <w:sz w:val="28"/>
          <w:szCs w:val="28"/>
          <w:vertAlign w:val="superscript"/>
          <w:lang w:val="kk-KZ" w:eastAsia="en-US" w:bidi="en-US"/>
        </w:rPr>
        <w:t>2</w:t>
      </w:r>
      <w:r w:rsidR="007078C7" w:rsidRPr="00C169E4">
        <w:rPr>
          <w:rFonts w:ascii="Times New Roman" w:eastAsia="Times New Roman" w:hAnsi="Times New Roman" w:cs="Times New Roman"/>
          <w:sz w:val="28"/>
          <w:szCs w:val="28"/>
          <w:lang w:val="kk-KZ" w:eastAsia="en-US" w:bidi="en-US"/>
        </w:rPr>
        <w:t xml:space="preserve">, бұл шекті жол берілетін </w:t>
      </w:r>
      <w:r w:rsidRPr="00C169E4">
        <w:rPr>
          <w:rFonts w:ascii="Times New Roman" w:eastAsia="Times New Roman" w:hAnsi="Times New Roman" w:cs="Times New Roman"/>
          <w:sz w:val="28"/>
          <w:szCs w:val="28"/>
          <w:lang w:val="kk-KZ" w:eastAsia="en-US" w:bidi="en-US"/>
        </w:rPr>
        <w:t>деңгейінен аспады.</w:t>
      </w:r>
    </w:p>
    <w:p w:rsidR="008E3954" w:rsidRPr="00C169E4" w:rsidRDefault="008E3954"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805340" w:rsidRPr="00C169E4" w:rsidRDefault="00805340"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805340" w:rsidRPr="00C169E4" w:rsidRDefault="00805340"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83FD2" w:rsidRPr="00C169E4" w:rsidRDefault="00683FD2"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FB3A31" w:rsidRPr="00C169E4"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C169E4">
        <w:rPr>
          <w:rFonts w:ascii="Times New Roman" w:eastAsia="Times New Roman" w:hAnsi="Times New Roman" w:cs="Times New Roman"/>
          <w:b/>
          <w:color w:val="FF0000"/>
          <w:sz w:val="28"/>
          <w:szCs w:val="28"/>
          <w:lang w:val="kk-KZ" w:eastAsia="en-US" w:bidi="en-US"/>
        </w:rPr>
        <w:t xml:space="preserve">Қосымша: </w:t>
      </w:r>
    </w:p>
    <w:p w:rsidR="00106FC5" w:rsidRPr="007E08A3" w:rsidRDefault="00986815"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C169E4">
        <w:rPr>
          <w:rFonts w:ascii="Times New Roman" w:eastAsia="Times New Roman" w:hAnsi="Times New Roman" w:cs="Times New Roman"/>
          <w:sz w:val="28"/>
          <w:szCs w:val="28"/>
          <w:lang w:val="kk-KZ" w:eastAsia="en-US" w:bidi="en-US"/>
        </w:rPr>
        <w:t xml:space="preserve">Толығырақ мәліметтер </w:t>
      </w:r>
      <w:r w:rsidR="007C6B14" w:rsidRPr="00C169E4">
        <w:rPr>
          <w:rFonts w:ascii="Times New Roman" w:eastAsia="Times New Roman" w:hAnsi="Times New Roman" w:cs="Times New Roman"/>
          <w:sz w:val="28"/>
          <w:szCs w:val="28"/>
          <w:lang w:val="kk-KZ" w:eastAsia="en-US" w:bidi="en-US"/>
        </w:rPr>
        <w:t xml:space="preserve">Қазақстан Республикасы Энергетика министрлігі және </w:t>
      </w:r>
      <w:r w:rsidRPr="00C169E4">
        <w:rPr>
          <w:rFonts w:ascii="Times New Roman" w:eastAsia="Times New Roman" w:hAnsi="Times New Roman" w:cs="Times New Roman"/>
          <w:sz w:val="28"/>
          <w:szCs w:val="28"/>
          <w:lang w:val="kk-KZ" w:eastAsia="en-US" w:bidi="en-US"/>
        </w:rPr>
        <w:t>«Қазгидромет»</w:t>
      </w:r>
      <w:r w:rsidR="007C6B14" w:rsidRPr="00C169E4">
        <w:rPr>
          <w:rFonts w:ascii="Times New Roman" w:eastAsia="Times New Roman" w:hAnsi="Times New Roman" w:cs="Times New Roman"/>
          <w:sz w:val="28"/>
          <w:szCs w:val="28"/>
          <w:lang w:val="kk-KZ" w:eastAsia="en-US" w:bidi="en-US"/>
        </w:rPr>
        <w:t xml:space="preserve"> РМК </w:t>
      </w:r>
      <w:r w:rsidRPr="00C169E4">
        <w:rPr>
          <w:rFonts w:ascii="Times New Roman" w:eastAsia="Times New Roman" w:hAnsi="Times New Roman" w:cs="Times New Roman"/>
          <w:sz w:val="28"/>
          <w:szCs w:val="28"/>
          <w:lang w:val="kk-KZ" w:eastAsia="en-US" w:bidi="en-US"/>
        </w:rPr>
        <w:t>сайт</w:t>
      </w:r>
      <w:r w:rsidR="007C6B14" w:rsidRPr="00C169E4">
        <w:rPr>
          <w:rFonts w:ascii="Times New Roman" w:eastAsia="Times New Roman" w:hAnsi="Times New Roman" w:cs="Times New Roman"/>
          <w:sz w:val="28"/>
          <w:szCs w:val="28"/>
          <w:lang w:val="kk-KZ" w:eastAsia="en-US" w:bidi="en-US"/>
        </w:rPr>
        <w:t>тар</w:t>
      </w:r>
      <w:r w:rsidRPr="00C169E4">
        <w:rPr>
          <w:rFonts w:ascii="Times New Roman" w:eastAsia="Times New Roman" w:hAnsi="Times New Roman" w:cs="Times New Roman"/>
          <w:sz w:val="28"/>
          <w:szCs w:val="28"/>
          <w:lang w:val="kk-KZ" w:eastAsia="en-US" w:bidi="en-US"/>
        </w:rPr>
        <w:t>ында енгізілетін ақпараттық бюлетенінде жарияланады.</w:t>
      </w:r>
    </w:p>
    <w:sectPr w:rsidR="00106FC5" w:rsidRPr="007E08A3" w:rsidSect="00436C60">
      <w:pgSz w:w="11906" w:h="16838"/>
      <w:pgMar w:top="709" w:right="851"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078" w:rsidRDefault="002A4078" w:rsidP="0074420A">
      <w:pPr>
        <w:spacing w:after="0" w:line="240" w:lineRule="auto"/>
      </w:pPr>
      <w:r>
        <w:separator/>
      </w:r>
    </w:p>
  </w:endnote>
  <w:endnote w:type="continuationSeparator" w:id="0">
    <w:p w:rsidR="002A4078" w:rsidRDefault="002A4078" w:rsidP="00744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charset w:val="CC"/>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078" w:rsidRDefault="002A4078" w:rsidP="0074420A">
      <w:pPr>
        <w:spacing w:after="0" w:line="240" w:lineRule="auto"/>
      </w:pPr>
      <w:r>
        <w:separator/>
      </w:r>
    </w:p>
  </w:footnote>
  <w:footnote w:type="continuationSeparator" w:id="0">
    <w:p w:rsidR="002A4078" w:rsidRDefault="002A4078" w:rsidP="007442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572A"/>
    <w:multiLevelType w:val="hybridMultilevel"/>
    <w:tmpl w:val="CC9E85C8"/>
    <w:lvl w:ilvl="0" w:tplc="0AF0D4DE">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15:restartNumberingAfterBreak="0">
    <w:nsid w:val="0D704279"/>
    <w:multiLevelType w:val="hybridMultilevel"/>
    <w:tmpl w:val="0308821C"/>
    <w:lvl w:ilvl="0" w:tplc="3AC63E6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15:restartNumberingAfterBreak="0">
    <w:nsid w:val="13E1506E"/>
    <w:multiLevelType w:val="hybridMultilevel"/>
    <w:tmpl w:val="4BCAE8A8"/>
    <w:lvl w:ilvl="0" w:tplc="347002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7247B98"/>
    <w:multiLevelType w:val="hybridMultilevel"/>
    <w:tmpl w:val="1E86841C"/>
    <w:lvl w:ilvl="0" w:tplc="7C6E10B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596359B"/>
    <w:multiLevelType w:val="hybridMultilevel"/>
    <w:tmpl w:val="33F0DA4A"/>
    <w:lvl w:ilvl="0" w:tplc="C71623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3E22140"/>
    <w:multiLevelType w:val="hybridMultilevel"/>
    <w:tmpl w:val="E05CCD96"/>
    <w:lvl w:ilvl="0" w:tplc="9A2E726A">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6" w15:restartNumberingAfterBreak="0">
    <w:nsid w:val="3C280C00"/>
    <w:multiLevelType w:val="hybridMultilevel"/>
    <w:tmpl w:val="A5E6D382"/>
    <w:lvl w:ilvl="0" w:tplc="21E8180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15:restartNumberingAfterBreak="0">
    <w:nsid w:val="430C52F0"/>
    <w:multiLevelType w:val="hybridMultilevel"/>
    <w:tmpl w:val="E8743764"/>
    <w:lvl w:ilvl="0" w:tplc="4074F2B6">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15:restartNumberingAfterBreak="0">
    <w:nsid w:val="58713C6A"/>
    <w:multiLevelType w:val="hybridMultilevel"/>
    <w:tmpl w:val="73FC1C12"/>
    <w:lvl w:ilvl="0" w:tplc="53F0AA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78E06A8"/>
    <w:multiLevelType w:val="hybridMultilevel"/>
    <w:tmpl w:val="C29C722C"/>
    <w:lvl w:ilvl="0" w:tplc="B9822AA8">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15:restartNumberingAfterBreak="0">
    <w:nsid w:val="6AAA4B2C"/>
    <w:multiLevelType w:val="hybridMultilevel"/>
    <w:tmpl w:val="4422265E"/>
    <w:lvl w:ilvl="0" w:tplc="FA10B94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15:restartNumberingAfterBreak="0">
    <w:nsid w:val="78E94F43"/>
    <w:multiLevelType w:val="hybridMultilevel"/>
    <w:tmpl w:val="B3D8EFD2"/>
    <w:lvl w:ilvl="0" w:tplc="2984F78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79F86132"/>
    <w:multiLevelType w:val="hybridMultilevel"/>
    <w:tmpl w:val="37F66296"/>
    <w:lvl w:ilvl="0" w:tplc="41D4D48A">
      <w:start w:val="2015"/>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0"/>
  </w:num>
  <w:num w:numId="2">
    <w:abstractNumId w:val="6"/>
  </w:num>
  <w:num w:numId="3">
    <w:abstractNumId w:val="2"/>
  </w:num>
  <w:num w:numId="4">
    <w:abstractNumId w:val="9"/>
  </w:num>
  <w:num w:numId="5">
    <w:abstractNumId w:val="1"/>
  </w:num>
  <w:num w:numId="6">
    <w:abstractNumId w:val="4"/>
  </w:num>
  <w:num w:numId="7">
    <w:abstractNumId w:val="7"/>
  </w:num>
  <w:num w:numId="8">
    <w:abstractNumId w:val="8"/>
  </w:num>
  <w:num w:numId="9">
    <w:abstractNumId w:val="3"/>
  </w:num>
  <w:num w:numId="10">
    <w:abstractNumId w:val="11"/>
  </w:num>
  <w:num w:numId="11">
    <w:abstractNumId w:val="12"/>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16C"/>
    <w:rsid w:val="00005DB3"/>
    <w:rsid w:val="000169FC"/>
    <w:rsid w:val="000200B0"/>
    <w:rsid w:val="00021A18"/>
    <w:rsid w:val="00030335"/>
    <w:rsid w:val="00030E42"/>
    <w:rsid w:val="000355DF"/>
    <w:rsid w:val="000411FD"/>
    <w:rsid w:val="0005158C"/>
    <w:rsid w:val="00053EA0"/>
    <w:rsid w:val="00066C57"/>
    <w:rsid w:val="00080D6E"/>
    <w:rsid w:val="00083484"/>
    <w:rsid w:val="00085A85"/>
    <w:rsid w:val="00090A90"/>
    <w:rsid w:val="00092202"/>
    <w:rsid w:val="00093071"/>
    <w:rsid w:val="000B0345"/>
    <w:rsid w:val="000B0A2F"/>
    <w:rsid w:val="000B10D3"/>
    <w:rsid w:val="000B4ED3"/>
    <w:rsid w:val="000D177B"/>
    <w:rsid w:val="000D2E75"/>
    <w:rsid w:val="000E01A2"/>
    <w:rsid w:val="000E4A31"/>
    <w:rsid w:val="000F45E8"/>
    <w:rsid w:val="000F627D"/>
    <w:rsid w:val="00102CC2"/>
    <w:rsid w:val="00102F89"/>
    <w:rsid w:val="00105635"/>
    <w:rsid w:val="00106FC5"/>
    <w:rsid w:val="00110DDD"/>
    <w:rsid w:val="0012717F"/>
    <w:rsid w:val="00133145"/>
    <w:rsid w:val="00134CDB"/>
    <w:rsid w:val="00141EEE"/>
    <w:rsid w:val="00152C09"/>
    <w:rsid w:val="0015443B"/>
    <w:rsid w:val="001767DD"/>
    <w:rsid w:val="0018742E"/>
    <w:rsid w:val="001A4DFB"/>
    <w:rsid w:val="001A529C"/>
    <w:rsid w:val="001A6819"/>
    <w:rsid w:val="001B4EE0"/>
    <w:rsid w:val="001C7695"/>
    <w:rsid w:val="001D2A84"/>
    <w:rsid w:val="001E02D3"/>
    <w:rsid w:val="001F7BBB"/>
    <w:rsid w:val="00200506"/>
    <w:rsid w:val="00206DD3"/>
    <w:rsid w:val="00207D11"/>
    <w:rsid w:val="00207E90"/>
    <w:rsid w:val="00213BA3"/>
    <w:rsid w:val="00214F78"/>
    <w:rsid w:val="002150F1"/>
    <w:rsid w:val="00215915"/>
    <w:rsid w:val="00217D60"/>
    <w:rsid w:val="002229F5"/>
    <w:rsid w:val="0022635E"/>
    <w:rsid w:val="00232C72"/>
    <w:rsid w:val="002365DF"/>
    <w:rsid w:val="00240FD4"/>
    <w:rsid w:val="002423E3"/>
    <w:rsid w:val="002606D9"/>
    <w:rsid w:val="00261490"/>
    <w:rsid w:val="00270A4F"/>
    <w:rsid w:val="00275E5B"/>
    <w:rsid w:val="00277D6F"/>
    <w:rsid w:val="00285A30"/>
    <w:rsid w:val="002934A6"/>
    <w:rsid w:val="00293AD4"/>
    <w:rsid w:val="00294FEA"/>
    <w:rsid w:val="00295DC2"/>
    <w:rsid w:val="00297C00"/>
    <w:rsid w:val="002A4078"/>
    <w:rsid w:val="002A4A24"/>
    <w:rsid w:val="002A4E38"/>
    <w:rsid w:val="002A52BD"/>
    <w:rsid w:val="002A675A"/>
    <w:rsid w:val="002C3057"/>
    <w:rsid w:val="002C39CF"/>
    <w:rsid w:val="002E045D"/>
    <w:rsid w:val="002E2237"/>
    <w:rsid w:val="002E2D65"/>
    <w:rsid w:val="002E67A6"/>
    <w:rsid w:val="002F4944"/>
    <w:rsid w:val="002F73BD"/>
    <w:rsid w:val="002F73CC"/>
    <w:rsid w:val="00301546"/>
    <w:rsid w:val="00301A80"/>
    <w:rsid w:val="0032042C"/>
    <w:rsid w:val="00320D4E"/>
    <w:rsid w:val="00321026"/>
    <w:rsid w:val="00346A9E"/>
    <w:rsid w:val="00347147"/>
    <w:rsid w:val="00352C64"/>
    <w:rsid w:val="00352F72"/>
    <w:rsid w:val="00365A99"/>
    <w:rsid w:val="00367340"/>
    <w:rsid w:val="0037176E"/>
    <w:rsid w:val="00371FE8"/>
    <w:rsid w:val="00373BF4"/>
    <w:rsid w:val="00373FB4"/>
    <w:rsid w:val="00374163"/>
    <w:rsid w:val="00375F1B"/>
    <w:rsid w:val="0038026C"/>
    <w:rsid w:val="00381393"/>
    <w:rsid w:val="00392383"/>
    <w:rsid w:val="003A1013"/>
    <w:rsid w:val="003A4E41"/>
    <w:rsid w:val="003B61D3"/>
    <w:rsid w:val="003C181D"/>
    <w:rsid w:val="003C20E2"/>
    <w:rsid w:val="003C3141"/>
    <w:rsid w:val="003D7F8E"/>
    <w:rsid w:val="003E62B9"/>
    <w:rsid w:val="003E6D95"/>
    <w:rsid w:val="003F02B3"/>
    <w:rsid w:val="00412221"/>
    <w:rsid w:val="00420FD4"/>
    <w:rsid w:val="004246AC"/>
    <w:rsid w:val="004304FF"/>
    <w:rsid w:val="00430DC2"/>
    <w:rsid w:val="00431AFB"/>
    <w:rsid w:val="004327FD"/>
    <w:rsid w:val="00432C6F"/>
    <w:rsid w:val="00433D44"/>
    <w:rsid w:val="00436589"/>
    <w:rsid w:val="00436C60"/>
    <w:rsid w:val="00437F98"/>
    <w:rsid w:val="00444972"/>
    <w:rsid w:val="00460093"/>
    <w:rsid w:val="00462BFF"/>
    <w:rsid w:val="00464C5B"/>
    <w:rsid w:val="004672BC"/>
    <w:rsid w:val="0047062A"/>
    <w:rsid w:val="00477ACD"/>
    <w:rsid w:val="00477B44"/>
    <w:rsid w:val="004821F2"/>
    <w:rsid w:val="004A0554"/>
    <w:rsid w:val="004A37B7"/>
    <w:rsid w:val="004B1F26"/>
    <w:rsid w:val="004B3277"/>
    <w:rsid w:val="004B617F"/>
    <w:rsid w:val="004C2B70"/>
    <w:rsid w:val="004C3FA1"/>
    <w:rsid w:val="004C5703"/>
    <w:rsid w:val="004C775F"/>
    <w:rsid w:val="004F7432"/>
    <w:rsid w:val="005058D0"/>
    <w:rsid w:val="0050659C"/>
    <w:rsid w:val="005120D1"/>
    <w:rsid w:val="00516FAF"/>
    <w:rsid w:val="005227BA"/>
    <w:rsid w:val="00526AE3"/>
    <w:rsid w:val="005352A9"/>
    <w:rsid w:val="00544CEA"/>
    <w:rsid w:val="005470FB"/>
    <w:rsid w:val="00552036"/>
    <w:rsid w:val="00554C82"/>
    <w:rsid w:val="005555A7"/>
    <w:rsid w:val="00571B75"/>
    <w:rsid w:val="00573658"/>
    <w:rsid w:val="00575BFD"/>
    <w:rsid w:val="00582D5F"/>
    <w:rsid w:val="00583A65"/>
    <w:rsid w:val="00584D7D"/>
    <w:rsid w:val="00591247"/>
    <w:rsid w:val="00594857"/>
    <w:rsid w:val="00596C78"/>
    <w:rsid w:val="005A4B51"/>
    <w:rsid w:val="005A768E"/>
    <w:rsid w:val="005A77C9"/>
    <w:rsid w:val="005B3FBF"/>
    <w:rsid w:val="005D0DEE"/>
    <w:rsid w:val="005F5C37"/>
    <w:rsid w:val="005F635C"/>
    <w:rsid w:val="005F70E8"/>
    <w:rsid w:val="0060224A"/>
    <w:rsid w:val="0060527F"/>
    <w:rsid w:val="00610F34"/>
    <w:rsid w:val="00612BF8"/>
    <w:rsid w:val="00622AFF"/>
    <w:rsid w:val="00622C20"/>
    <w:rsid w:val="00641AB2"/>
    <w:rsid w:val="00642CB8"/>
    <w:rsid w:val="00656A50"/>
    <w:rsid w:val="00664865"/>
    <w:rsid w:val="006704F5"/>
    <w:rsid w:val="00672B66"/>
    <w:rsid w:val="00683FD2"/>
    <w:rsid w:val="006A3A46"/>
    <w:rsid w:val="006A7693"/>
    <w:rsid w:val="006B0AC8"/>
    <w:rsid w:val="006B53BA"/>
    <w:rsid w:val="006B6B5F"/>
    <w:rsid w:val="006D00F8"/>
    <w:rsid w:val="006D1151"/>
    <w:rsid w:val="006D2E87"/>
    <w:rsid w:val="006D7C9C"/>
    <w:rsid w:val="006E04AB"/>
    <w:rsid w:val="006F71CB"/>
    <w:rsid w:val="006F7619"/>
    <w:rsid w:val="0070199D"/>
    <w:rsid w:val="00702577"/>
    <w:rsid w:val="007078C7"/>
    <w:rsid w:val="00726298"/>
    <w:rsid w:val="00732CEB"/>
    <w:rsid w:val="0073429C"/>
    <w:rsid w:val="00741A82"/>
    <w:rsid w:val="007432BC"/>
    <w:rsid w:val="0074420A"/>
    <w:rsid w:val="0074498B"/>
    <w:rsid w:val="00746C7E"/>
    <w:rsid w:val="00755EEC"/>
    <w:rsid w:val="00756A1C"/>
    <w:rsid w:val="00763718"/>
    <w:rsid w:val="00764248"/>
    <w:rsid w:val="00764E01"/>
    <w:rsid w:val="00767CDC"/>
    <w:rsid w:val="00774442"/>
    <w:rsid w:val="00776298"/>
    <w:rsid w:val="00780B49"/>
    <w:rsid w:val="007A4F4C"/>
    <w:rsid w:val="007C6B14"/>
    <w:rsid w:val="007D3A77"/>
    <w:rsid w:val="007E08A3"/>
    <w:rsid w:val="007F4843"/>
    <w:rsid w:val="00805298"/>
    <w:rsid w:val="00805340"/>
    <w:rsid w:val="00806F51"/>
    <w:rsid w:val="00812C0E"/>
    <w:rsid w:val="00816E50"/>
    <w:rsid w:val="00824094"/>
    <w:rsid w:val="00824D37"/>
    <w:rsid w:val="00826FAB"/>
    <w:rsid w:val="00837614"/>
    <w:rsid w:val="00844C15"/>
    <w:rsid w:val="00845EF7"/>
    <w:rsid w:val="00850DB8"/>
    <w:rsid w:val="00851065"/>
    <w:rsid w:val="00862D8A"/>
    <w:rsid w:val="00866125"/>
    <w:rsid w:val="00872FFF"/>
    <w:rsid w:val="008736C2"/>
    <w:rsid w:val="00881FD6"/>
    <w:rsid w:val="00883399"/>
    <w:rsid w:val="0088643E"/>
    <w:rsid w:val="008A580F"/>
    <w:rsid w:val="008B05A1"/>
    <w:rsid w:val="008B4239"/>
    <w:rsid w:val="008B57FE"/>
    <w:rsid w:val="008C0F57"/>
    <w:rsid w:val="008C160E"/>
    <w:rsid w:val="008C2986"/>
    <w:rsid w:val="008C5724"/>
    <w:rsid w:val="008C607A"/>
    <w:rsid w:val="008E20DE"/>
    <w:rsid w:val="008E3954"/>
    <w:rsid w:val="008F19B5"/>
    <w:rsid w:val="008F4B0B"/>
    <w:rsid w:val="008F6811"/>
    <w:rsid w:val="008F798E"/>
    <w:rsid w:val="00905E3A"/>
    <w:rsid w:val="00907C25"/>
    <w:rsid w:val="00914D28"/>
    <w:rsid w:val="009160B9"/>
    <w:rsid w:val="0093321B"/>
    <w:rsid w:val="00937DA7"/>
    <w:rsid w:val="009403FF"/>
    <w:rsid w:val="00940411"/>
    <w:rsid w:val="00942DA4"/>
    <w:rsid w:val="00943382"/>
    <w:rsid w:val="009512E2"/>
    <w:rsid w:val="0095256A"/>
    <w:rsid w:val="0095456B"/>
    <w:rsid w:val="00962783"/>
    <w:rsid w:val="0096331B"/>
    <w:rsid w:val="00967987"/>
    <w:rsid w:val="00983387"/>
    <w:rsid w:val="00984B0B"/>
    <w:rsid w:val="00986815"/>
    <w:rsid w:val="009917C5"/>
    <w:rsid w:val="009923CC"/>
    <w:rsid w:val="009946B3"/>
    <w:rsid w:val="00996CF2"/>
    <w:rsid w:val="00997EFD"/>
    <w:rsid w:val="009A0688"/>
    <w:rsid w:val="009A1F4B"/>
    <w:rsid w:val="009B316C"/>
    <w:rsid w:val="009B3EFB"/>
    <w:rsid w:val="009B6E40"/>
    <w:rsid w:val="009E6A84"/>
    <w:rsid w:val="009E6AB8"/>
    <w:rsid w:val="009F32A7"/>
    <w:rsid w:val="00A02551"/>
    <w:rsid w:val="00A07011"/>
    <w:rsid w:val="00A07A5D"/>
    <w:rsid w:val="00A30385"/>
    <w:rsid w:val="00A317FC"/>
    <w:rsid w:val="00A36E17"/>
    <w:rsid w:val="00A54657"/>
    <w:rsid w:val="00A547F6"/>
    <w:rsid w:val="00A60CC4"/>
    <w:rsid w:val="00A873F8"/>
    <w:rsid w:val="00A87AAF"/>
    <w:rsid w:val="00AA4C5C"/>
    <w:rsid w:val="00AD1964"/>
    <w:rsid w:val="00AD4F03"/>
    <w:rsid w:val="00AE3857"/>
    <w:rsid w:val="00AE42F3"/>
    <w:rsid w:val="00AE7AC6"/>
    <w:rsid w:val="00AF578B"/>
    <w:rsid w:val="00B05995"/>
    <w:rsid w:val="00B22A92"/>
    <w:rsid w:val="00B24172"/>
    <w:rsid w:val="00B30F2A"/>
    <w:rsid w:val="00B33831"/>
    <w:rsid w:val="00B4782E"/>
    <w:rsid w:val="00B61165"/>
    <w:rsid w:val="00B657F8"/>
    <w:rsid w:val="00B679EF"/>
    <w:rsid w:val="00B76A20"/>
    <w:rsid w:val="00B84A62"/>
    <w:rsid w:val="00B86119"/>
    <w:rsid w:val="00B91F95"/>
    <w:rsid w:val="00BA0651"/>
    <w:rsid w:val="00BA13E6"/>
    <w:rsid w:val="00BB1164"/>
    <w:rsid w:val="00BB191B"/>
    <w:rsid w:val="00BC5CB6"/>
    <w:rsid w:val="00BC69AD"/>
    <w:rsid w:val="00BD1AF4"/>
    <w:rsid w:val="00BD78DB"/>
    <w:rsid w:val="00BE0451"/>
    <w:rsid w:val="00BE3EB2"/>
    <w:rsid w:val="00BE63C7"/>
    <w:rsid w:val="00BF255A"/>
    <w:rsid w:val="00BF4308"/>
    <w:rsid w:val="00C169E4"/>
    <w:rsid w:val="00C2169E"/>
    <w:rsid w:val="00C41427"/>
    <w:rsid w:val="00C45056"/>
    <w:rsid w:val="00C459FD"/>
    <w:rsid w:val="00C53148"/>
    <w:rsid w:val="00C53DF8"/>
    <w:rsid w:val="00C958D7"/>
    <w:rsid w:val="00CA47D9"/>
    <w:rsid w:val="00CA5D3A"/>
    <w:rsid w:val="00CA6091"/>
    <w:rsid w:val="00CB4006"/>
    <w:rsid w:val="00CB51EC"/>
    <w:rsid w:val="00CB58DD"/>
    <w:rsid w:val="00CB6DF9"/>
    <w:rsid w:val="00CC19CA"/>
    <w:rsid w:val="00CC7113"/>
    <w:rsid w:val="00CE16AB"/>
    <w:rsid w:val="00CF2DFD"/>
    <w:rsid w:val="00CF3B7C"/>
    <w:rsid w:val="00CF55A4"/>
    <w:rsid w:val="00D00DC7"/>
    <w:rsid w:val="00D02BEA"/>
    <w:rsid w:val="00D03293"/>
    <w:rsid w:val="00D0695F"/>
    <w:rsid w:val="00D1033E"/>
    <w:rsid w:val="00D120F5"/>
    <w:rsid w:val="00D12A39"/>
    <w:rsid w:val="00D3322D"/>
    <w:rsid w:val="00D33AC1"/>
    <w:rsid w:val="00D35DD9"/>
    <w:rsid w:val="00D36BBE"/>
    <w:rsid w:val="00D421C1"/>
    <w:rsid w:val="00D44A66"/>
    <w:rsid w:val="00D46746"/>
    <w:rsid w:val="00D47D59"/>
    <w:rsid w:val="00D54DF9"/>
    <w:rsid w:val="00D62321"/>
    <w:rsid w:val="00D700D6"/>
    <w:rsid w:val="00D7065C"/>
    <w:rsid w:val="00D74FB3"/>
    <w:rsid w:val="00D75629"/>
    <w:rsid w:val="00D76C20"/>
    <w:rsid w:val="00D84B1F"/>
    <w:rsid w:val="00D86759"/>
    <w:rsid w:val="00D9544C"/>
    <w:rsid w:val="00DB37A3"/>
    <w:rsid w:val="00DB4E58"/>
    <w:rsid w:val="00DB7604"/>
    <w:rsid w:val="00DD0377"/>
    <w:rsid w:val="00DD0396"/>
    <w:rsid w:val="00DD0DA7"/>
    <w:rsid w:val="00DD123B"/>
    <w:rsid w:val="00DF3FAF"/>
    <w:rsid w:val="00DF7006"/>
    <w:rsid w:val="00E018CD"/>
    <w:rsid w:val="00E0718A"/>
    <w:rsid w:val="00E1290F"/>
    <w:rsid w:val="00E13C44"/>
    <w:rsid w:val="00E15DC5"/>
    <w:rsid w:val="00E207DE"/>
    <w:rsid w:val="00E2394C"/>
    <w:rsid w:val="00E25581"/>
    <w:rsid w:val="00E34B5B"/>
    <w:rsid w:val="00E56871"/>
    <w:rsid w:val="00E63E38"/>
    <w:rsid w:val="00E65C6F"/>
    <w:rsid w:val="00E70344"/>
    <w:rsid w:val="00E80CC7"/>
    <w:rsid w:val="00E811ED"/>
    <w:rsid w:val="00E9562D"/>
    <w:rsid w:val="00E95BE9"/>
    <w:rsid w:val="00E97BBE"/>
    <w:rsid w:val="00EA46A3"/>
    <w:rsid w:val="00EA7584"/>
    <w:rsid w:val="00EB1AEC"/>
    <w:rsid w:val="00EB577F"/>
    <w:rsid w:val="00EC23CA"/>
    <w:rsid w:val="00EC2B3C"/>
    <w:rsid w:val="00EE0421"/>
    <w:rsid w:val="00EE0C9E"/>
    <w:rsid w:val="00EE236C"/>
    <w:rsid w:val="00EE2849"/>
    <w:rsid w:val="00EF05AF"/>
    <w:rsid w:val="00EF10BE"/>
    <w:rsid w:val="00EF3D05"/>
    <w:rsid w:val="00EF45D5"/>
    <w:rsid w:val="00EF674B"/>
    <w:rsid w:val="00EF7B3A"/>
    <w:rsid w:val="00F1568B"/>
    <w:rsid w:val="00F17810"/>
    <w:rsid w:val="00F34B4E"/>
    <w:rsid w:val="00F4771E"/>
    <w:rsid w:val="00F631FD"/>
    <w:rsid w:val="00F669C8"/>
    <w:rsid w:val="00F763BE"/>
    <w:rsid w:val="00F766A8"/>
    <w:rsid w:val="00F76F78"/>
    <w:rsid w:val="00F848E7"/>
    <w:rsid w:val="00F863E6"/>
    <w:rsid w:val="00F948C0"/>
    <w:rsid w:val="00FA129F"/>
    <w:rsid w:val="00FA28F0"/>
    <w:rsid w:val="00FB2073"/>
    <w:rsid w:val="00FB3A31"/>
    <w:rsid w:val="00FC6C2F"/>
    <w:rsid w:val="00FD39D8"/>
    <w:rsid w:val="00FD4FBB"/>
    <w:rsid w:val="00FF3F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1A6491-C989-411A-913F-D8095DF77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316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31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316C"/>
    <w:rPr>
      <w:rFonts w:ascii="Tahoma" w:eastAsiaTheme="minorEastAsia" w:hAnsi="Tahoma" w:cs="Tahoma"/>
      <w:sz w:val="16"/>
      <w:szCs w:val="16"/>
      <w:lang w:eastAsia="ru-RU"/>
    </w:rPr>
  </w:style>
  <w:style w:type="paragraph" w:styleId="a5">
    <w:name w:val="header"/>
    <w:basedOn w:val="a"/>
    <w:link w:val="a6"/>
    <w:uiPriority w:val="99"/>
    <w:unhideWhenUsed/>
    <w:rsid w:val="007442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4420A"/>
    <w:rPr>
      <w:rFonts w:eastAsiaTheme="minorEastAsia"/>
      <w:lang w:eastAsia="ru-RU"/>
    </w:rPr>
  </w:style>
  <w:style w:type="paragraph" w:styleId="a7">
    <w:name w:val="footer"/>
    <w:basedOn w:val="a"/>
    <w:link w:val="a8"/>
    <w:uiPriority w:val="99"/>
    <w:unhideWhenUsed/>
    <w:rsid w:val="007442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4420A"/>
    <w:rPr>
      <w:rFonts w:eastAsiaTheme="minorEastAsia"/>
      <w:lang w:eastAsia="ru-RU"/>
    </w:rPr>
  </w:style>
  <w:style w:type="paragraph" w:styleId="a9">
    <w:name w:val="List Paragraph"/>
    <w:basedOn w:val="a"/>
    <w:uiPriority w:val="34"/>
    <w:qFormat/>
    <w:rsid w:val="002E045D"/>
    <w:pPr>
      <w:ind w:left="720"/>
      <w:contextualSpacing/>
    </w:pPr>
  </w:style>
  <w:style w:type="paragraph" w:customStyle="1" w:styleId="212">
    <w:name w:val="Основной текст с отступом 212"/>
    <w:basedOn w:val="a"/>
    <w:uiPriority w:val="99"/>
    <w:rsid w:val="002150F1"/>
    <w:pPr>
      <w:spacing w:after="0" w:line="240" w:lineRule="auto"/>
      <w:ind w:firstLine="709"/>
      <w:jc w:val="both"/>
    </w:pPr>
    <w:rPr>
      <w:rFonts w:ascii="Calibri" w:eastAsia="Times New Roman" w:hAnsi="Calibri" w:cs="Times New Roman"/>
      <w:sz w:val="28"/>
      <w:szCs w:val="20"/>
      <w:lang w:eastAsia="en-US" w:bidi="en-US"/>
    </w:rPr>
  </w:style>
  <w:style w:type="character" w:customStyle="1" w:styleId="FontStyle204">
    <w:name w:val="Font Style204"/>
    <w:rsid w:val="00672B66"/>
    <w:rPr>
      <w:rFonts w:ascii="Times New Roman" w:hAnsi="Times New Roman" w:cs="Times New Roman"/>
      <w:sz w:val="26"/>
      <w:szCs w:val="26"/>
    </w:rPr>
  </w:style>
  <w:style w:type="paragraph" w:customStyle="1" w:styleId="BodyTextIndent22">
    <w:name w:val="Body Text Indent 22"/>
    <w:basedOn w:val="a"/>
    <w:uiPriority w:val="99"/>
    <w:rsid w:val="000169FC"/>
    <w:pPr>
      <w:spacing w:after="0" w:line="240" w:lineRule="auto"/>
      <w:ind w:firstLine="709"/>
      <w:jc w:val="both"/>
    </w:pPr>
    <w:rPr>
      <w:rFonts w:ascii="Calibri" w:eastAsia="Times New Roman" w:hAnsi="Calibri" w:cs="Times New Roman"/>
      <w:sz w:val="28"/>
      <w:szCs w:val="20"/>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7\&#1092;&#1077;&#1074;&#1088;&#1072;&#1083;&#1100;\&#1056;&#1072;&#1089;&#1095;&#1077;&#1090;&#1099;%20&#1057;&#1048;%20&#1080;%20&#1053;&#1055;%202017%20&#1060;&#1077;&#1074;&#1088;&#1072;&#1083;&#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Documents%20and%20Settings\basembekova_s.KAZHYDROMET\&#1056;&#1072;&#1073;&#1086;&#1095;&#1080;&#1081;%20&#1089;&#1090;&#1086;&#1083;\DEM%20Saltanat\&#1052;&#1077;&#1089;&#1103;&#1095;&#1085;&#1099;&#1077;%20&#1086;&#1090;&#1095;&#1077;&#1090;&#1099;\&#1057;&#1048;&#1080;&#1053;&#1055;\2017\&#1092;&#1077;&#1074;&#1088;&#1072;&#1083;&#1100;\&#1056;&#1072;&#1089;&#1095;&#1077;&#1090;&#1099;%20&#1057;&#1048;%20&#1080;%20&#1053;&#1055;%202017%20&#1060;&#1077;&#1074;&#1088;&#1072;&#1083;&#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10.0.0.10\kz\&#1044;&#1069;&#1052;\&#1059;&#1069;&#1052;\&#1046;&#1072;&#1085;&#1077;&#1088;&#1082;&#1077;\&#1075;&#1088;&#1072;&#1092;&#1080;&#1082;%20-%20&#1092;&#1077;&#1074;&#1088;&#1072;&#1083;&#1100;%20-%202017%20&#1082;&#1072;&#107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10.0.0.10\kz\&#1044;&#1069;&#1052;\&#1059;&#1069;&#1052;\&#1046;&#1072;&#1085;&#1077;&#1088;&#1082;&#1077;\&#1075;&#1088;&#1072;&#1092;&#1080;&#1082;%20-%20&#1092;&#1077;&#1074;&#1088;&#1072;&#1083;&#1100;%20-%202017%20&#1082;&#1072;&#107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sz="1800" b="1" i="0" u="none" strike="noStrike" baseline="0">
              <a:solidFill>
                <a:srgbClr val="000000"/>
              </a:solidFill>
              <a:latin typeface="Times New Roman"/>
              <a:ea typeface="Times New Roman"/>
              <a:cs typeface="Times New Roman"/>
            </a:defRPr>
          </a:pPr>
          <a:endParaRPr lang="ru-RU"/>
        </a:p>
      </c:txPr>
    </c:title>
    <c:autoTitleDeleted val="0"/>
    <c:plotArea>
      <c:layout>
        <c:manualLayout>
          <c:layoutTarget val="inner"/>
          <c:xMode val="edge"/>
          <c:yMode val="edge"/>
          <c:x val="0.26066885389326433"/>
          <c:y val="5.0375079992243832E-2"/>
          <c:w val="0.58989501312336201"/>
          <c:h val="0.91064398622753762"/>
        </c:manualLayout>
      </c:layout>
      <c:barChart>
        <c:barDir val="bar"/>
        <c:grouping val="clustered"/>
        <c:varyColors val="0"/>
        <c:ser>
          <c:idx val="0"/>
          <c:order val="0"/>
          <c:tx>
            <c:strRef>
              <c:f>'уровень загрязнения каз'!$D$3</c:f>
              <c:strCache>
                <c:ptCount val="1"/>
                <c:pt idx="0">
                  <c:v>СИ</c:v>
                </c:pt>
              </c:strCache>
            </c:strRef>
          </c:tx>
          <c:invertIfNegative val="0"/>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 каз'!$C$4:$C$49</c:f>
              <c:strCache>
                <c:ptCount val="46"/>
                <c:pt idx="0">
                  <c:v>Степногор</c:v>
                </c:pt>
                <c:pt idx="1">
                  <c:v>Ақсай</c:v>
                </c:pt>
                <c:pt idx="2">
                  <c:v>Зырян</c:v>
                </c:pt>
                <c:pt idx="3">
                  <c:v>Березовка кенті</c:v>
                </c:pt>
                <c:pt idx="4">
                  <c:v>Ақсу</c:v>
                </c:pt>
                <c:pt idx="5">
                  <c:v>Бурабай КФМС</c:v>
                </c:pt>
                <c:pt idx="6">
                  <c:v>ЩБКА</c:v>
                </c:pt>
                <c:pt idx="7">
                  <c:v>Көкшетау</c:v>
                </c:pt>
                <c:pt idx="8">
                  <c:v>Көкшетау</c:v>
                </c:pt>
                <c:pt idx="9">
                  <c:v>Жаңатас</c:v>
                </c:pt>
                <c:pt idx="10">
                  <c:v>Рудный</c:v>
                </c:pt>
                <c:pt idx="11">
                  <c:v>Қызылорда</c:v>
                </c:pt>
                <c:pt idx="12">
                  <c:v>Жаңаөзен</c:v>
                </c:pt>
                <c:pt idx="13">
                  <c:v>Екібастұз</c:v>
                </c:pt>
                <c:pt idx="14">
                  <c:v>Кеңтау</c:v>
                </c:pt>
                <c:pt idx="15">
                  <c:v>Сарыбұлақ кенті</c:v>
                </c:pt>
                <c:pt idx="16">
                  <c:v>Январцево кенті</c:v>
                </c:pt>
                <c:pt idx="17">
                  <c:v>Ақай кенті</c:v>
                </c:pt>
                <c:pt idx="18">
                  <c:v>Төретам кенті</c:v>
                </c:pt>
                <c:pt idx="19">
                  <c:v>Қостанай</c:v>
                </c:pt>
                <c:pt idx="20">
                  <c:v>Түркістан</c:v>
                </c:pt>
                <c:pt idx="21">
                  <c:v>Риддер</c:v>
                </c:pt>
                <c:pt idx="22">
                  <c:v>Қордай кенті</c:v>
                </c:pt>
                <c:pt idx="23">
                  <c:v>Петропавл</c:v>
                </c:pt>
                <c:pt idx="24">
                  <c:v>Павлодар</c:v>
                </c:pt>
                <c:pt idx="25">
                  <c:v>Бейнеу кенті</c:v>
                </c:pt>
                <c:pt idx="26">
                  <c:v>Саран</c:v>
                </c:pt>
                <c:pt idx="27">
                  <c:v>Тараз</c:v>
                </c:pt>
                <c:pt idx="28">
                  <c:v>Ақтау</c:v>
                </c:pt>
                <c:pt idx="29">
                  <c:v>Қарабалық кенті</c:v>
                </c:pt>
                <c:pt idx="30">
                  <c:v>Қаратау</c:v>
                </c:pt>
                <c:pt idx="31">
                  <c:v>Шу</c:v>
                </c:pt>
                <c:pt idx="32">
                  <c:v>Шымкент</c:v>
                </c:pt>
                <c:pt idx="33">
                  <c:v>Орал</c:v>
                </c:pt>
                <c:pt idx="34">
                  <c:v>Семей</c:v>
                </c:pt>
                <c:pt idx="35">
                  <c:v>Талдықорған</c:v>
                </c:pt>
                <c:pt idx="36">
                  <c:v>Алматы</c:v>
                </c:pt>
                <c:pt idx="37">
                  <c:v>Глубокое кенті</c:v>
                </c:pt>
                <c:pt idx="38">
                  <c:v>Теміртау</c:v>
                </c:pt>
                <c:pt idx="39">
                  <c:v>Астана</c:v>
                </c:pt>
                <c:pt idx="40">
                  <c:v>Жезқазған</c:v>
                </c:pt>
                <c:pt idx="41">
                  <c:v>Балқаш</c:v>
                </c:pt>
                <c:pt idx="42">
                  <c:v>Атырау</c:v>
                </c:pt>
                <c:pt idx="43">
                  <c:v>Ақтөбе</c:v>
                </c:pt>
                <c:pt idx="44">
                  <c:v>Қарағанды</c:v>
                </c:pt>
                <c:pt idx="45">
                  <c:v>Өскемен</c:v>
                </c:pt>
              </c:strCache>
            </c:strRef>
          </c:cat>
          <c:val>
            <c:numRef>
              <c:f>'уровень загрязнения каз'!$D$4:$D$49</c:f>
              <c:numCache>
                <c:formatCode>General</c:formatCode>
                <c:ptCount val="46"/>
                <c:pt idx="0">
                  <c:v>0</c:v>
                </c:pt>
                <c:pt idx="1">
                  <c:v>0</c:v>
                </c:pt>
                <c:pt idx="2">
                  <c:v>0</c:v>
                </c:pt>
                <c:pt idx="3">
                  <c:v>0</c:v>
                </c:pt>
                <c:pt idx="4">
                  <c:v>0</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1</c:v>
                </c:pt>
                <c:pt idx="24">
                  <c:v>2</c:v>
                </c:pt>
                <c:pt idx="25">
                  <c:v>2</c:v>
                </c:pt>
                <c:pt idx="26">
                  <c:v>2</c:v>
                </c:pt>
                <c:pt idx="27">
                  <c:v>2</c:v>
                </c:pt>
                <c:pt idx="28">
                  <c:v>2</c:v>
                </c:pt>
                <c:pt idx="29">
                  <c:v>2</c:v>
                </c:pt>
                <c:pt idx="30">
                  <c:v>3</c:v>
                </c:pt>
                <c:pt idx="31">
                  <c:v>3</c:v>
                </c:pt>
                <c:pt idx="32">
                  <c:v>3</c:v>
                </c:pt>
                <c:pt idx="33">
                  <c:v>4</c:v>
                </c:pt>
                <c:pt idx="34">
                  <c:v>4</c:v>
                </c:pt>
                <c:pt idx="35">
                  <c:v>4</c:v>
                </c:pt>
                <c:pt idx="36">
                  <c:v>4</c:v>
                </c:pt>
                <c:pt idx="37">
                  <c:v>5</c:v>
                </c:pt>
                <c:pt idx="38">
                  <c:v>5</c:v>
                </c:pt>
                <c:pt idx="39">
                  <c:v>5</c:v>
                </c:pt>
                <c:pt idx="40">
                  <c:v>6</c:v>
                </c:pt>
                <c:pt idx="41">
                  <c:v>8</c:v>
                </c:pt>
                <c:pt idx="42">
                  <c:v>9</c:v>
                </c:pt>
                <c:pt idx="43">
                  <c:v>7</c:v>
                </c:pt>
                <c:pt idx="44">
                  <c:v>16</c:v>
                </c:pt>
                <c:pt idx="45">
                  <c:v>54</c:v>
                </c:pt>
              </c:numCache>
            </c:numRef>
          </c:val>
          <c:extLst>
            <c:ext xmlns:c16="http://schemas.microsoft.com/office/drawing/2014/chart" uri="{C3380CC4-5D6E-409C-BE32-E72D297353CC}">
              <c16:uniqueId val="{00000000-3B3C-4592-9DBA-F019E71983AB}"/>
            </c:ext>
          </c:extLst>
        </c:ser>
        <c:dLbls>
          <c:showLegendKey val="0"/>
          <c:showVal val="0"/>
          <c:showCatName val="0"/>
          <c:showSerName val="0"/>
          <c:showPercent val="0"/>
          <c:showBubbleSize val="0"/>
        </c:dLbls>
        <c:gapWidth val="150"/>
        <c:axId val="117167232"/>
        <c:axId val="117168768"/>
      </c:barChart>
      <c:catAx>
        <c:axId val="117167232"/>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17168768"/>
        <c:crosses val="autoZero"/>
        <c:auto val="1"/>
        <c:lblAlgn val="ctr"/>
        <c:lblOffset val="100"/>
        <c:noMultiLvlLbl val="0"/>
      </c:catAx>
      <c:valAx>
        <c:axId val="117168768"/>
        <c:scaling>
          <c:orientation val="minMax"/>
        </c:scaling>
        <c:delete val="0"/>
        <c:axPos val="b"/>
        <c:majorGridlines/>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117167232"/>
        <c:crosses val="autoZero"/>
        <c:crossBetween val="between"/>
        <c:majorUnit val="2"/>
        <c:minorUnit val="1"/>
      </c:valAx>
    </c:plotArea>
    <c:legend>
      <c:legendPos val="r"/>
      <c:overlay val="0"/>
      <c:txPr>
        <a:bodyPr/>
        <a:lstStyle/>
        <a:p>
          <a:pPr>
            <a:defRPr sz="650" b="0" i="0" u="none" strike="noStrike" baseline="0">
              <a:solidFill>
                <a:srgbClr val="000000"/>
              </a:solidFill>
              <a:latin typeface="Calibri"/>
              <a:ea typeface="Calibri"/>
              <a:cs typeface="Calibri"/>
            </a:defRPr>
          </a:pPr>
          <a:endParaRPr lang="ru-RU"/>
        </a:p>
      </c:txPr>
    </c:legend>
    <c:plotVisOnly val="1"/>
    <c:dispBlanksAs val="gap"/>
    <c:showDLblsOverMax val="0"/>
  </c:chart>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overlay val="0"/>
    </c:title>
    <c:autoTitleDeleted val="0"/>
    <c:plotArea>
      <c:layout>
        <c:manualLayout>
          <c:layoutTarget val="inner"/>
          <c:xMode val="edge"/>
          <c:yMode val="edge"/>
          <c:x val="0.26066885389326444"/>
          <c:y val="5.0375079992243832E-2"/>
          <c:w val="0.58989501312336212"/>
          <c:h val="0.91064398622753762"/>
        </c:manualLayout>
      </c:layout>
      <c:barChart>
        <c:barDir val="bar"/>
        <c:grouping val="clustered"/>
        <c:varyColors val="0"/>
        <c:ser>
          <c:idx val="0"/>
          <c:order val="0"/>
          <c:tx>
            <c:strRef>
              <c:f>'уровень загрязнения каз'!$E$52</c:f>
              <c:strCache>
                <c:ptCount val="1"/>
                <c:pt idx="0">
                  <c:v>ЕЖҚ, %</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'уровень загрязнения каз'!$C$53:$C$96</c:f>
              <c:strCache>
                <c:ptCount val="44"/>
                <c:pt idx="0">
                  <c:v>Степногор</c:v>
                </c:pt>
                <c:pt idx="1">
                  <c:v>Ақсай</c:v>
                </c:pt>
                <c:pt idx="2">
                  <c:v>Зырян</c:v>
                </c:pt>
                <c:pt idx="3">
                  <c:v>Березовка кенті</c:v>
                </c:pt>
                <c:pt idx="4">
                  <c:v>Ақсу</c:v>
                </c:pt>
                <c:pt idx="5">
                  <c:v>Бурабай КФМС</c:v>
                </c:pt>
                <c:pt idx="6">
                  <c:v>ЩБКА</c:v>
                </c:pt>
                <c:pt idx="7">
                  <c:v>Көкшетау</c:v>
                </c:pt>
                <c:pt idx="8">
                  <c:v>Көкшетау</c:v>
                </c:pt>
                <c:pt idx="9">
                  <c:v>Жаңатас</c:v>
                </c:pt>
                <c:pt idx="10">
                  <c:v>Рудный</c:v>
                </c:pt>
                <c:pt idx="11">
                  <c:v>Қызылорда</c:v>
                </c:pt>
                <c:pt idx="12">
                  <c:v>Жаңаөзен</c:v>
                </c:pt>
                <c:pt idx="13">
                  <c:v>Екібастұз</c:v>
                </c:pt>
                <c:pt idx="14">
                  <c:v>Кеңтау</c:v>
                </c:pt>
                <c:pt idx="15">
                  <c:v>Сарыбұлақ кенті</c:v>
                </c:pt>
                <c:pt idx="16">
                  <c:v>Январцево кенті</c:v>
                </c:pt>
                <c:pt idx="17">
                  <c:v>Ақай кенті</c:v>
                </c:pt>
                <c:pt idx="18">
                  <c:v>Төретам кенті</c:v>
                </c:pt>
                <c:pt idx="19">
                  <c:v>Қостанай</c:v>
                </c:pt>
                <c:pt idx="20">
                  <c:v>Түркістан</c:v>
                </c:pt>
                <c:pt idx="21">
                  <c:v>Павлодар</c:v>
                </c:pt>
                <c:pt idx="22">
                  <c:v>Риддер</c:v>
                </c:pt>
                <c:pt idx="23">
                  <c:v>Қордай кенті</c:v>
                </c:pt>
                <c:pt idx="24">
                  <c:v>Бейнеу кенті</c:v>
                </c:pt>
                <c:pt idx="25">
                  <c:v>Қаратау</c:v>
                </c:pt>
                <c:pt idx="26">
                  <c:v>Орал</c:v>
                </c:pt>
                <c:pt idx="27">
                  <c:v>Балқаш</c:v>
                </c:pt>
                <c:pt idx="28">
                  <c:v>Петропавл</c:v>
                </c:pt>
                <c:pt idx="29">
                  <c:v>Саран</c:v>
                </c:pt>
                <c:pt idx="30">
                  <c:v>Семей</c:v>
                </c:pt>
                <c:pt idx="31">
                  <c:v>Ақтау</c:v>
                </c:pt>
                <c:pt idx="32">
                  <c:v>Тараз</c:v>
                </c:pt>
                <c:pt idx="33">
                  <c:v>Шу</c:v>
                </c:pt>
                <c:pt idx="34">
                  <c:v>Шымкент</c:v>
                </c:pt>
                <c:pt idx="35">
                  <c:v>Талдықорған</c:v>
                </c:pt>
                <c:pt idx="36">
                  <c:v>Глубокое кенті</c:v>
                </c:pt>
                <c:pt idx="37">
                  <c:v>Атырау</c:v>
                </c:pt>
                <c:pt idx="38">
                  <c:v>Қарабалық кенті</c:v>
                </c:pt>
                <c:pt idx="39">
                  <c:v>Жезқазған</c:v>
                </c:pt>
                <c:pt idx="40">
                  <c:v>Теміртау</c:v>
                </c:pt>
                <c:pt idx="41">
                  <c:v>Алматы</c:v>
                </c:pt>
                <c:pt idx="42">
                  <c:v>Астана</c:v>
                </c:pt>
                <c:pt idx="43">
                  <c:v>Ақтөбе</c:v>
                </c:pt>
              </c:strCache>
            </c:strRef>
          </c:cat>
          <c:val>
            <c:numRef>
              <c:f>'уровень загрязнения каз'!$E$53:$E$96</c:f>
              <c:numCache>
                <c:formatCode>General</c:formatCode>
                <c:ptCount val="4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1</c:v>
                </c:pt>
                <c:pt idx="23">
                  <c:v>1</c:v>
                </c:pt>
                <c:pt idx="24">
                  <c:v>1</c:v>
                </c:pt>
                <c:pt idx="25">
                  <c:v>1</c:v>
                </c:pt>
                <c:pt idx="26">
                  <c:v>1</c:v>
                </c:pt>
                <c:pt idx="27">
                  <c:v>2</c:v>
                </c:pt>
                <c:pt idx="28">
                  <c:v>3</c:v>
                </c:pt>
                <c:pt idx="29">
                  <c:v>4</c:v>
                </c:pt>
                <c:pt idx="30">
                  <c:v>4</c:v>
                </c:pt>
                <c:pt idx="31">
                  <c:v>5</c:v>
                </c:pt>
                <c:pt idx="32">
                  <c:v>6</c:v>
                </c:pt>
                <c:pt idx="33">
                  <c:v>7</c:v>
                </c:pt>
                <c:pt idx="34">
                  <c:v>8</c:v>
                </c:pt>
                <c:pt idx="35">
                  <c:v>10</c:v>
                </c:pt>
                <c:pt idx="36">
                  <c:v>13</c:v>
                </c:pt>
                <c:pt idx="37">
                  <c:v>16</c:v>
                </c:pt>
                <c:pt idx="38">
                  <c:v>17</c:v>
                </c:pt>
                <c:pt idx="39">
                  <c:v>25</c:v>
                </c:pt>
                <c:pt idx="40">
                  <c:v>42</c:v>
                </c:pt>
                <c:pt idx="41">
                  <c:v>47</c:v>
                </c:pt>
                <c:pt idx="42">
                  <c:v>50</c:v>
                </c:pt>
                <c:pt idx="43">
                  <c:v>63</c:v>
                </c:pt>
              </c:numCache>
            </c:numRef>
          </c:val>
          <c:extLst>
            <c:ext xmlns:c16="http://schemas.microsoft.com/office/drawing/2014/chart" uri="{C3380CC4-5D6E-409C-BE32-E72D297353CC}">
              <c16:uniqueId val="{00000000-D8F9-4D29-BFFA-5327F2C55498}"/>
            </c:ext>
          </c:extLst>
        </c:ser>
        <c:dLbls>
          <c:showLegendKey val="0"/>
          <c:showVal val="0"/>
          <c:showCatName val="0"/>
          <c:showSerName val="0"/>
          <c:showPercent val="0"/>
          <c:showBubbleSize val="0"/>
        </c:dLbls>
        <c:gapWidth val="150"/>
        <c:axId val="128165376"/>
        <c:axId val="129356160"/>
      </c:barChart>
      <c:catAx>
        <c:axId val="128165376"/>
        <c:scaling>
          <c:orientation val="minMax"/>
        </c:scaling>
        <c:delete val="0"/>
        <c:axPos val="l"/>
        <c:numFmt formatCode="General" sourceLinked="1"/>
        <c:majorTickMark val="out"/>
        <c:minorTickMark val="none"/>
        <c:tickLblPos val="nextTo"/>
        <c:txPr>
          <a:bodyPr rot="0" vert="horz"/>
          <a:lstStyle/>
          <a:p>
            <a:pPr>
              <a:defRPr/>
            </a:pPr>
            <a:endParaRPr lang="ru-RU"/>
          </a:p>
        </c:txPr>
        <c:crossAx val="129356160"/>
        <c:crosses val="autoZero"/>
        <c:auto val="1"/>
        <c:lblAlgn val="ctr"/>
        <c:lblOffset val="100"/>
        <c:noMultiLvlLbl val="0"/>
      </c:catAx>
      <c:valAx>
        <c:axId val="129356160"/>
        <c:scaling>
          <c:orientation val="minMax"/>
        </c:scaling>
        <c:delete val="0"/>
        <c:axPos val="b"/>
        <c:majorGridlines/>
        <c:numFmt formatCode="General" sourceLinked="1"/>
        <c:majorTickMark val="out"/>
        <c:minorTickMark val="none"/>
        <c:tickLblPos val="nextTo"/>
        <c:txPr>
          <a:bodyPr rot="0" vert="horz"/>
          <a:lstStyle/>
          <a:p>
            <a:pPr>
              <a:defRPr/>
            </a:pPr>
            <a:endParaRPr lang="ru-RU"/>
          </a:p>
        </c:txPr>
        <c:crossAx val="128165376"/>
        <c:crosses val="autoZero"/>
        <c:crossBetween val="between"/>
        <c:majorUnit val="5"/>
        <c:minorUnit val="1"/>
      </c:valAx>
    </c:plotArea>
    <c:legend>
      <c:legendPos val="r"/>
      <c:overlay val="0"/>
    </c:legend>
    <c:plotVisOnly val="1"/>
    <c:dispBlanksAs val="gap"/>
    <c:showDLblsOverMax val="0"/>
  </c:chart>
  <c:txPr>
    <a:bodyPr/>
    <a:lstStyle/>
    <a:p>
      <a:pPr>
        <a:defRPr>
          <a:latin typeface="Times New Roman" pitchFamily="18" charset="0"/>
          <a:cs typeface="Times New Roman"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031770538487586"/>
          <c:y val="2.0455602045560212E-2"/>
          <c:w val="0.66108760914690001"/>
          <c:h val="0.91378484802192517"/>
        </c:manualLayout>
      </c:layout>
      <c:barChart>
        <c:barDir val="bar"/>
        <c:grouping val="clustered"/>
        <c:varyColors val="0"/>
        <c:ser>
          <c:idx val="0"/>
          <c:order val="0"/>
          <c:tx>
            <c:strRef>
              <c:f>Лист1!$B$2</c:f>
              <c:strCache>
                <c:ptCount val="1"/>
                <c:pt idx="0">
                  <c:v>ақпан 2017 ж. (әкімш. облыстар)</c:v>
                </c:pt>
              </c:strCache>
            </c:strRef>
          </c:tx>
          <c:spPr>
            <a:solidFill>
              <a:srgbClr val="002060"/>
            </a:solidFill>
            <a:scene3d>
              <a:camera prst="orthographicFront"/>
              <a:lightRig rig="threePt" dir="t"/>
            </a:scene3d>
            <a:sp3d>
              <a:bevelT/>
              <a:bevelB w="0" h="0"/>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Лист1!$A$3:$A$64</c:f>
              <c:strCache>
                <c:ptCount val="62"/>
                <c:pt idx="0">
                  <c:v>Қара Ертіс өз. (ШҚО)</c:v>
                </c:pt>
                <c:pt idx="1">
                  <c:v>Ертіс өз.  (ШҚО)</c:v>
                </c:pt>
                <c:pt idx="2">
                  <c:v>Ертіс өз. (Павлодар обл.)</c:v>
                </c:pt>
                <c:pt idx="3">
                  <c:v>Бұқтырма өз. (ШҚО)</c:v>
                </c:pt>
                <c:pt idx="4">
                  <c:v>Брекса өз. (ШҚО) </c:v>
                </c:pt>
                <c:pt idx="5">
                  <c:v>Тихая өз. (ШҚО)</c:v>
                </c:pt>
                <c:pt idx="6">
                  <c:v>Үлбі өз.  (ШҚО) </c:v>
                </c:pt>
                <c:pt idx="7">
                  <c:v>Глубочанка өз. (ШҚО)</c:v>
                </c:pt>
                <c:pt idx="8">
                  <c:v>Красноярка өз. (ШҚО)</c:v>
                </c:pt>
                <c:pt idx="9">
                  <c:v>Оба өз. (ШҚО)</c:v>
                </c:pt>
                <c:pt idx="10">
                  <c:v>Емел өз. (ШҚО)</c:v>
                </c:pt>
                <c:pt idx="11">
                  <c:v>Шаронова өз.  (Атырау обл.)</c:v>
                </c:pt>
                <c:pt idx="12">
                  <c:v>Қиғаш өз.  (Атырау обл.)</c:v>
                </c:pt>
                <c:pt idx="13">
                  <c:v>Жайық өз. (Атырау обл.)</c:v>
                </c:pt>
                <c:pt idx="14">
                  <c:v>Жайық өз.  (БҚО)</c:v>
                </c:pt>
                <c:pt idx="15">
                  <c:v>Шаған өз. (БҚО)</c:v>
                </c:pt>
                <c:pt idx="16">
                  <c:v>Деркөл өз. (БҚО)</c:v>
                </c:pt>
                <c:pt idx="17">
                  <c:v>Елек өз. (Ақтөбе обл.)</c:v>
                </c:pt>
                <c:pt idx="18">
                  <c:v>Тобыл өз. (Қостанай обл.)</c:v>
                </c:pt>
                <c:pt idx="19">
                  <c:v>Әйет өз. (Қостанай обл.)</c:v>
                </c:pt>
                <c:pt idx="20">
                  <c:v>Тоғызақ өз.  (Қостанай обл.)</c:v>
                </c:pt>
                <c:pt idx="21">
                  <c:v>Есіл өз. (СҚО)</c:v>
                </c:pt>
                <c:pt idx="22">
                  <c:v>Есіл өз. (Ақмола обл.)</c:v>
                </c:pt>
                <c:pt idx="23">
                  <c:v>Беттібұлақ өз. (Ақмола обл.)</c:v>
                </c:pt>
                <c:pt idx="24">
                  <c:v>Қылшақты өз. (Ақмола обл.)</c:v>
                </c:pt>
                <c:pt idx="25">
                  <c:v>Жабай өз.  (Ақмола обл.)</c:v>
                </c:pt>
                <c:pt idx="26">
                  <c:v>Шағалалы өз. (Ақмола обл.)</c:v>
                </c:pt>
                <c:pt idx="27">
                  <c:v>Ақбұлақ өз. (Астана қ.)</c:v>
                </c:pt>
                <c:pt idx="28">
                  <c:v>Сарыбұлақ өз. (Астана қ.)</c:v>
                </c:pt>
                <c:pt idx="29">
                  <c:v>Нұра өз. (Ақмола обл.)</c:v>
                </c:pt>
                <c:pt idx="30">
                  <c:v>Нұра өз.  (Қарағанды обл.)</c:v>
                </c:pt>
                <c:pt idx="31">
                  <c:v>Қара Кеңгір өз. (Қарағанды обл.)</c:v>
                </c:pt>
                <c:pt idx="32">
                  <c:v>Шерубайнұра өз. (Қарағанды обл.)</c:v>
                </c:pt>
                <c:pt idx="33">
                  <c:v>Соқыр өз. (Қарағанды обл.)</c:v>
                </c:pt>
                <c:pt idx="34">
                  <c:v>Іле өз. (Алматы обл.)</c:v>
                </c:pt>
                <c:pt idx="35">
                  <c:v>Текес өз. (Алматы обл.)</c:v>
                </c:pt>
                <c:pt idx="36">
                  <c:v>Шілік өз. (Алматы обл.)</c:v>
                </c:pt>
                <c:pt idx="37">
                  <c:v>Шарын өз. (Алматы обл.)</c:v>
                </c:pt>
                <c:pt idx="38">
                  <c:v>Баянкөл өз. (Алматы обл.)</c:v>
                </c:pt>
                <c:pt idx="39">
                  <c:v>Қаскелен өз. (Алматы обл.)</c:v>
                </c:pt>
                <c:pt idx="40">
                  <c:v>Қарқара өз. (Алматы обл.)</c:v>
                </c:pt>
                <c:pt idx="41">
                  <c:v>Есік өз. (Алматы обл.)</c:v>
                </c:pt>
                <c:pt idx="42">
                  <c:v>Түрген өз. (Алматы обл.)</c:v>
                </c:pt>
                <c:pt idx="43">
                  <c:v>Талғар өз. (Алматы обл.)</c:v>
                </c:pt>
                <c:pt idx="44">
                  <c:v>Темірлік өз. (Алматы обл.)</c:v>
                </c:pt>
                <c:pt idx="45">
                  <c:v>Қорғас өз. (Алматы обл.)</c:v>
                </c:pt>
                <c:pt idx="46">
                  <c:v>Кіші Алматы өз. (Алматы қ.)</c:v>
                </c:pt>
                <c:pt idx="47">
                  <c:v>Есентай өз. (Алматы қ.)</c:v>
                </c:pt>
                <c:pt idx="48">
                  <c:v>Үлкен Алматы өз. (Алматы қ.)</c:v>
                </c:pt>
                <c:pt idx="49">
                  <c:v>Талас өз.  (Жамбыл обл.)</c:v>
                </c:pt>
                <c:pt idx="50">
                  <c:v>Шу өз. (Жамбыл обл.)</c:v>
                </c:pt>
                <c:pt idx="51">
                  <c:v>Асса өз. (Жамбыл обл.)</c:v>
                </c:pt>
                <c:pt idx="52">
                  <c:v>Ақсу өз.  (Жамбыл обл.)</c:v>
                </c:pt>
                <c:pt idx="53">
                  <c:v>Қарабалта өз. (Жамбыл обл.)</c:v>
                </c:pt>
                <c:pt idx="54">
                  <c:v>Тоқташ өз. (Жамбыл обл.)</c:v>
                </c:pt>
                <c:pt idx="55">
                  <c:v>Сарықау өз.  (Жамбыл обл.)</c:v>
                </c:pt>
                <c:pt idx="56">
                  <c:v>Келес өз. (ОҚО)</c:v>
                </c:pt>
                <c:pt idx="57">
                  <c:v>Бадам өз. (ОҚО)</c:v>
                </c:pt>
                <c:pt idx="58">
                  <c:v>Арыс өз. (ОҚО)</c:v>
                </c:pt>
                <c:pt idx="59">
                  <c:v>Бөген өз. (ОҚО)</c:v>
                </c:pt>
                <c:pt idx="60">
                  <c:v>Сырдария өз. (ОҚО)</c:v>
                </c:pt>
                <c:pt idx="61">
                  <c:v>Сырдария өз. (Қызылорда обл.)</c:v>
                </c:pt>
              </c:strCache>
            </c:strRef>
          </c:cat>
          <c:val>
            <c:numRef>
              <c:f>Лист1!$B$3:$B$64</c:f>
              <c:numCache>
                <c:formatCode>General</c:formatCode>
                <c:ptCount val="62"/>
                <c:pt idx="0">
                  <c:v>1.7</c:v>
                </c:pt>
                <c:pt idx="1">
                  <c:v>2</c:v>
                </c:pt>
                <c:pt idx="2">
                  <c:v>2.4</c:v>
                </c:pt>
                <c:pt idx="3">
                  <c:v>3.8</c:v>
                </c:pt>
                <c:pt idx="4">
                  <c:v>10.200000000000001</c:v>
                </c:pt>
                <c:pt idx="5">
                  <c:v>7.75</c:v>
                </c:pt>
                <c:pt idx="6">
                  <c:v>8.2000000000000011</c:v>
                </c:pt>
                <c:pt idx="7">
                  <c:v>9.1</c:v>
                </c:pt>
                <c:pt idx="8">
                  <c:v>9.1</c:v>
                </c:pt>
                <c:pt idx="9">
                  <c:v>2.4</c:v>
                </c:pt>
                <c:pt idx="10">
                  <c:v>1.87</c:v>
                </c:pt>
                <c:pt idx="11">
                  <c:v>0</c:v>
                </c:pt>
                <c:pt idx="12">
                  <c:v>0</c:v>
                </c:pt>
                <c:pt idx="13">
                  <c:v>0</c:v>
                </c:pt>
                <c:pt idx="14">
                  <c:v>0</c:v>
                </c:pt>
                <c:pt idx="15">
                  <c:v>1.3</c:v>
                </c:pt>
                <c:pt idx="16">
                  <c:v>1.1000000000000001</c:v>
                </c:pt>
                <c:pt idx="17">
                  <c:v>2.9299999999999997</c:v>
                </c:pt>
                <c:pt idx="18">
                  <c:v>3.57</c:v>
                </c:pt>
                <c:pt idx="19">
                  <c:v>5.53</c:v>
                </c:pt>
                <c:pt idx="20">
                  <c:v>4.7</c:v>
                </c:pt>
                <c:pt idx="21">
                  <c:v>1.46</c:v>
                </c:pt>
                <c:pt idx="22">
                  <c:v>2.04</c:v>
                </c:pt>
                <c:pt idx="23">
                  <c:v>2.4</c:v>
                </c:pt>
                <c:pt idx="24">
                  <c:v>252.75</c:v>
                </c:pt>
                <c:pt idx="25">
                  <c:v>13.2</c:v>
                </c:pt>
                <c:pt idx="26">
                  <c:v>32</c:v>
                </c:pt>
                <c:pt idx="27">
                  <c:v>2.9</c:v>
                </c:pt>
                <c:pt idx="28">
                  <c:v>3.4099999999999997</c:v>
                </c:pt>
                <c:pt idx="29">
                  <c:v>2.02</c:v>
                </c:pt>
                <c:pt idx="30">
                  <c:v>1.9000000000000001</c:v>
                </c:pt>
                <c:pt idx="31">
                  <c:v>3.9</c:v>
                </c:pt>
                <c:pt idx="32">
                  <c:v>8.5300000000000011</c:v>
                </c:pt>
                <c:pt idx="33">
                  <c:v>9.8000000000000007</c:v>
                </c:pt>
                <c:pt idx="34">
                  <c:v>1.5</c:v>
                </c:pt>
                <c:pt idx="35">
                  <c:v>3.5</c:v>
                </c:pt>
                <c:pt idx="36">
                  <c:v>1.6</c:v>
                </c:pt>
                <c:pt idx="37">
                  <c:v>1.9000000000000001</c:v>
                </c:pt>
                <c:pt idx="38">
                  <c:v>1.3</c:v>
                </c:pt>
                <c:pt idx="39">
                  <c:v>3.9</c:v>
                </c:pt>
                <c:pt idx="40">
                  <c:v>1.25</c:v>
                </c:pt>
                <c:pt idx="41">
                  <c:v>1.5</c:v>
                </c:pt>
                <c:pt idx="42">
                  <c:v>1.8</c:v>
                </c:pt>
                <c:pt idx="43">
                  <c:v>1.2</c:v>
                </c:pt>
                <c:pt idx="44">
                  <c:v>1.2</c:v>
                </c:pt>
                <c:pt idx="45">
                  <c:v>2.9</c:v>
                </c:pt>
                <c:pt idx="46">
                  <c:v>2.1</c:v>
                </c:pt>
                <c:pt idx="47">
                  <c:v>2.2000000000000002</c:v>
                </c:pt>
                <c:pt idx="48">
                  <c:v>1.5</c:v>
                </c:pt>
                <c:pt idx="49">
                  <c:v>2.15</c:v>
                </c:pt>
                <c:pt idx="50">
                  <c:v>1.55</c:v>
                </c:pt>
                <c:pt idx="51">
                  <c:v>1.4</c:v>
                </c:pt>
                <c:pt idx="52">
                  <c:v>2.2999999999999998</c:v>
                </c:pt>
                <c:pt idx="53">
                  <c:v>3.4299999999999997</c:v>
                </c:pt>
                <c:pt idx="54">
                  <c:v>2.2999999999999998</c:v>
                </c:pt>
                <c:pt idx="55">
                  <c:v>2.6</c:v>
                </c:pt>
                <c:pt idx="56">
                  <c:v>3.3</c:v>
                </c:pt>
                <c:pt idx="57">
                  <c:v>1.7</c:v>
                </c:pt>
                <c:pt idx="58">
                  <c:v>1.55</c:v>
                </c:pt>
                <c:pt idx="59">
                  <c:v>0</c:v>
                </c:pt>
                <c:pt idx="60">
                  <c:v>2.2000000000000002</c:v>
                </c:pt>
                <c:pt idx="61">
                  <c:v>2.3299999999999987</c:v>
                </c:pt>
              </c:numCache>
            </c:numRef>
          </c:val>
          <c:extLst>
            <c:ext xmlns:c16="http://schemas.microsoft.com/office/drawing/2014/chart" uri="{C3380CC4-5D6E-409C-BE32-E72D297353CC}">
              <c16:uniqueId val="{00000000-C932-4AA8-B1C1-6F15D29D8A0C}"/>
            </c:ext>
          </c:extLst>
        </c:ser>
        <c:dLbls>
          <c:showLegendKey val="0"/>
          <c:showVal val="0"/>
          <c:showCatName val="0"/>
          <c:showSerName val="0"/>
          <c:showPercent val="0"/>
          <c:showBubbleSize val="0"/>
        </c:dLbls>
        <c:gapWidth val="150"/>
        <c:axId val="140928896"/>
        <c:axId val="140930432"/>
      </c:barChart>
      <c:catAx>
        <c:axId val="140928896"/>
        <c:scaling>
          <c:orientation val="minMax"/>
        </c:scaling>
        <c:delete val="0"/>
        <c:axPos val="l"/>
        <c:numFmt formatCode="General" sourceLinked="0"/>
        <c:majorTickMark val="out"/>
        <c:minorTickMark val="none"/>
        <c:tickLblPos val="nextTo"/>
        <c:txPr>
          <a:bodyPr/>
          <a:lstStyle/>
          <a:p>
            <a:pPr>
              <a:defRPr sz="700" baseline="0"/>
            </a:pPr>
            <a:endParaRPr lang="ru-RU"/>
          </a:p>
        </c:txPr>
        <c:crossAx val="140930432"/>
        <c:crosses val="autoZero"/>
        <c:auto val="1"/>
        <c:lblAlgn val="ctr"/>
        <c:lblOffset val="100"/>
        <c:noMultiLvlLbl val="0"/>
      </c:catAx>
      <c:valAx>
        <c:axId val="140930432"/>
        <c:scaling>
          <c:orientation val="minMax"/>
        </c:scaling>
        <c:delete val="0"/>
        <c:axPos val="b"/>
        <c:majorGridlines/>
        <c:numFmt formatCode="General" sourceLinked="1"/>
        <c:majorTickMark val="out"/>
        <c:minorTickMark val="none"/>
        <c:tickLblPos val="nextTo"/>
        <c:crossAx val="140928896"/>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751"/>
          <c:h val="1.9039472760947581E-2"/>
        </c:manualLayout>
      </c:layout>
      <c:overlay val="0"/>
      <c:txPr>
        <a:bodyPr/>
        <a:lstStyle/>
        <a:p>
          <a:pPr>
            <a:defRPr sz="800"/>
          </a:pPr>
          <a:endParaRPr lang="ru-RU"/>
        </a:p>
      </c:txPr>
    </c:legend>
    <c:plotVisOnly val="1"/>
    <c:dispBlanksAs val="gap"/>
    <c:showDLblsOverMax val="0"/>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976335390508654"/>
          <c:y val="2.6618269812462191E-2"/>
          <c:w val="0.57998231302168313"/>
          <c:h val="0.86607790766242365"/>
        </c:manualLayout>
      </c:layout>
      <c:barChart>
        <c:barDir val="bar"/>
        <c:grouping val="clustered"/>
        <c:varyColors val="0"/>
        <c:ser>
          <c:idx val="0"/>
          <c:order val="0"/>
          <c:tx>
            <c:strRef>
              <c:f>Лист1!$B$67</c:f>
              <c:strCache>
                <c:ptCount val="1"/>
                <c:pt idx="0">
                  <c:v>ақпан 2017 ж. (әкімш. обл.)</c:v>
                </c:pt>
              </c:strCache>
            </c:strRef>
          </c:tx>
          <c:spPr>
            <a:solidFill>
              <a:srgbClr val="002060"/>
            </a:solidFill>
            <a:scene3d>
              <a:camera prst="orthographicFront"/>
              <a:lightRig rig="threePt" dir="t"/>
            </a:scene3d>
            <a:sp3d>
              <a:bevelT/>
              <a:bevelB/>
            </a:sp3d>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Лист1!$A$68:$A$90</c:f>
              <c:strCache>
                <c:ptCount val="23"/>
                <c:pt idx="0">
                  <c:v>Қопа көлі  (Ақмола обл.)</c:v>
                </c:pt>
                <c:pt idx="1">
                  <c:v>Сұлтанкелді көлі  (Ақмола обл.)</c:v>
                </c:pt>
                <c:pt idx="2">
                  <c:v>Зеренді көлі (Ақмола обл.)</c:v>
                </c:pt>
                <c:pt idx="3">
                  <c:v>Бурабай көлі (Ақмола обл.)</c:v>
                </c:pt>
                <c:pt idx="4">
                  <c:v>Үлкен Шабақты көлі (Ақмола обл.)</c:v>
                </c:pt>
                <c:pt idx="5">
                  <c:v>Шучье көлі (Ақмола обл.)</c:v>
                </c:pt>
                <c:pt idx="6">
                  <c:v>Кіші Шабақты көлі (Ақмола обл.)</c:v>
                </c:pt>
                <c:pt idx="7">
                  <c:v>Карасье көлі (Ақмола обл.)</c:v>
                </c:pt>
                <c:pt idx="8">
                  <c:v>Сұлукөл көлі (Ақмола обл.)</c:v>
                </c:pt>
                <c:pt idx="9">
                  <c:v>Билікөл көлі (Жамбыл обл.)</c:v>
                </c:pt>
                <c:pt idx="10">
                  <c:v>Нұра-Есіл арнасы (Ақмола обл.)</c:v>
                </c:pt>
                <c:pt idx="11">
                  <c:v>ағынды сулар арнасы  (Қарағанды обл.)</c:v>
                </c:pt>
                <c:pt idx="12">
                  <c:v>Кеңгір су қоймасы (Қарағанды обл.)</c:v>
                </c:pt>
                <c:pt idx="13">
                  <c:v>Самарқан су қоймасы (Қарағанды обл.)</c:v>
                </c:pt>
                <c:pt idx="14">
                  <c:v>Қапшағай су қоймасы (Алматы обл.)</c:v>
                </c:pt>
                <c:pt idx="15">
                  <c:v>Сергеевское су қоймасы  (СҚО)</c:v>
                </c:pt>
                <c:pt idx="16">
                  <c:v>Вячеславское су қоймасы (Ақмола обл.)</c:v>
                </c:pt>
                <c:pt idx="17">
                  <c:v>Шардара су қоймасы (ОҚО)</c:v>
                </c:pt>
                <c:pt idx="18">
                  <c:v>Тасөткел су қоймасы (Жамбыл обл.)</c:v>
                </c:pt>
                <c:pt idx="19">
                  <c:v>Құрты су қоймасы (Алматы обл.)</c:v>
                </c:pt>
                <c:pt idx="20">
                  <c:v>Бартоғай су қоймасы (Алматы обл.)</c:v>
                </c:pt>
                <c:pt idx="21">
                  <c:v>Каспий теңізі</c:v>
                </c:pt>
                <c:pt idx="22">
                  <c:v>Арал теңізі</c:v>
                </c:pt>
              </c:strCache>
            </c:strRef>
          </c:cat>
          <c:val>
            <c:numRef>
              <c:f>Лист1!$B$68:$B$90</c:f>
              <c:numCache>
                <c:formatCode>General</c:formatCode>
                <c:ptCount val="23"/>
                <c:pt idx="0">
                  <c:v>2.23</c:v>
                </c:pt>
                <c:pt idx="1">
                  <c:v>2.17</c:v>
                </c:pt>
                <c:pt idx="2">
                  <c:v>2.3299999999999987</c:v>
                </c:pt>
                <c:pt idx="3">
                  <c:v>3.9</c:v>
                </c:pt>
                <c:pt idx="4">
                  <c:v>4.57</c:v>
                </c:pt>
                <c:pt idx="5">
                  <c:v>4.8</c:v>
                </c:pt>
                <c:pt idx="6">
                  <c:v>6.73</c:v>
                </c:pt>
                <c:pt idx="7">
                  <c:v>4.6499999999999995</c:v>
                </c:pt>
                <c:pt idx="8">
                  <c:v>2.8699999999999997</c:v>
                </c:pt>
                <c:pt idx="9">
                  <c:v>3.3499999999999988</c:v>
                </c:pt>
                <c:pt idx="10">
                  <c:v>2.38</c:v>
                </c:pt>
                <c:pt idx="11">
                  <c:v>2.3299999999999987</c:v>
                </c:pt>
                <c:pt idx="12">
                  <c:v>3.8</c:v>
                </c:pt>
                <c:pt idx="13">
                  <c:v>2</c:v>
                </c:pt>
                <c:pt idx="14">
                  <c:v>1.3</c:v>
                </c:pt>
                <c:pt idx="15">
                  <c:v>1.23</c:v>
                </c:pt>
                <c:pt idx="16">
                  <c:v>1.25</c:v>
                </c:pt>
                <c:pt idx="17">
                  <c:v>2.2000000000000002</c:v>
                </c:pt>
                <c:pt idx="18">
                  <c:v>1.53</c:v>
                </c:pt>
                <c:pt idx="19">
                  <c:v>2.0299999999999998</c:v>
                </c:pt>
                <c:pt idx="20">
                  <c:v>1.7</c:v>
                </c:pt>
                <c:pt idx="21">
                  <c:v>0</c:v>
                </c:pt>
                <c:pt idx="22">
                  <c:v>2.2999999999999998</c:v>
                </c:pt>
              </c:numCache>
            </c:numRef>
          </c:val>
          <c:extLst>
            <c:ext xmlns:c16="http://schemas.microsoft.com/office/drawing/2014/chart" uri="{C3380CC4-5D6E-409C-BE32-E72D297353CC}">
              <c16:uniqueId val="{00000000-C289-4FAD-A98E-76056BFC5F4E}"/>
            </c:ext>
          </c:extLst>
        </c:ser>
        <c:dLbls>
          <c:showLegendKey val="0"/>
          <c:showVal val="0"/>
          <c:showCatName val="0"/>
          <c:showSerName val="0"/>
          <c:showPercent val="0"/>
          <c:showBubbleSize val="0"/>
        </c:dLbls>
        <c:gapWidth val="150"/>
        <c:axId val="143720832"/>
        <c:axId val="143722752"/>
      </c:barChart>
      <c:catAx>
        <c:axId val="143720832"/>
        <c:scaling>
          <c:orientation val="minMax"/>
        </c:scaling>
        <c:delete val="0"/>
        <c:axPos val="l"/>
        <c:numFmt formatCode="General" sourceLinked="0"/>
        <c:majorTickMark val="out"/>
        <c:minorTickMark val="none"/>
        <c:tickLblPos val="nextTo"/>
        <c:txPr>
          <a:bodyPr/>
          <a:lstStyle/>
          <a:p>
            <a:pPr>
              <a:defRPr sz="700" baseline="0"/>
            </a:pPr>
            <a:endParaRPr lang="ru-RU"/>
          </a:p>
        </c:txPr>
        <c:crossAx val="143722752"/>
        <c:crosses val="autoZero"/>
        <c:auto val="1"/>
        <c:lblAlgn val="ctr"/>
        <c:lblOffset val="100"/>
        <c:noMultiLvlLbl val="0"/>
      </c:catAx>
      <c:valAx>
        <c:axId val="143722752"/>
        <c:scaling>
          <c:orientation val="minMax"/>
        </c:scaling>
        <c:delete val="0"/>
        <c:axPos val="b"/>
        <c:majorGridlines/>
        <c:numFmt formatCode="General" sourceLinked="1"/>
        <c:majorTickMark val="out"/>
        <c:minorTickMark val="none"/>
        <c:tickLblPos val="nextTo"/>
        <c:crossAx val="143720832"/>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755"/>
          <c:y val="0.95563612426260158"/>
          <c:w val="0.47885611595848138"/>
          <c:h val="3.2267767172190452E-2"/>
        </c:manualLayout>
      </c:layout>
      <c:overlay val="0"/>
    </c:legend>
    <c:plotVisOnly val="1"/>
    <c:dispBlanksAs val="gap"/>
    <c:showDLblsOverMax val="0"/>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917F3-4EF0-40DF-A13D-A2A825ECA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541</Words>
  <Characters>3085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ortbayeva_a</dc:creator>
  <cp:lastModifiedBy>Гульсара Ескендирова</cp:lastModifiedBy>
  <cp:revision>2</cp:revision>
  <cp:lastPrinted>2015-05-19T09:00:00Z</cp:lastPrinted>
  <dcterms:created xsi:type="dcterms:W3CDTF">2017-03-30T11:14:00Z</dcterms:created>
  <dcterms:modified xsi:type="dcterms:W3CDTF">2017-03-30T11:14:00Z</dcterms:modified>
</cp:coreProperties>
</file>