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845EF7"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r w:rsidRPr="00845EF7">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845EF7">
        <w:rPr>
          <w:rFonts w:ascii="Times New Roman" w:eastAsia="Times New Roman" w:hAnsi="Times New Roman" w:cs="Times New Roman"/>
          <w:b/>
          <w:color w:val="FF0000"/>
          <w:sz w:val="32"/>
          <w:szCs w:val="32"/>
          <w:lang w:val="kk-KZ" w:eastAsia="en-US" w:bidi="en-US"/>
        </w:rPr>
        <w:t>6</w:t>
      </w:r>
      <w:r w:rsidR="009B316C" w:rsidRPr="00845EF7">
        <w:rPr>
          <w:rFonts w:ascii="Times New Roman" w:eastAsia="Times New Roman" w:hAnsi="Times New Roman" w:cs="Times New Roman"/>
          <w:b/>
          <w:color w:val="FF0000"/>
          <w:sz w:val="32"/>
          <w:szCs w:val="32"/>
          <w:lang w:val="kk-KZ" w:eastAsia="en-US" w:bidi="en-US"/>
        </w:rPr>
        <w:t xml:space="preserve"> жылғы </w:t>
      </w:r>
      <w:r w:rsidR="00A54657" w:rsidRPr="00845EF7">
        <w:rPr>
          <w:rFonts w:ascii="Times New Roman" w:eastAsia="Times New Roman" w:hAnsi="Times New Roman" w:cs="Times New Roman"/>
          <w:b/>
          <w:color w:val="FF0000"/>
          <w:sz w:val="32"/>
          <w:szCs w:val="32"/>
          <w:lang w:val="kk-KZ" w:eastAsia="en-US" w:bidi="en-US"/>
        </w:rPr>
        <w:t xml:space="preserve">тамыз </w:t>
      </w:r>
      <w:r w:rsidR="009B316C" w:rsidRPr="00845EF7">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845EF7"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845EF7"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845EF7">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845EF7" w:rsidRDefault="00862D8A" w:rsidP="00106FC5">
      <w:pPr>
        <w:spacing w:after="0" w:line="240" w:lineRule="auto"/>
        <w:rPr>
          <w:lang w:val="kk-KZ"/>
        </w:rPr>
      </w:pPr>
    </w:p>
    <w:p w:rsidR="009B316C" w:rsidRPr="00845EF7"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845EF7">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845EF7"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845EF7"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845EF7">
        <w:rPr>
          <w:rFonts w:ascii="Times New Roman" w:eastAsia="Times New Roman" w:hAnsi="Times New Roman" w:cs="Times New Roman"/>
          <w:sz w:val="28"/>
          <w:szCs w:val="28"/>
          <w:lang w:val="kk-KZ" w:eastAsia="en-US" w:bidi="en-US"/>
        </w:rPr>
        <w:t xml:space="preserve"> төмендегідей сипатталады:</w:t>
      </w:r>
    </w:p>
    <w:p w:rsidR="00A54657" w:rsidRPr="00845EF7" w:rsidRDefault="00A54657" w:rsidP="00A54657">
      <w:pPr>
        <w:pStyle w:val="a9"/>
        <w:numPr>
          <w:ilvl w:val="0"/>
          <w:numId w:val="12"/>
        </w:numPr>
        <w:jc w:val="both"/>
        <w:rPr>
          <w:rFonts w:ascii="Times New Roman" w:hAnsi="Times New Roman"/>
          <w:sz w:val="28"/>
          <w:szCs w:val="28"/>
          <w:lang w:val="kk-KZ"/>
        </w:rPr>
      </w:pPr>
      <w:r w:rsidRPr="00845EF7">
        <w:rPr>
          <w:rFonts w:ascii="Times New Roman" w:hAnsi="Times New Roman"/>
          <w:b/>
          <w:bCs/>
          <w:i/>
          <w:iCs/>
          <w:sz w:val="28"/>
          <w:szCs w:val="28"/>
          <w:lang w:val="kk-KZ"/>
        </w:rPr>
        <w:t>ластануды</w:t>
      </w:r>
      <w:r w:rsidRPr="00845EF7">
        <w:rPr>
          <w:rFonts w:ascii="Times New Roman" w:hAnsi="Times New Roman" w:cs="Arial"/>
          <w:b/>
          <w:bCs/>
          <w:i/>
          <w:iCs/>
          <w:sz w:val="28"/>
          <w:szCs w:val="28"/>
          <w:lang w:val="kk-KZ"/>
        </w:rPr>
        <w:t>ңө</w:t>
      </w:r>
      <w:r w:rsidRPr="00845EF7">
        <w:rPr>
          <w:rFonts w:ascii="Times New Roman" w:hAnsi="Times New Roman" w:cs="Calibri"/>
          <w:b/>
          <w:bCs/>
          <w:i/>
          <w:iCs/>
          <w:sz w:val="28"/>
          <w:szCs w:val="28"/>
          <w:lang w:val="kk-KZ"/>
        </w:rPr>
        <w:t>те жо</w:t>
      </w:r>
      <w:r w:rsidRPr="00845EF7">
        <w:rPr>
          <w:rFonts w:ascii="Times New Roman" w:hAnsi="Times New Roman" w:cs="Arial"/>
          <w:b/>
          <w:bCs/>
          <w:i/>
          <w:iCs/>
          <w:sz w:val="28"/>
          <w:szCs w:val="28"/>
          <w:lang w:val="kk-KZ"/>
        </w:rPr>
        <w:t>ғ</w:t>
      </w:r>
      <w:r w:rsidRPr="00845EF7">
        <w:rPr>
          <w:rFonts w:ascii="Times New Roman" w:hAnsi="Times New Roman" w:cs="Calibri"/>
          <w:b/>
          <w:bCs/>
          <w:i/>
          <w:iCs/>
          <w:sz w:val="28"/>
          <w:szCs w:val="28"/>
          <w:lang w:val="kk-KZ"/>
        </w:rPr>
        <w:t xml:space="preserve">ары класына </w:t>
      </w:r>
      <w:r w:rsidRPr="00845EF7">
        <w:rPr>
          <w:rFonts w:ascii="Times New Roman" w:hAnsi="Times New Roman"/>
          <w:iCs/>
          <w:sz w:val="28"/>
          <w:szCs w:val="28"/>
          <w:lang w:val="kk-KZ"/>
        </w:rPr>
        <w:t xml:space="preserve">(СИ –10-нан аса, ЕЖҚ –50% аса) Ақтөбе, Петропавл </w:t>
      </w:r>
      <w:r w:rsidRPr="00845EF7">
        <w:rPr>
          <w:rFonts w:ascii="Times New Roman" w:hAnsi="Times New Roman"/>
          <w:sz w:val="28"/>
          <w:szCs w:val="28"/>
          <w:lang w:val="kk-KZ"/>
        </w:rPr>
        <w:t>қалалары</w:t>
      </w:r>
      <w:r w:rsidRPr="00845EF7">
        <w:rPr>
          <w:rFonts w:ascii="Times New Roman" w:hAnsi="Times New Roman"/>
          <w:iCs/>
          <w:sz w:val="28"/>
          <w:szCs w:val="28"/>
          <w:lang w:val="kk-KZ"/>
        </w:rPr>
        <w:t>;</w:t>
      </w:r>
    </w:p>
    <w:p w:rsidR="00A54657" w:rsidRPr="00845EF7" w:rsidRDefault="00A54657" w:rsidP="00A54657">
      <w:pPr>
        <w:pStyle w:val="a9"/>
        <w:numPr>
          <w:ilvl w:val="0"/>
          <w:numId w:val="12"/>
        </w:numPr>
        <w:spacing w:line="0" w:lineRule="atLeast"/>
        <w:jc w:val="both"/>
        <w:rPr>
          <w:rFonts w:ascii="Times New Roman" w:hAnsi="Times New Roman"/>
          <w:iCs/>
          <w:sz w:val="28"/>
          <w:szCs w:val="28"/>
          <w:lang w:val="kk-KZ"/>
        </w:rPr>
      </w:pPr>
      <w:r w:rsidRPr="00845EF7">
        <w:rPr>
          <w:rFonts w:ascii="Times New Roman" w:hAnsi="Times New Roman"/>
          <w:b/>
          <w:bCs/>
          <w:i/>
          <w:iCs/>
          <w:sz w:val="28"/>
          <w:szCs w:val="28"/>
          <w:lang w:val="kk-KZ"/>
        </w:rPr>
        <w:t>ластануды</w:t>
      </w:r>
      <w:r w:rsidRPr="00845EF7">
        <w:rPr>
          <w:rFonts w:ascii="Times New Roman" w:hAnsi="Times New Roman" w:cs="Arial"/>
          <w:b/>
          <w:bCs/>
          <w:i/>
          <w:iCs/>
          <w:sz w:val="28"/>
          <w:szCs w:val="28"/>
          <w:lang w:val="kk-KZ"/>
        </w:rPr>
        <w:t>ң</w:t>
      </w:r>
      <w:r w:rsidRPr="00845EF7">
        <w:rPr>
          <w:rFonts w:ascii="Times New Roman" w:hAnsi="Times New Roman" w:cs="Calibri"/>
          <w:b/>
          <w:bCs/>
          <w:i/>
          <w:iCs/>
          <w:sz w:val="28"/>
          <w:szCs w:val="28"/>
          <w:lang w:val="kk-KZ"/>
        </w:rPr>
        <w:t xml:space="preserve"> жо</w:t>
      </w:r>
      <w:r w:rsidRPr="00845EF7">
        <w:rPr>
          <w:rFonts w:ascii="Times New Roman" w:hAnsi="Times New Roman" w:cs="Arial"/>
          <w:b/>
          <w:bCs/>
          <w:i/>
          <w:iCs/>
          <w:sz w:val="28"/>
          <w:szCs w:val="28"/>
          <w:lang w:val="kk-KZ"/>
        </w:rPr>
        <w:t>ғ</w:t>
      </w:r>
      <w:r w:rsidRPr="00845EF7">
        <w:rPr>
          <w:rFonts w:ascii="Times New Roman" w:hAnsi="Times New Roman" w:cs="Calibri"/>
          <w:b/>
          <w:bCs/>
          <w:i/>
          <w:iCs/>
          <w:sz w:val="28"/>
          <w:szCs w:val="28"/>
          <w:lang w:val="kk-KZ"/>
        </w:rPr>
        <w:t xml:space="preserve">ары класына </w:t>
      </w:r>
      <w:r w:rsidRPr="00845EF7">
        <w:rPr>
          <w:rFonts w:ascii="Times New Roman" w:hAnsi="Times New Roman"/>
          <w:iCs/>
          <w:sz w:val="28"/>
          <w:szCs w:val="28"/>
          <w:lang w:val="kk-KZ"/>
        </w:rPr>
        <w:t xml:space="preserve">(СИ - 5-10, ЕЖҚ - 20-49%): </w:t>
      </w:r>
      <w:r w:rsidRPr="00845EF7">
        <w:rPr>
          <w:rFonts w:ascii="Times New Roman" w:hAnsi="Times New Roman"/>
          <w:sz w:val="28"/>
          <w:szCs w:val="28"/>
          <w:lang w:val="kk-KZ"/>
        </w:rPr>
        <w:t xml:space="preserve">Алматы, Астана, Зырян, Теміртау, Қарағанды, Балқаш, Ақтау, Шу қалалары және </w:t>
      </w:r>
      <w:r w:rsidRPr="00845EF7">
        <w:rPr>
          <w:rFonts w:ascii="Times New Roman" w:hAnsi="Times New Roman"/>
          <w:iCs/>
          <w:sz w:val="28"/>
          <w:szCs w:val="28"/>
          <w:lang w:val="kk-KZ"/>
        </w:rPr>
        <w:t xml:space="preserve">Бейнеу </w:t>
      </w:r>
      <w:r w:rsidRPr="00845EF7">
        <w:rPr>
          <w:rFonts w:ascii="Times New Roman" w:hAnsi="Times New Roman"/>
          <w:sz w:val="28"/>
          <w:szCs w:val="28"/>
          <w:lang w:val="kk-KZ"/>
        </w:rPr>
        <w:t>кенті</w:t>
      </w:r>
      <w:r w:rsidRPr="00845EF7">
        <w:rPr>
          <w:rFonts w:ascii="Times New Roman" w:hAnsi="Times New Roman"/>
          <w:iCs/>
          <w:sz w:val="28"/>
          <w:szCs w:val="28"/>
          <w:lang w:val="kk-KZ"/>
        </w:rPr>
        <w:t>;</w:t>
      </w:r>
    </w:p>
    <w:p w:rsidR="00A54657" w:rsidRPr="00845EF7" w:rsidRDefault="00A54657" w:rsidP="00A54657">
      <w:pPr>
        <w:pStyle w:val="a9"/>
        <w:numPr>
          <w:ilvl w:val="0"/>
          <w:numId w:val="12"/>
        </w:numPr>
        <w:spacing w:line="0" w:lineRule="atLeast"/>
        <w:jc w:val="both"/>
        <w:rPr>
          <w:rFonts w:ascii="Times New Roman" w:hAnsi="Times New Roman"/>
          <w:iCs/>
          <w:sz w:val="28"/>
          <w:szCs w:val="28"/>
          <w:lang w:val="kk-KZ"/>
        </w:rPr>
      </w:pPr>
      <w:r w:rsidRPr="00845EF7">
        <w:rPr>
          <w:rFonts w:ascii="Times New Roman" w:hAnsi="Times New Roman"/>
          <w:b/>
          <w:bCs/>
          <w:i/>
          <w:iCs/>
          <w:sz w:val="28"/>
          <w:szCs w:val="28"/>
          <w:lang w:val="kk-KZ"/>
        </w:rPr>
        <w:t>ластануды</w:t>
      </w:r>
      <w:r w:rsidRPr="00845EF7">
        <w:rPr>
          <w:rFonts w:ascii="Times New Roman" w:hAnsi="Times New Roman" w:cs="Arial"/>
          <w:b/>
          <w:bCs/>
          <w:i/>
          <w:iCs/>
          <w:sz w:val="28"/>
          <w:szCs w:val="28"/>
          <w:lang w:val="kk-KZ"/>
        </w:rPr>
        <w:t>ң</w:t>
      </w:r>
      <w:r w:rsidRPr="00845EF7">
        <w:rPr>
          <w:rFonts w:ascii="Times New Roman" w:hAnsi="Times New Roman" w:cs="Calibri"/>
          <w:b/>
          <w:bCs/>
          <w:i/>
          <w:iCs/>
          <w:sz w:val="28"/>
          <w:szCs w:val="28"/>
          <w:lang w:val="kk-KZ"/>
        </w:rPr>
        <w:t xml:space="preserve"> к</w:t>
      </w:r>
      <w:r w:rsidRPr="00845EF7">
        <w:rPr>
          <w:rFonts w:ascii="Times New Roman" w:hAnsi="Times New Roman" w:cs="Arial"/>
          <w:b/>
          <w:bCs/>
          <w:i/>
          <w:iCs/>
          <w:sz w:val="28"/>
          <w:szCs w:val="28"/>
          <w:lang w:val="kk-KZ"/>
        </w:rPr>
        <w:t>ө</w:t>
      </w:r>
      <w:r w:rsidRPr="00845EF7">
        <w:rPr>
          <w:rFonts w:ascii="Times New Roman" w:hAnsi="Times New Roman" w:cs="Calibri"/>
          <w:b/>
          <w:bCs/>
          <w:i/>
          <w:iCs/>
          <w:sz w:val="28"/>
          <w:szCs w:val="28"/>
          <w:lang w:val="kk-KZ"/>
        </w:rPr>
        <w:t>тері</w:t>
      </w:r>
      <w:r w:rsidRPr="00845EF7">
        <w:rPr>
          <w:rFonts w:ascii="Times New Roman" w:hAnsi="Times New Roman" w:cs="Arial"/>
          <w:b/>
          <w:bCs/>
          <w:i/>
          <w:iCs/>
          <w:sz w:val="28"/>
          <w:szCs w:val="28"/>
          <w:lang w:val="kk-KZ"/>
        </w:rPr>
        <w:t>ң</w:t>
      </w:r>
      <w:r w:rsidRPr="00845EF7">
        <w:rPr>
          <w:rFonts w:ascii="Times New Roman" w:hAnsi="Times New Roman" w:cs="Calibri"/>
          <w:b/>
          <w:bCs/>
          <w:i/>
          <w:iCs/>
          <w:sz w:val="28"/>
          <w:szCs w:val="28"/>
          <w:lang w:val="kk-KZ"/>
        </w:rPr>
        <w:t>кі де</w:t>
      </w:r>
      <w:r w:rsidRPr="00845EF7">
        <w:rPr>
          <w:rFonts w:ascii="Times New Roman" w:hAnsi="Times New Roman" w:cs="Arial"/>
          <w:b/>
          <w:bCs/>
          <w:i/>
          <w:iCs/>
          <w:sz w:val="28"/>
          <w:szCs w:val="28"/>
          <w:lang w:val="kk-KZ"/>
        </w:rPr>
        <w:t>ң</w:t>
      </w:r>
      <w:r w:rsidRPr="00845EF7">
        <w:rPr>
          <w:rFonts w:ascii="Times New Roman" w:hAnsi="Times New Roman" w:cs="Calibri"/>
          <w:b/>
          <w:bCs/>
          <w:i/>
          <w:iCs/>
          <w:sz w:val="28"/>
          <w:szCs w:val="28"/>
          <w:lang w:val="kk-KZ"/>
        </w:rPr>
        <w:t xml:space="preserve">гейіне </w:t>
      </w:r>
      <w:r w:rsidRPr="00845EF7">
        <w:rPr>
          <w:rFonts w:ascii="Times New Roman" w:hAnsi="Times New Roman"/>
          <w:iCs/>
          <w:sz w:val="28"/>
          <w:szCs w:val="28"/>
          <w:lang w:val="kk-KZ"/>
        </w:rPr>
        <w:t xml:space="preserve">(СИ – 2-4, ЕЖҚ – 1-19%): Өскемен, Семей, Риддер, Жаңаөзен, Павлодар, Ақсу, Қызылорда, Тараз, Көкшетау, Атырау, Түркістан, Шымкент, Қаратау, Орал, Рудный, Жезқазған қалалары және </w:t>
      </w:r>
      <w:r w:rsidRPr="00845EF7">
        <w:rPr>
          <w:rFonts w:ascii="Times New Roman" w:hAnsi="Times New Roman"/>
          <w:sz w:val="28"/>
          <w:szCs w:val="28"/>
          <w:lang w:val="kk-KZ"/>
        </w:rPr>
        <w:t xml:space="preserve">Қарабалық,  </w:t>
      </w:r>
      <w:r w:rsidRPr="00845EF7">
        <w:rPr>
          <w:rFonts w:ascii="Times New Roman" w:hAnsi="Times New Roman"/>
          <w:iCs/>
          <w:sz w:val="28"/>
          <w:szCs w:val="28"/>
          <w:lang w:val="kk-KZ"/>
        </w:rPr>
        <w:t xml:space="preserve">Глубокое кенттері; </w:t>
      </w:r>
    </w:p>
    <w:p w:rsidR="00A54657" w:rsidRPr="00845EF7" w:rsidRDefault="009312D3" w:rsidP="00A54657">
      <w:pPr>
        <w:pStyle w:val="a9"/>
        <w:numPr>
          <w:ilvl w:val="0"/>
          <w:numId w:val="12"/>
        </w:numPr>
        <w:spacing w:line="0" w:lineRule="atLeast"/>
        <w:jc w:val="both"/>
        <w:rPr>
          <w:rFonts w:ascii="Times New Roman" w:hAnsi="Times New Roman"/>
          <w:iCs/>
          <w:sz w:val="28"/>
          <w:szCs w:val="28"/>
          <w:lang w:val="kk-KZ"/>
        </w:rPr>
      </w:pPr>
      <w:r>
        <w:rPr>
          <w:rFonts w:ascii="Times New Roman" w:hAnsi="Times New Roman"/>
          <w:b/>
          <w:bCs/>
          <w:i/>
          <w:iCs/>
          <w:sz w:val="28"/>
          <w:szCs w:val="28"/>
          <w:lang w:val="kk-KZ"/>
        </w:rPr>
        <w:t>л</w:t>
      </w:r>
      <w:r w:rsidR="00A54657" w:rsidRPr="00845EF7">
        <w:rPr>
          <w:rFonts w:ascii="Times New Roman" w:hAnsi="Times New Roman"/>
          <w:b/>
          <w:bCs/>
          <w:i/>
          <w:iCs/>
          <w:sz w:val="28"/>
          <w:szCs w:val="28"/>
          <w:lang w:val="kk-KZ"/>
        </w:rPr>
        <w:t>астануды</w:t>
      </w:r>
      <w:r w:rsidR="00A54657" w:rsidRPr="00845EF7">
        <w:rPr>
          <w:rFonts w:ascii="Times New Roman" w:hAnsi="Times New Roman" w:cs="Arial"/>
          <w:b/>
          <w:bCs/>
          <w:i/>
          <w:iCs/>
          <w:sz w:val="28"/>
          <w:szCs w:val="28"/>
          <w:lang w:val="kk-KZ"/>
        </w:rPr>
        <w:t>ң</w:t>
      </w:r>
      <w:r w:rsidR="00A54657" w:rsidRPr="00845EF7">
        <w:rPr>
          <w:rFonts w:ascii="Times New Roman" w:hAnsi="Times New Roman" w:cs="Calibri"/>
          <w:b/>
          <w:bCs/>
          <w:i/>
          <w:iCs/>
          <w:sz w:val="28"/>
          <w:szCs w:val="28"/>
          <w:lang w:val="kk-KZ"/>
        </w:rPr>
        <w:t xml:space="preserve"> т</w:t>
      </w:r>
      <w:r w:rsidR="00A54657" w:rsidRPr="00845EF7">
        <w:rPr>
          <w:rFonts w:ascii="Times New Roman" w:hAnsi="Times New Roman" w:cs="Arial"/>
          <w:b/>
          <w:bCs/>
          <w:i/>
          <w:iCs/>
          <w:sz w:val="28"/>
          <w:szCs w:val="28"/>
          <w:lang w:val="kk-KZ"/>
        </w:rPr>
        <w:t>ө</w:t>
      </w:r>
      <w:r w:rsidR="00A54657" w:rsidRPr="00845EF7">
        <w:rPr>
          <w:rFonts w:ascii="Times New Roman" w:hAnsi="Times New Roman" w:cs="Calibri"/>
          <w:b/>
          <w:bCs/>
          <w:i/>
          <w:iCs/>
          <w:sz w:val="28"/>
          <w:szCs w:val="28"/>
          <w:lang w:val="kk-KZ"/>
        </w:rPr>
        <w:t>менгі де</w:t>
      </w:r>
      <w:r w:rsidR="00A54657" w:rsidRPr="00845EF7">
        <w:rPr>
          <w:rFonts w:ascii="Times New Roman" w:hAnsi="Times New Roman" w:cs="Arial"/>
          <w:b/>
          <w:bCs/>
          <w:i/>
          <w:iCs/>
          <w:sz w:val="28"/>
          <w:szCs w:val="28"/>
          <w:lang w:val="kk-KZ"/>
        </w:rPr>
        <w:t>ң</w:t>
      </w:r>
      <w:r w:rsidR="00A54657" w:rsidRPr="00845EF7">
        <w:rPr>
          <w:rFonts w:ascii="Times New Roman" w:hAnsi="Times New Roman" w:cs="Calibri"/>
          <w:b/>
          <w:bCs/>
          <w:i/>
          <w:iCs/>
          <w:sz w:val="28"/>
          <w:szCs w:val="28"/>
          <w:lang w:val="kk-KZ"/>
        </w:rPr>
        <w:t xml:space="preserve">гейіне </w:t>
      </w:r>
      <w:r w:rsidR="00A54657" w:rsidRPr="00845EF7">
        <w:rPr>
          <w:rFonts w:ascii="Times New Roman" w:hAnsi="Times New Roman"/>
          <w:iCs/>
          <w:sz w:val="28"/>
          <w:szCs w:val="28"/>
          <w:lang w:val="kk-KZ"/>
        </w:rPr>
        <w:t>(СИ – 0-1, ЕЖҚ – 0%): Ақсай, Кентау, Степногор, Талдықорған, Құлсары, Жанатас, Саран, Қостанай, Екібастұз</w:t>
      </w:r>
      <w:r>
        <w:rPr>
          <w:rFonts w:ascii="Times New Roman" w:hAnsi="Times New Roman"/>
          <w:iCs/>
          <w:sz w:val="28"/>
          <w:szCs w:val="28"/>
          <w:lang w:val="kk-KZ"/>
        </w:rPr>
        <w:t xml:space="preserve"> </w:t>
      </w:r>
      <w:r w:rsidR="00A54657" w:rsidRPr="00845EF7">
        <w:rPr>
          <w:rFonts w:ascii="Times New Roman" w:hAnsi="Times New Roman"/>
          <w:sz w:val="28"/>
          <w:szCs w:val="28"/>
          <w:lang w:val="kk-KZ"/>
        </w:rPr>
        <w:t xml:space="preserve">қалалары және Сарыбұлақ, </w:t>
      </w:r>
      <w:r w:rsidR="00A54657" w:rsidRPr="00845EF7">
        <w:rPr>
          <w:rFonts w:ascii="Times New Roman" w:hAnsi="Times New Roman"/>
          <w:iCs/>
          <w:sz w:val="28"/>
          <w:szCs w:val="28"/>
          <w:lang w:val="kk-KZ"/>
        </w:rPr>
        <w:t>Январцево, Төретам, Қордай, Березовка, Ақай кенттері, «Боровое»</w:t>
      </w:r>
      <w:r>
        <w:rPr>
          <w:rFonts w:ascii="Times New Roman" w:hAnsi="Times New Roman"/>
          <w:iCs/>
          <w:sz w:val="28"/>
          <w:szCs w:val="28"/>
          <w:lang w:val="kk-KZ"/>
        </w:rPr>
        <w:t xml:space="preserve"> </w:t>
      </w:r>
      <w:r w:rsidR="00A54657" w:rsidRPr="00845EF7">
        <w:rPr>
          <w:rFonts w:ascii="Times New Roman" w:hAnsi="Times New Roman"/>
          <w:iCs/>
          <w:sz w:val="28"/>
          <w:szCs w:val="28"/>
          <w:lang w:val="kk-KZ"/>
        </w:rPr>
        <w:t>КФМС және Щучинск-Бурабай курорттық аймағы жатады</w:t>
      </w:r>
      <w:r>
        <w:rPr>
          <w:rFonts w:ascii="Times New Roman" w:hAnsi="Times New Roman"/>
          <w:iCs/>
          <w:sz w:val="28"/>
          <w:szCs w:val="28"/>
          <w:lang w:val="kk-KZ"/>
        </w:rPr>
        <w:t xml:space="preserve"> </w:t>
      </w:r>
      <w:r w:rsidR="00A54657" w:rsidRPr="00845EF7">
        <w:rPr>
          <w:rFonts w:ascii="Times New Roman" w:hAnsi="Times New Roman"/>
          <w:bCs/>
          <w:sz w:val="28"/>
          <w:szCs w:val="28"/>
          <w:lang w:val="kk-KZ"/>
        </w:rPr>
        <w:t>(1, 2 - сурет)</w:t>
      </w:r>
      <w:r w:rsidR="00A54657" w:rsidRPr="00845EF7">
        <w:rPr>
          <w:rFonts w:ascii="Times New Roman" w:hAnsi="Times New Roman"/>
          <w:sz w:val="28"/>
          <w:szCs w:val="28"/>
          <w:lang w:val="kk-KZ"/>
        </w:rPr>
        <w:t>.</w:t>
      </w:r>
    </w:p>
    <w:p w:rsidR="0096331B" w:rsidRPr="00845EF7" w:rsidRDefault="0096331B" w:rsidP="00106FC5">
      <w:pPr>
        <w:spacing w:after="0" w:line="240" w:lineRule="auto"/>
        <w:ind w:firstLine="709"/>
        <w:jc w:val="center"/>
        <w:rPr>
          <w:rFonts w:ascii="Times New Roman" w:hAnsi="Times New Roman" w:cs="Times New Roman"/>
          <w:b/>
          <w:i/>
          <w:color w:val="00B050"/>
          <w:sz w:val="24"/>
          <w:szCs w:val="24"/>
          <w:lang w:val="kk-KZ"/>
        </w:rPr>
      </w:pPr>
    </w:p>
    <w:p w:rsidR="005B3FBF" w:rsidRPr="00845EF7" w:rsidRDefault="00A54657" w:rsidP="00106FC5">
      <w:pPr>
        <w:spacing w:after="0" w:line="240" w:lineRule="auto"/>
        <w:jc w:val="center"/>
        <w:rPr>
          <w:rFonts w:ascii="Times New Roman" w:hAnsi="Times New Roman" w:cs="Times New Roman"/>
          <w:b/>
          <w:i/>
          <w:noProof/>
          <w:color w:val="00B050"/>
          <w:sz w:val="24"/>
          <w:szCs w:val="24"/>
          <w:lang w:val="kk-KZ"/>
        </w:rPr>
      </w:pPr>
      <w:r w:rsidRPr="00845EF7">
        <w:rPr>
          <w:rFonts w:ascii="Times New Roman" w:hAnsi="Times New Roman" w:cs="Times New Roman"/>
          <w:b/>
          <w:i/>
          <w:noProof/>
          <w:color w:val="00B050"/>
          <w:sz w:val="24"/>
          <w:szCs w:val="24"/>
        </w:rPr>
        <w:lastRenderedPageBreak/>
        <w:drawing>
          <wp:inline distT="0" distB="0" distL="0" distR="0">
            <wp:extent cx="5939790" cy="7985914"/>
            <wp:effectExtent l="19050" t="0" r="22860"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845EF7" w:rsidRDefault="00774442" w:rsidP="00373BF4">
      <w:pPr>
        <w:spacing w:after="0" w:line="240" w:lineRule="auto"/>
        <w:ind w:firstLine="709"/>
        <w:jc w:val="center"/>
        <w:rPr>
          <w:rFonts w:ascii="Times New Roman" w:hAnsi="Times New Roman" w:cs="Times New Roman"/>
          <w:b/>
          <w:i/>
          <w:color w:val="4F6228" w:themeColor="accent3" w:themeShade="80"/>
          <w:sz w:val="24"/>
          <w:szCs w:val="24"/>
          <w:lang w:val="kk-KZ"/>
        </w:rPr>
      </w:pPr>
    </w:p>
    <w:p w:rsidR="00321026" w:rsidRPr="00845EF7"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845EF7">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845EF7"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845EF7">
        <w:rPr>
          <w:rFonts w:ascii="Times New Roman" w:hAnsi="Times New Roman" w:cs="Times New Roman"/>
          <w:b/>
          <w:i/>
          <w:color w:val="4F6228" w:themeColor="accent3" w:themeShade="80"/>
          <w:sz w:val="24"/>
          <w:szCs w:val="24"/>
          <w:lang w:val="kk-KZ"/>
        </w:rPr>
        <w:t>201</w:t>
      </w:r>
      <w:r w:rsidR="00A07A5D" w:rsidRPr="00845EF7">
        <w:rPr>
          <w:rFonts w:ascii="Times New Roman" w:hAnsi="Times New Roman" w:cs="Times New Roman"/>
          <w:b/>
          <w:i/>
          <w:color w:val="4F6228" w:themeColor="accent3" w:themeShade="80"/>
          <w:sz w:val="24"/>
          <w:szCs w:val="24"/>
          <w:lang w:val="kk-KZ"/>
        </w:rPr>
        <w:t>6</w:t>
      </w:r>
      <w:r w:rsidRPr="00845EF7">
        <w:rPr>
          <w:rFonts w:ascii="Times New Roman" w:hAnsi="Times New Roman" w:cs="Times New Roman"/>
          <w:b/>
          <w:i/>
          <w:color w:val="4F6228" w:themeColor="accent3" w:themeShade="80"/>
          <w:sz w:val="24"/>
          <w:szCs w:val="24"/>
          <w:lang w:val="kk-KZ"/>
        </w:rPr>
        <w:t xml:space="preserve"> жылғы </w:t>
      </w:r>
      <w:r w:rsidR="00A54657" w:rsidRPr="00845EF7">
        <w:rPr>
          <w:rFonts w:ascii="Times New Roman" w:eastAsia="Times New Roman" w:hAnsi="Times New Roman" w:cs="Times New Roman"/>
          <w:b/>
          <w:i/>
          <w:color w:val="4F6228" w:themeColor="accent3" w:themeShade="80"/>
          <w:sz w:val="24"/>
          <w:szCs w:val="24"/>
          <w:lang w:val="kk-KZ" w:eastAsia="en-US" w:bidi="en-US"/>
        </w:rPr>
        <w:t>тамыз</w:t>
      </w:r>
      <w:r w:rsidRPr="00845EF7">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845EF7" w:rsidRDefault="002150F1" w:rsidP="00321026">
      <w:pPr>
        <w:tabs>
          <w:tab w:val="left" w:pos="3345"/>
        </w:tabs>
        <w:rPr>
          <w:rFonts w:ascii="Times New Roman" w:hAnsi="Times New Roman" w:cs="Times New Roman"/>
          <w:sz w:val="24"/>
          <w:szCs w:val="24"/>
          <w:lang w:val="kk-KZ"/>
        </w:rPr>
      </w:pPr>
    </w:p>
    <w:p w:rsidR="002150F1" w:rsidRPr="00845EF7" w:rsidRDefault="002150F1" w:rsidP="00106FC5">
      <w:pPr>
        <w:spacing w:after="0" w:line="240" w:lineRule="auto"/>
        <w:jc w:val="center"/>
        <w:rPr>
          <w:rFonts w:ascii="Times New Roman" w:hAnsi="Times New Roman" w:cs="Times New Roman"/>
          <w:b/>
          <w:i/>
          <w:color w:val="00B050"/>
          <w:sz w:val="24"/>
          <w:szCs w:val="24"/>
          <w:lang w:val="kk-KZ"/>
        </w:rPr>
      </w:pPr>
    </w:p>
    <w:p w:rsidR="0096331B" w:rsidRPr="00845EF7" w:rsidRDefault="0096331B" w:rsidP="00106FC5">
      <w:pPr>
        <w:spacing w:after="0" w:line="240" w:lineRule="auto"/>
        <w:jc w:val="center"/>
        <w:rPr>
          <w:rFonts w:ascii="Times New Roman" w:hAnsi="Times New Roman" w:cs="Times New Roman"/>
          <w:b/>
          <w:i/>
          <w:color w:val="00B050"/>
          <w:sz w:val="24"/>
          <w:szCs w:val="24"/>
          <w:lang w:val="kk-KZ"/>
        </w:rPr>
      </w:pPr>
    </w:p>
    <w:p w:rsidR="00090A90" w:rsidRPr="00845EF7" w:rsidRDefault="00090A90" w:rsidP="00106FC5">
      <w:pPr>
        <w:spacing w:after="0" w:line="240" w:lineRule="auto"/>
        <w:jc w:val="center"/>
        <w:rPr>
          <w:rFonts w:ascii="Times New Roman" w:hAnsi="Times New Roman" w:cs="Times New Roman"/>
          <w:b/>
          <w:i/>
          <w:color w:val="4F6228" w:themeColor="accent3" w:themeShade="80"/>
          <w:sz w:val="24"/>
          <w:szCs w:val="24"/>
          <w:lang w:val="kk-KZ"/>
        </w:rPr>
      </w:pPr>
    </w:p>
    <w:p w:rsidR="00774442" w:rsidRPr="00845EF7" w:rsidRDefault="00A54657" w:rsidP="00106FC5">
      <w:pPr>
        <w:spacing w:after="0" w:line="240" w:lineRule="auto"/>
        <w:jc w:val="center"/>
        <w:rPr>
          <w:rFonts w:ascii="Times New Roman" w:hAnsi="Times New Roman" w:cs="Times New Roman"/>
          <w:b/>
          <w:i/>
          <w:color w:val="4F6228" w:themeColor="accent3" w:themeShade="80"/>
          <w:sz w:val="24"/>
          <w:szCs w:val="24"/>
          <w:lang w:val="kk-KZ"/>
        </w:rPr>
      </w:pPr>
      <w:r w:rsidRPr="00845EF7">
        <w:rPr>
          <w:rFonts w:ascii="Times New Roman" w:hAnsi="Times New Roman" w:cs="Times New Roman"/>
          <w:b/>
          <w:i/>
          <w:noProof/>
          <w:color w:val="4F6228" w:themeColor="accent3" w:themeShade="80"/>
          <w:sz w:val="24"/>
          <w:szCs w:val="24"/>
        </w:rPr>
        <w:lastRenderedPageBreak/>
        <w:drawing>
          <wp:inline distT="0" distB="0" distL="0" distR="0">
            <wp:extent cx="5939790" cy="8437487"/>
            <wp:effectExtent l="19050" t="0" r="22860" b="1663"/>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F02B3" w:rsidRPr="00845EF7"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845EF7">
        <w:rPr>
          <w:rFonts w:ascii="Times New Roman" w:hAnsi="Times New Roman" w:cs="Times New Roman"/>
          <w:b/>
          <w:i/>
          <w:color w:val="4F6228" w:themeColor="accent3" w:themeShade="80"/>
          <w:sz w:val="24"/>
          <w:szCs w:val="24"/>
          <w:lang w:val="kk-KZ"/>
        </w:rPr>
        <w:t>Сурет - 2</w:t>
      </w:r>
      <w:r w:rsidR="00622AFF" w:rsidRPr="00845EF7">
        <w:rPr>
          <w:rFonts w:ascii="Times New Roman" w:hAnsi="Times New Roman" w:cs="Times New Roman"/>
          <w:b/>
          <w:i/>
          <w:color w:val="4F6228" w:themeColor="accent3" w:themeShade="80"/>
          <w:sz w:val="24"/>
          <w:szCs w:val="24"/>
          <w:lang w:val="kk-KZ"/>
        </w:rPr>
        <w:t xml:space="preserve">. </w:t>
      </w:r>
      <w:r w:rsidR="00BA13E6" w:rsidRPr="00845EF7">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845EF7"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845EF7">
        <w:rPr>
          <w:rFonts w:ascii="Times New Roman" w:hAnsi="Times New Roman" w:cs="Times New Roman"/>
          <w:b/>
          <w:i/>
          <w:color w:val="4F6228" w:themeColor="accent3" w:themeShade="80"/>
          <w:sz w:val="24"/>
          <w:szCs w:val="24"/>
          <w:lang w:val="kk-KZ"/>
        </w:rPr>
        <w:t>2016</w:t>
      </w:r>
      <w:r w:rsidR="00BA13E6" w:rsidRPr="00845EF7">
        <w:rPr>
          <w:rFonts w:ascii="Times New Roman" w:hAnsi="Times New Roman" w:cs="Times New Roman"/>
          <w:b/>
          <w:i/>
          <w:color w:val="4F6228" w:themeColor="accent3" w:themeShade="80"/>
          <w:sz w:val="24"/>
          <w:szCs w:val="24"/>
          <w:lang w:val="kk-KZ"/>
        </w:rPr>
        <w:t xml:space="preserve"> жылғы </w:t>
      </w:r>
      <w:r w:rsidR="00A54657" w:rsidRPr="00845EF7">
        <w:rPr>
          <w:rFonts w:ascii="Times New Roman" w:eastAsia="Times New Roman" w:hAnsi="Times New Roman" w:cs="Times New Roman"/>
          <w:b/>
          <w:i/>
          <w:color w:val="4F6228" w:themeColor="accent3" w:themeShade="80"/>
          <w:sz w:val="24"/>
          <w:szCs w:val="24"/>
          <w:lang w:val="kk-KZ" w:eastAsia="en-US" w:bidi="en-US"/>
        </w:rPr>
        <w:t xml:space="preserve">тамыз </w:t>
      </w:r>
      <w:r w:rsidR="00BA13E6" w:rsidRPr="00845EF7">
        <w:rPr>
          <w:rFonts w:ascii="Times New Roman" w:hAnsi="Times New Roman" w:cs="Times New Roman"/>
          <w:b/>
          <w:i/>
          <w:color w:val="4F6228" w:themeColor="accent3" w:themeShade="80"/>
          <w:sz w:val="24"/>
          <w:szCs w:val="24"/>
          <w:lang w:val="kk-KZ"/>
        </w:rPr>
        <w:t xml:space="preserve">айындағы </w:t>
      </w:r>
      <w:r w:rsidR="00997EFD" w:rsidRPr="00845EF7">
        <w:rPr>
          <w:rFonts w:ascii="Times New Roman" w:hAnsi="Times New Roman" w:cs="Times New Roman"/>
          <w:b/>
          <w:i/>
          <w:color w:val="4F6228" w:themeColor="accent3" w:themeShade="80"/>
          <w:sz w:val="24"/>
          <w:szCs w:val="24"/>
          <w:lang w:val="kk-KZ"/>
        </w:rPr>
        <w:t>ең жоғары</w:t>
      </w:r>
      <w:r w:rsidR="00622AFF" w:rsidRPr="00845EF7">
        <w:rPr>
          <w:rFonts w:ascii="Times New Roman" w:hAnsi="Times New Roman" w:cs="Times New Roman"/>
          <w:b/>
          <w:i/>
          <w:color w:val="4F6228" w:themeColor="accent3" w:themeShade="80"/>
          <w:sz w:val="24"/>
          <w:szCs w:val="24"/>
          <w:lang w:val="kk-KZ"/>
        </w:rPr>
        <w:t xml:space="preserve"> қайталан</w:t>
      </w:r>
      <w:r w:rsidR="00997EFD" w:rsidRPr="00845EF7">
        <w:rPr>
          <w:rFonts w:ascii="Times New Roman" w:hAnsi="Times New Roman" w:cs="Times New Roman"/>
          <w:b/>
          <w:i/>
          <w:color w:val="4F6228" w:themeColor="accent3" w:themeShade="80"/>
          <w:sz w:val="24"/>
          <w:szCs w:val="24"/>
          <w:lang w:val="kk-KZ"/>
        </w:rPr>
        <w:t>ғыштық</w:t>
      </w:r>
      <w:r w:rsidR="00622AFF" w:rsidRPr="00845EF7">
        <w:rPr>
          <w:rFonts w:ascii="Times New Roman" w:hAnsi="Times New Roman" w:cs="Times New Roman"/>
          <w:b/>
          <w:i/>
          <w:color w:val="4F6228" w:themeColor="accent3" w:themeShade="80"/>
          <w:sz w:val="24"/>
          <w:szCs w:val="24"/>
          <w:lang w:val="kk-KZ"/>
        </w:rPr>
        <w:t xml:space="preserve"> (</w:t>
      </w:r>
      <w:r w:rsidR="00997EFD" w:rsidRPr="00845EF7">
        <w:rPr>
          <w:rFonts w:ascii="Times New Roman" w:hAnsi="Times New Roman" w:cs="Times New Roman"/>
          <w:b/>
          <w:i/>
          <w:color w:val="4F6228" w:themeColor="accent3" w:themeShade="80"/>
          <w:sz w:val="24"/>
          <w:szCs w:val="24"/>
          <w:lang w:val="kk-KZ"/>
        </w:rPr>
        <w:t>ЕЖ</w:t>
      </w:r>
      <w:r w:rsidR="00BA13E6" w:rsidRPr="00845EF7">
        <w:rPr>
          <w:rFonts w:ascii="Times New Roman" w:hAnsi="Times New Roman" w:cs="Times New Roman"/>
          <w:b/>
          <w:i/>
          <w:color w:val="4F6228" w:themeColor="accent3" w:themeShade="80"/>
          <w:sz w:val="24"/>
          <w:szCs w:val="24"/>
          <w:lang w:val="kk-KZ"/>
        </w:rPr>
        <w:t>Қ</w:t>
      </w:r>
      <w:r w:rsidR="00622AFF" w:rsidRPr="00845EF7">
        <w:rPr>
          <w:rFonts w:ascii="Times New Roman" w:hAnsi="Times New Roman" w:cs="Times New Roman"/>
          <w:b/>
          <w:i/>
          <w:color w:val="4F6228" w:themeColor="accent3" w:themeShade="80"/>
          <w:sz w:val="24"/>
          <w:szCs w:val="24"/>
          <w:lang w:val="kk-KZ"/>
        </w:rPr>
        <w:t xml:space="preserve">) </w:t>
      </w:r>
      <w:r w:rsidR="00BA13E6" w:rsidRPr="00845EF7">
        <w:rPr>
          <w:rFonts w:ascii="Times New Roman" w:hAnsi="Times New Roman" w:cs="Times New Roman"/>
          <w:b/>
          <w:i/>
          <w:color w:val="4F6228" w:themeColor="accent3" w:themeShade="80"/>
          <w:sz w:val="24"/>
          <w:szCs w:val="24"/>
          <w:lang w:val="kk-KZ"/>
        </w:rPr>
        <w:t>мәні</w:t>
      </w:r>
    </w:p>
    <w:p w:rsidR="00BA0651" w:rsidRPr="00845EF7"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845EF7"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845EF7"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845EF7"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845EF7"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45EF7">
        <w:rPr>
          <w:rFonts w:ascii="Times New Roman" w:eastAsia="Times New Roman" w:hAnsi="Times New Roman" w:cs="Times New Roman"/>
          <w:b/>
          <w:color w:val="FF0000"/>
          <w:sz w:val="28"/>
          <w:szCs w:val="28"/>
          <w:lang w:val="kk-KZ" w:eastAsia="en-US" w:bidi="en-US"/>
        </w:rPr>
        <w:t>Жер үсті суларының жай-күйі</w:t>
      </w:r>
    </w:p>
    <w:p w:rsidR="0060527F" w:rsidRPr="00845EF7"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845EF7"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60527F" w:rsidRPr="00845EF7" w:rsidRDefault="0060527F" w:rsidP="0060527F">
      <w:pPr>
        <w:pStyle w:val="212"/>
        <w:numPr>
          <w:ilvl w:val="0"/>
          <w:numId w:val="11"/>
        </w:numPr>
        <w:tabs>
          <w:tab w:val="left" w:pos="851"/>
        </w:tabs>
        <w:ind w:left="0" w:firstLine="709"/>
        <w:rPr>
          <w:rFonts w:ascii="Times New Roman" w:hAnsi="Times New Roman"/>
          <w:szCs w:val="24"/>
          <w:lang w:val="kk-KZ"/>
        </w:rPr>
      </w:pPr>
      <w:r w:rsidRPr="00845EF7">
        <w:rPr>
          <w:rFonts w:ascii="Times New Roman" w:hAnsi="Times New Roman"/>
          <w:b/>
          <w:szCs w:val="28"/>
          <w:lang w:val="kk-KZ"/>
        </w:rPr>
        <w:t>«нормативті таза»</w:t>
      </w:r>
      <w:r w:rsidRPr="00845EF7">
        <w:rPr>
          <w:rFonts w:ascii="Times New Roman" w:hAnsi="Times New Roman"/>
          <w:szCs w:val="28"/>
          <w:lang w:val="kk-KZ"/>
        </w:rPr>
        <w:t xml:space="preserve">деңгейде  - </w:t>
      </w:r>
      <w:r w:rsidR="00AD1964" w:rsidRPr="00845EF7">
        <w:rPr>
          <w:rFonts w:ascii="Times New Roman" w:hAnsi="Times New Roman"/>
          <w:szCs w:val="28"/>
          <w:lang w:val="kk-KZ"/>
        </w:rPr>
        <w:t xml:space="preserve">3 өзен, 1 теңіз: Жайық өз. </w:t>
      </w:r>
      <w:r w:rsidR="00AD1964" w:rsidRPr="00845EF7">
        <w:rPr>
          <w:rFonts w:ascii="Times New Roman" w:hAnsi="Times New Roman"/>
          <w:szCs w:val="28"/>
        </w:rPr>
        <w:t>(</w:t>
      </w:r>
      <w:r w:rsidR="00AD1964" w:rsidRPr="00845EF7">
        <w:rPr>
          <w:rFonts w:ascii="Times New Roman" w:hAnsi="Times New Roman"/>
          <w:szCs w:val="28"/>
          <w:lang w:val="kk-KZ"/>
        </w:rPr>
        <w:t>Атырау обл.</w:t>
      </w:r>
      <w:r w:rsidR="00AD1964" w:rsidRPr="00845EF7">
        <w:rPr>
          <w:rFonts w:ascii="Times New Roman" w:hAnsi="Times New Roman"/>
          <w:szCs w:val="28"/>
        </w:rPr>
        <w:t>), Шаронова, Ки</w:t>
      </w:r>
      <w:r w:rsidR="00AD1964" w:rsidRPr="00845EF7">
        <w:rPr>
          <w:rFonts w:ascii="Times New Roman" w:hAnsi="Times New Roman"/>
          <w:szCs w:val="28"/>
          <w:lang w:val="kk-KZ"/>
        </w:rPr>
        <w:t>ғ</w:t>
      </w:r>
      <w:r w:rsidR="00AD1964" w:rsidRPr="00845EF7">
        <w:rPr>
          <w:rFonts w:ascii="Times New Roman" w:hAnsi="Times New Roman"/>
          <w:szCs w:val="28"/>
        </w:rPr>
        <w:t xml:space="preserve">аш, </w:t>
      </w:r>
      <w:r w:rsidR="00AD1964" w:rsidRPr="00845EF7">
        <w:rPr>
          <w:rFonts w:ascii="Times New Roman" w:hAnsi="Times New Roman"/>
          <w:szCs w:val="28"/>
          <w:lang w:val="kk-KZ"/>
        </w:rPr>
        <w:t>Каспий теңізі</w:t>
      </w:r>
      <w:r w:rsidR="00AD1964" w:rsidRPr="00845EF7">
        <w:rPr>
          <w:rFonts w:ascii="Times New Roman" w:hAnsi="Times New Roman"/>
          <w:szCs w:val="28"/>
        </w:rPr>
        <w:t>;</w:t>
      </w:r>
    </w:p>
    <w:p w:rsidR="0060527F" w:rsidRPr="00845EF7"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b/>
          <w:sz w:val="28"/>
          <w:szCs w:val="28"/>
          <w:lang w:val="kk-KZ" w:eastAsia="en-US" w:bidi="en-US"/>
        </w:rPr>
        <w:t xml:space="preserve">«ластанудың орташа деңгейі»  </w:t>
      </w:r>
      <w:r w:rsidRPr="00845EF7">
        <w:rPr>
          <w:rFonts w:ascii="Times New Roman" w:eastAsia="Times New Roman" w:hAnsi="Times New Roman" w:cs="Times New Roman"/>
          <w:sz w:val="28"/>
          <w:szCs w:val="28"/>
          <w:lang w:val="kk-KZ" w:eastAsia="en-US" w:bidi="en-US"/>
        </w:rPr>
        <w:t>дәрежесіне</w:t>
      </w:r>
      <w:r w:rsidRPr="00845EF7">
        <w:rPr>
          <w:rFonts w:ascii="Times New Roman" w:eastAsia="Times New Roman" w:hAnsi="Times New Roman" w:cs="Times New Roman"/>
          <w:b/>
          <w:sz w:val="28"/>
          <w:szCs w:val="28"/>
          <w:lang w:val="kk-KZ" w:eastAsia="en-US" w:bidi="en-US"/>
        </w:rPr>
        <w:t xml:space="preserve"> – </w:t>
      </w:r>
      <w:r w:rsidR="00AD1964" w:rsidRPr="00845EF7">
        <w:rPr>
          <w:rFonts w:ascii="Times New Roman" w:hAnsi="Times New Roman"/>
          <w:sz w:val="28"/>
          <w:szCs w:val="28"/>
          <w:lang w:val="kk-KZ"/>
        </w:rPr>
        <w:t>33 өзен, 11 көл, 10 су қоймасы, 1 арна:</w:t>
      </w:r>
      <w:r w:rsidR="009312D3">
        <w:rPr>
          <w:rFonts w:ascii="Times New Roman" w:hAnsi="Times New Roman"/>
          <w:sz w:val="28"/>
          <w:szCs w:val="28"/>
          <w:lang w:val="kk-KZ"/>
        </w:rPr>
        <w:t xml:space="preserve"> </w:t>
      </w:r>
      <w:r w:rsidR="00AD1964" w:rsidRPr="00845EF7">
        <w:rPr>
          <w:rFonts w:ascii="Times New Roman" w:hAnsi="Times New Roman"/>
          <w:sz w:val="28"/>
          <w:szCs w:val="28"/>
          <w:lang w:val="kk-KZ"/>
        </w:rPr>
        <w:t>Қара Ертіс, Ертіс, Бұқтырма, Емел (ШҚО), Жайық (БҚО), Шаған, Сарыөзен, Караөзен, Тобыл, Әйет, Тоғызақ, Үй, Желқуар, Есіл, Ақбулақ, Нұра (Ақмола обл.), Беттібұлақ,Іле, Текес, Кіші Алматы, Есентай, Үлкен Алматы, Тентек, Жаманты, Қатынсу, Талас, Асса, Шу, Ақсу, Қарабалта, Сарықау, Беріқара, Бадам, Арыс өзендері, Сұлтанкелді (Ақмола обл.), Қопа, Зеренді, Балкаш (Қарағанды обл.), Билікөл, Бурабай, Карасье, Сұлукөл, Қатаркөл, Жалаңашкөл көлдері, Арал теңізі, Сергеевское, Бұқтырма, Өскемен, Аманкелді, Қаратомар, Жоғарғы Тобыл, Вячеславское, Кеңгір, Капшағай, Самарқан су қоймалары, Нұра-Есіл арнасы (Ақмола обл.);</w:t>
      </w:r>
    </w:p>
    <w:p w:rsidR="0060527F" w:rsidRPr="00845EF7"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b/>
          <w:sz w:val="28"/>
          <w:szCs w:val="28"/>
          <w:lang w:val="kk-KZ" w:eastAsia="en-US" w:bidi="en-US"/>
        </w:rPr>
        <w:t xml:space="preserve">«ластанудың жоғары деңгейі» </w:t>
      </w:r>
      <w:r w:rsidRPr="00845EF7">
        <w:rPr>
          <w:rFonts w:ascii="Times New Roman" w:eastAsia="Times New Roman" w:hAnsi="Times New Roman" w:cs="Times New Roman"/>
          <w:sz w:val="28"/>
          <w:szCs w:val="28"/>
          <w:lang w:val="kk-KZ" w:eastAsia="en-US" w:bidi="en-US"/>
        </w:rPr>
        <w:t xml:space="preserve">дәрежесіне – </w:t>
      </w:r>
      <w:r w:rsidR="00AD1964" w:rsidRPr="00845EF7">
        <w:rPr>
          <w:rFonts w:ascii="Times New Roman" w:hAnsi="Times New Roman"/>
          <w:sz w:val="28"/>
          <w:szCs w:val="28"/>
          <w:lang w:val="kk-KZ"/>
        </w:rPr>
        <w:t xml:space="preserve">23 өзен, 13 көл, 1 су қоймасы, 2 арна: Брекса, Тихая,Үлбі, Глубочанка, Красноярка, Оба, Деркөл,  Елек, Сарыбұлақ, Нұра (Қарағанды обл.), Шерубайнұра, </w:t>
      </w:r>
      <w:r w:rsidR="00AD1964" w:rsidRPr="00845EF7">
        <w:rPr>
          <w:rFonts w:ascii="Times New Roman" w:hAnsi="Times New Roman"/>
          <w:bCs/>
          <w:sz w:val="28"/>
          <w:szCs w:val="28"/>
          <w:lang w:val="kk-KZ"/>
        </w:rPr>
        <w:t xml:space="preserve">Көкпекті, </w:t>
      </w:r>
      <w:r w:rsidR="00AD1964" w:rsidRPr="00845EF7">
        <w:rPr>
          <w:rFonts w:ascii="Times New Roman" w:hAnsi="Times New Roman"/>
          <w:sz w:val="28"/>
          <w:szCs w:val="28"/>
          <w:lang w:val="kk-KZ"/>
        </w:rPr>
        <w:t>Корғас, Лепсі, Ақсу, Қаратал, Ырғайты, Емел (Алматы обл.), Үржар, Егінсу, Тоқташ, Сырдария, Келес өзендері, Үлкен Шабақты, Щучье, Кіші Шабақты, Текекөл, Лебяжье, Шолақ, Есей, Сұлтанкелді (Қарағанды обл.), Қокай, Үлкен Алматы, Балкаш (Алматы), Алакөл, Сасықкөл көлдері, Шардара су қоймасы, ағынды сулар арнасы, Нұра-Есіл арнасы (Қарағанды обл.);</w:t>
      </w:r>
    </w:p>
    <w:p w:rsidR="00AD1964" w:rsidRPr="00845EF7" w:rsidRDefault="00AD1964"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845EF7">
        <w:rPr>
          <w:rFonts w:ascii="Times New Roman" w:hAnsi="Times New Roman"/>
          <w:b/>
          <w:sz w:val="28"/>
          <w:szCs w:val="28"/>
          <w:lang w:val="kk-KZ"/>
        </w:rPr>
        <w:t>«ластанудың өте жоғары деңгейі»</w:t>
      </w:r>
      <w:r w:rsidRPr="00845EF7">
        <w:rPr>
          <w:rFonts w:ascii="Times New Roman" w:hAnsi="Times New Roman"/>
          <w:sz w:val="28"/>
          <w:szCs w:val="28"/>
          <w:lang w:val="kk-KZ"/>
        </w:rPr>
        <w:t xml:space="preserve"> - 2 өзен және 1 көл: Қара Кеңгір, Соқыр өзендері, Майбалық көлі.</w:t>
      </w:r>
    </w:p>
    <w:p w:rsidR="0060527F" w:rsidRPr="00845EF7" w:rsidRDefault="0060527F" w:rsidP="0060527F">
      <w:pPr>
        <w:pStyle w:val="BodyTextIndent22"/>
        <w:tabs>
          <w:tab w:val="left" w:pos="851"/>
        </w:tabs>
        <w:ind w:right="281"/>
        <w:rPr>
          <w:rFonts w:ascii="Times New Roman" w:hAnsi="Times New Roman"/>
          <w:bCs/>
          <w:szCs w:val="28"/>
          <w:lang w:val="kk-KZ"/>
        </w:rPr>
      </w:pPr>
      <w:bookmarkStart w:id="0" w:name="_GoBack"/>
      <w:bookmarkEnd w:id="0"/>
      <w:r w:rsidRPr="00845EF7">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AD1964" w:rsidRPr="00845EF7" w:rsidRDefault="0060527F" w:rsidP="00AD1964">
      <w:pPr>
        <w:pStyle w:val="BodyTextIndent22"/>
        <w:tabs>
          <w:tab w:val="left" w:pos="851"/>
        </w:tabs>
        <w:ind w:right="281"/>
        <w:rPr>
          <w:rFonts w:ascii="Times New Roman" w:hAnsi="Times New Roman"/>
          <w:bCs/>
          <w:szCs w:val="28"/>
          <w:lang w:val="kk-KZ"/>
        </w:rPr>
      </w:pPr>
      <w:r w:rsidRPr="00845EF7">
        <w:rPr>
          <w:rFonts w:ascii="Times New Roman" w:hAnsi="Times New Roman"/>
          <w:bCs/>
          <w:szCs w:val="28"/>
          <w:lang w:val="kk-KZ"/>
        </w:rPr>
        <w:t xml:space="preserve">– </w:t>
      </w:r>
      <w:r w:rsidRPr="00845EF7">
        <w:rPr>
          <w:rFonts w:ascii="Times New Roman" w:hAnsi="Times New Roman"/>
          <w:b/>
          <w:bCs/>
          <w:szCs w:val="28"/>
          <w:lang w:val="kk-KZ"/>
        </w:rPr>
        <w:t>«</w:t>
      </w:r>
      <w:r w:rsidRPr="00845EF7">
        <w:rPr>
          <w:rFonts w:ascii="Times New Roman" w:hAnsi="Times New Roman"/>
          <w:b/>
          <w:szCs w:val="28"/>
          <w:lang w:val="kk-KZ"/>
        </w:rPr>
        <w:t>ластанудың өте жоғары деңгейі»</w:t>
      </w:r>
      <w:r w:rsidRPr="00845EF7">
        <w:rPr>
          <w:rFonts w:ascii="Times New Roman" w:hAnsi="Times New Roman"/>
          <w:szCs w:val="28"/>
          <w:lang w:val="kk-KZ"/>
        </w:rPr>
        <w:t xml:space="preserve"> дәрежесіне -</w:t>
      </w:r>
      <w:r w:rsidRPr="00845EF7">
        <w:rPr>
          <w:rFonts w:ascii="Times New Roman" w:hAnsi="Times New Roman"/>
          <w:bCs/>
          <w:szCs w:val="28"/>
          <w:lang w:val="kk-KZ"/>
        </w:rPr>
        <w:t xml:space="preserve"> Билікөл көлі</w:t>
      </w:r>
      <w:r w:rsidRPr="00845EF7">
        <w:rPr>
          <w:rFonts w:ascii="Times New Roman" w:hAnsi="Times New Roman"/>
          <w:szCs w:val="28"/>
          <w:lang w:val="kk-KZ"/>
        </w:rPr>
        <w:t>;</w:t>
      </w:r>
    </w:p>
    <w:p w:rsidR="0060527F" w:rsidRPr="00845EF7" w:rsidRDefault="00AD1964" w:rsidP="00AD1964">
      <w:pPr>
        <w:pStyle w:val="BodyTextIndent22"/>
        <w:tabs>
          <w:tab w:val="left" w:pos="851"/>
        </w:tabs>
        <w:ind w:right="281"/>
        <w:rPr>
          <w:rFonts w:ascii="Times New Roman" w:hAnsi="Times New Roman"/>
          <w:bCs/>
          <w:szCs w:val="28"/>
          <w:lang w:val="kk-KZ"/>
        </w:rPr>
      </w:pPr>
      <w:r w:rsidRPr="00845EF7">
        <w:rPr>
          <w:rFonts w:ascii="Times New Roman" w:hAnsi="Times New Roman"/>
          <w:bCs/>
          <w:szCs w:val="28"/>
          <w:lang w:val="kk-KZ"/>
        </w:rPr>
        <w:t>-</w:t>
      </w:r>
      <w:r w:rsidR="0060527F" w:rsidRPr="00845EF7">
        <w:rPr>
          <w:rFonts w:ascii="Times New Roman" w:hAnsi="Times New Roman"/>
          <w:b/>
          <w:bCs/>
          <w:szCs w:val="28"/>
          <w:lang w:val="kk-KZ"/>
        </w:rPr>
        <w:t>«ластанудың орташа деңгейі»</w:t>
      </w:r>
      <w:r w:rsidR="0060527F" w:rsidRPr="00845EF7">
        <w:rPr>
          <w:rFonts w:ascii="Times New Roman" w:hAnsi="Times New Roman"/>
          <w:bCs/>
          <w:szCs w:val="28"/>
          <w:lang w:val="kk-KZ"/>
        </w:rPr>
        <w:t xml:space="preserve"> дәрежесіне - </w:t>
      </w:r>
      <w:r w:rsidRPr="00845EF7">
        <w:rPr>
          <w:rFonts w:ascii="Times New Roman" w:hAnsi="Times New Roman"/>
          <w:bCs/>
          <w:szCs w:val="28"/>
          <w:lang w:val="kk-KZ"/>
        </w:rPr>
        <w:t xml:space="preserve">Шаронова, Үй, Желқуар, Ақбұлақ, Нұра (Ақмола обл.), Қара Кеңгір, Талас, Асса өзендері; Сұлтанкелді (Ақмола обл.), Қопа, Қатаркөл, Майбалық көлдері, </w:t>
      </w:r>
      <w:r w:rsidRPr="00845EF7">
        <w:rPr>
          <w:rFonts w:ascii="Times New Roman" w:hAnsi="Times New Roman"/>
          <w:szCs w:val="28"/>
          <w:lang w:val="kk-KZ" w:eastAsia="ru-RU"/>
        </w:rPr>
        <w:t xml:space="preserve">Аманкелді, Қаратомар, Кеңгір су қоймалары, </w:t>
      </w:r>
      <w:r w:rsidRPr="00845EF7">
        <w:rPr>
          <w:rFonts w:ascii="Times New Roman" w:hAnsi="Times New Roman"/>
          <w:szCs w:val="28"/>
          <w:lang w:val="kk-KZ"/>
        </w:rPr>
        <w:t>Каспий теңізі, Нұра-Есіл арнасы</w:t>
      </w:r>
      <w:r w:rsidR="0060527F" w:rsidRPr="00845EF7">
        <w:rPr>
          <w:rFonts w:ascii="Times New Roman" w:hAnsi="Times New Roman"/>
          <w:szCs w:val="28"/>
          <w:lang w:val="kk-KZ"/>
        </w:rPr>
        <w:t>.</w:t>
      </w:r>
    </w:p>
    <w:p w:rsidR="0060527F" w:rsidRPr="00845EF7" w:rsidRDefault="0060527F" w:rsidP="0060527F">
      <w:pPr>
        <w:pStyle w:val="212"/>
        <w:rPr>
          <w:rFonts w:ascii="Times New Roman" w:hAnsi="Times New Roman"/>
          <w:szCs w:val="28"/>
          <w:lang w:val="kk-KZ"/>
        </w:rPr>
      </w:pP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83FD2" w:rsidRPr="00845EF7" w:rsidRDefault="00683FD2" w:rsidP="0060527F">
      <w:pPr>
        <w:spacing w:after="0" w:line="240" w:lineRule="auto"/>
        <w:jc w:val="center"/>
        <w:rPr>
          <w:rFonts w:ascii="Times New Roman" w:hAnsi="Times New Roman" w:cs="Times New Roman"/>
          <w:b/>
          <w:i/>
          <w:color w:val="00B050"/>
          <w:sz w:val="28"/>
          <w:szCs w:val="28"/>
          <w:lang w:val="kk-KZ"/>
        </w:rPr>
      </w:pP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r w:rsidRPr="00845EF7">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845EF7" w:rsidRDefault="00AD1964" w:rsidP="0060527F">
      <w:pPr>
        <w:spacing w:after="0" w:line="240" w:lineRule="auto"/>
        <w:jc w:val="center"/>
        <w:rPr>
          <w:rFonts w:ascii="Times New Roman" w:hAnsi="Times New Roman" w:cs="Times New Roman"/>
          <w:b/>
          <w:i/>
          <w:color w:val="00B050"/>
          <w:sz w:val="28"/>
          <w:szCs w:val="28"/>
          <w:lang w:val="kk-KZ"/>
        </w:rPr>
      </w:pPr>
      <w:r w:rsidRPr="00845EF7">
        <w:rPr>
          <w:rFonts w:ascii="Times New Roman" w:hAnsi="Times New Roman"/>
          <w:noProof/>
        </w:rPr>
        <w:drawing>
          <wp:inline distT="0" distB="0" distL="0" distR="0">
            <wp:extent cx="4972050" cy="8115300"/>
            <wp:effectExtent l="38100" t="38100" r="3810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845EF7" w:rsidRDefault="00AD1964" w:rsidP="0060527F">
      <w:pPr>
        <w:spacing w:after="0" w:line="240" w:lineRule="auto"/>
        <w:jc w:val="center"/>
        <w:rPr>
          <w:rFonts w:ascii="Times New Roman" w:hAnsi="Times New Roman" w:cs="Times New Roman"/>
          <w:b/>
          <w:i/>
          <w:color w:val="00B050"/>
          <w:sz w:val="28"/>
          <w:szCs w:val="28"/>
          <w:lang w:val="kk-KZ"/>
        </w:rPr>
      </w:pPr>
    </w:p>
    <w:p w:rsidR="00AD1964" w:rsidRPr="00845EF7" w:rsidRDefault="00AD1964" w:rsidP="0060527F">
      <w:pPr>
        <w:spacing w:after="0" w:line="240" w:lineRule="auto"/>
        <w:jc w:val="center"/>
        <w:rPr>
          <w:rFonts w:ascii="Times New Roman" w:hAnsi="Times New Roman" w:cs="Times New Roman"/>
          <w:b/>
          <w:i/>
          <w:color w:val="00B050"/>
          <w:sz w:val="28"/>
          <w:szCs w:val="28"/>
          <w:lang w:val="kk-KZ"/>
        </w:rPr>
      </w:pP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r w:rsidRPr="00845EF7">
        <w:rPr>
          <w:rFonts w:ascii="Times New Roman" w:hAnsi="Times New Roman" w:cs="Times New Roman"/>
          <w:b/>
          <w:i/>
          <w:color w:val="00B050"/>
          <w:sz w:val="28"/>
          <w:szCs w:val="28"/>
          <w:lang w:val="kk-KZ"/>
        </w:rPr>
        <w:lastRenderedPageBreak/>
        <w:t xml:space="preserve">Қазақстан Республикасы су қоймаларының, көлдерінің және </w:t>
      </w:r>
    </w:p>
    <w:p w:rsidR="00683FD2" w:rsidRPr="00845EF7" w:rsidRDefault="0060527F" w:rsidP="0060527F">
      <w:pPr>
        <w:spacing w:after="0" w:line="240" w:lineRule="auto"/>
        <w:jc w:val="center"/>
        <w:rPr>
          <w:rFonts w:ascii="Times New Roman" w:hAnsi="Times New Roman" w:cs="Times New Roman"/>
          <w:b/>
          <w:i/>
          <w:color w:val="00B050"/>
          <w:sz w:val="28"/>
          <w:szCs w:val="28"/>
          <w:lang w:val="kk-KZ"/>
        </w:rPr>
      </w:pPr>
      <w:r w:rsidRPr="00845EF7">
        <w:rPr>
          <w:rFonts w:ascii="Times New Roman" w:hAnsi="Times New Roman" w:cs="Times New Roman"/>
          <w:b/>
          <w:i/>
          <w:color w:val="00B050"/>
          <w:sz w:val="28"/>
          <w:szCs w:val="28"/>
          <w:lang w:val="kk-KZ"/>
        </w:rPr>
        <w:t>су арналарының кешенді ластану индексінің өзгеруі</w:t>
      </w:r>
    </w:p>
    <w:p w:rsidR="0060527F" w:rsidRPr="00845EF7" w:rsidRDefault="0060527F" w:rsidP="0060527F">
      <w:pPr>
        <w:spacing w:after="0" w:line="240" w:lineRule="auto"/>
        <w:jc w:val="center"/>
        <w:rPr>
          <w:rFonts w:ascii="Times New Roman" w:hAnsi="Times New Roman" w:cs="Times New Roman"/>
          <w:b/>
          <w:i/>
          <w:color w:val="00B050"/>
          <w:sz w:val="28"/>
          <w:szCs w:val="28"/>
          <w:lang w:val="kk-KZ"/>
        </w:rPr>
      </w:pPr>
    </w:p>
    <w:p w:rsidR="0060527F" w:rsidRPr="00845EF7" w:rsidRDefault="00AD1964" w:rsidP="0060527F">
      <w:pPr>
        <w:spacing w:after="0" w:line="240" w:lineRule="auto"/>
        <w:jc w:val="center"/>
        <w:rPr>
          <w:rFonts w:ascii="Times New Roman" w:hAnsi="Times New Roman" w:cs="Times New Roman"/>
          <w:b/>
          <w:i/>
          <w:color w:val="00B050"/>
          <w:sz w:val="16"/>
          <w:szCs w:val="16"/>
          <w:lang w:val="kk-KZ"/>
        </w:rPr>
      </w:pPr>
      <w:r w:rsidRPr="00845EF7">
        <w:rPr>
          <w:rFonts w:ascii="Times New Roman" w:hAnsi="Times New Roman"/>
          <w:b/>
          <w:noProof/>
        </w:rPr>
        <w:drawing>
          <wp:inline distT="0" distB="0" distL="0" distR="0">
            <wp:extent cx="4786903" cy="7635834"/>
            <wp:effectExtent l="19050" t="0" r="13697" b="3216"/>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845EF7" w:rsidRDefault="0060527F" w:rsidP="0060527F">
      <w:pPr>
        <w:spacing w:after="0" w:line="240" w:lineRule="auto"/>
        <w:jc w:val="center"/>
        <w:rPr>
          <w:rFonts w:ascii="Times New Roman" w:hAnsi="Times New Roman" w:cs="Times New Roman"/>
          <w:b/>
          <w:i/>
          <w:color w:val="00B050"/>
          <w:sz w:val="28"/>
          <w:szCs w:val="28"/>
          <w:lang w:val="en-US"/>
        </w:rPr>
      </w:pPr>
    </w:p>
    <w:p w:rsidR="0060527F"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Default="009312D3"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Default="009312D3"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Default="009312D3"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Default="009312D3"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Default="009312D3"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9312D3" w:rsidRPr="00845EF7" w:rsidRDefault="009312D3"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845EF7"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45EF7">
        <w:rPr>
          <w:rFonts w:ascii="Times New Roman" w:eastAsia="Times New Roman" w:hAnsi="Times New Roman" w:cs="Times New Roman"/>
          <w:b/>
          <w:color w:val="FF0000"/>
          <w:sz w:val="28"/>
          <w:szCs w:val="28"/>
          <w:lang w:val="kk-KZ" w:eastAsia="en-US" w:bidi="en-US"/>
        </w:rPr>
        <w:lastRenderedPageBreak/>
        <w:t xml:space="preserve">Радиациялық жай-күйі </w:t>
      </w:r>
    </w:p>
    <w:p w:rsidR="00464C5B" w:rsidRPr="00845EF7"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845EF7"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845EF7">
        <w:rPr>
          <w:rFonts w:ascii="Times New Roman" w:hAnsi="Times New Roman"/>
          <w:sz w:val="28"/>
          <w:szCs w:val="28"/>
          <w:lang w:val="kk-KZ"/>
        </w:rPr>
        <w:t>0,</w:t>
      </w:r>
      <w:r w:rsidR="00CF55A4" w:rsidRPr="00845EF7">
        <w:rPr>
          <w:rFonts w:ascii="Times New Roman" w:hAnsi="Times New Roman"/>
          <w:sz w:val="28"/>
          <w:szCs w:val="28"/>
          <w:lang w:val="kk-KZ"/>
        </w:rPr>
        <w:t>0</w:t>
      </w:r>
      <w:r w:rsidR="00A54657" w:rsidRPr="00845EF7">
        <w:rPr>
          <w:rFonts w:ascii="Times New Roman" w:hAnsi="Times New Roman"/>
          <w:sz w:val="28"/>
          <w:szCs w:val="28"/>
          <w:lang w:val="kk-KZ"/>
        </w:rPr>
        <w:t>5</w:t>
      </w:r>
      <w:r w:rsidR="002A675A" w:rsidRPr="00845EF7">
        <w:rPr>
          <w:rFonts w:ascii="Times New Roman" w:hAnsi="Times New Roman"/>
          <w:sz w:val="28"/>
          <w:szCs w:val="28"/>
          <w:lang w:val="kk-KZ"/>
        </w:rPr>
        <w:t>-0,</w:t>
      </w:r>
      <w:r w:rsidR="00A54657" w:rsidRPr="00845EF7">
        <w:rPr>
          <w:rFonts w:ascii="Times New Roman" w:hAnsi="Times New Roman"/>
          <w:sz w:val="28"/>
          <w:szCs w:val="28"/>
          <w:lang w:val="kk-KZ"/>
        </w:rPr>
        <w:t xml:space="preserve">32 </w:t>
      </w:r>
      <w:r w:rsidR="002A675A" w:rsidRPr="00845EF7">
        <w:rPr>
          <w:rFonts w:ascii="Times New Roman" w:hAnsi="Times New Roman"/>
          <w:sz w:val="28"/>
          <w:szCs w:val="28"/>
          <w:lang w:val="kk-KZ"/>
        </w:rPr>
        <w:t>мкЗв/ч</w:t>
      </w:r>
      <w:r w:rsidR="00F4771E" w:rsidRPr="00845EF7">
        <w:rPr>
          <w:rFonts w:ascii="Times New Roman" w:hAnsi="Times New Roman"/>
          <w:sz w:val="28"/>
          <w:szCs w:val="28"/>
          <w:lang w:val="kk-KZ"/>
        </w:rPr>
        <w:t xml:space="preserve"> шегінде болды.</w:t>
      </w:r>
      <w:r w:rsidR="007078C7" w:rsidRPr="00845EF7">
        <w:rPr>
          <w:rFonts w:ascii="Times New Roman" w:hAnsi="Times New Roman"/>
          <w:sz w:val="28"/>
          <w:szCs w:val="28"/>
          <w:lang w:val="kk-KZ"/>
        </w:rPr>
        <w:t xml:space="preserve"> Қазақстан Республикасында</w:t>
      </w:r>
      <w:r w:rsidRPr="00845EF7">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845EF7">
        <w:rPr>
          <w:rFonts w:ascii="Times New Roman" w:hAnsi="Times New Roman"/>
          <w:sz w:val="28"/>
          <w:szCs w:val="28"/>
          <w:lang w:val="kk-KZ"/>
        </w:rPr>
        <w:t>0,1</w:t>
      </w:r>
      <w:r w:rsidR="00776298" w:rsidRPr="00845EF7">
        <w:rPr>
          <w:rFonts w:ascii="Times New Roman" w:hAnsi="Times New Roman"/>
          <w:sz w:val="28"/>
          <w:szCs w:val="28"/>
          <w:lang w:val="kk-KZ"/>
        </w:rPr>
        <w:t>3</w:t>
      </w:r>
      <w:r w:rsidR="009312D3">
        <w:rPr>
          <w:rFonts w:ascii="Times New Roman" w:hAnsi="Times New Roman"/>
          <w:sz w:val="28"/>
          <w:szCs w:val="28"/>
          <w:lang w:val="kk-KZ"/>
        </w:rPr>
        <w:t xml:space="preserve"> </w:t>
      </w:r>
      <w:r w:rsidR="00DD0396" w:rsidRPr="00845EF7">
        <w:rPr>
          <w:rFonts w:ascii="Times New Roman" w:hAnsi="Times New Roman"/>
          <w:sz w:val="28"/>
          <w:szCs w:val="28"/>
          <w:lang w:val="kk-KZ"/>
        </w:rPr>
        <w:t>мкЗв/ч</w:t>
      </w:r>
      <w:r w:rsidR="00F4771E" w:rsidRPr="00845EF7">
        <w:rPr>
          <w:rFonts w:ascii="Times New Roman" w:hAnsi="Times New Roman"/>
          <w:sz w:val="28"/>
          <w:szCs w:val="28"/>
          <w:lang w:val="kk-KZ"/>
        </w:rPr>
        <w:t xml:space="preserve">, </w:t>
      </w:r>
      <w:r w:rsidRPr="00845EF7">
        <w:rPr>
          <w:rFonts w:ascii="Times New Roman" w:hAnsi="Times New Roman"/>
          <w:sz w:val="28"/>
          <w:szCs w:val="28"/>
          <w:lang w:val="kk-KZ"/>
        </w:rPr>
        <w:t xml:space="preserve">яғни </w:t>
      </w:r>
      <w:r w:rsidR="00942DA4" w:rsidRPr="00845EF7">
        <w:rPr>
          <w:rFonts w:ascii="Times New Roman" w:hAnsi="Times New Roman"/>
          <w:sz w:val="28"/>
          <w:szCs w:val="28"/>
          <w:lang w:val="kk-KZ"/>
        </w:rPr>
        <w:t xml:space="preserve">шекті жол берілетін </w:t>
      </w:r>
      <w:r w:rsidRPr="00845EF7">
        <w:rPr>
          <w:rFonts w:ascii="Times New Roman" w:eastAsia="Times New Roman" w:hAnsi="Times New Roman" w:cs="Times New Roman"/>
          <w:sz w:val="28"/>
          <w:szCs w:val="28"/>
          <w:lang w:val="kk-KZ" w:eastAsia="en-US" w:bidi="en-US"/>
        </w:rPr>
        <w:t xml:space="preserve">нормаға сәйкес келеді. </w:t>
      </w:r>
    </w:p>
    <w:p w:rsidR="00986815" w:rsidRPr="00845EF7"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845EF7">
        <w:rPr>
          <w:rFonts w:ascii="Times New Roman" w:eastAsia="Times New Roman" w:hAnsi="Times New Roman" w:cs="Times New Roman"/>
          <w:sz w:val="28"/>
          <w:szCs w:val="28"/>
          <w:lang w:val="kk-KZ" w:eastAsia="en-US" w:bidi="en-US"/>
        </w:rPr>
        <w:t>д</w:t>
      </w:r>
      <w:r w:rsidR="008B4239" w:rsidRPr="00845EF7">
        <w:rPr>
          <w:rFonts w:ascii="Times New Roman" w:eastAsia="Times New Roman" w:hAnsi="Times New Roman" w:cs="Times New Roman"/>
          <w:sz w:val="28"/>
          <w:szCs w:val="28"/>
          <w:lang w:val="kk-KZ" w:eastAsia="en-US" w:bidi="en-US"/>
        </w:rPr>
        <w:t xml:space="preserve">иоактивтердің түсу тығыздығы </w:t>
      </w:r>
      <w:r w:rsidR="00622C20" w:rsidRPr="00845EF7">
        <w:rPr>
          <w:rFonts w:ascii="Times New Roman" w:eastAsia="Times New Roman" w:hAnsi="Times New Roman" w:cs="Times New Roman"/>
          <w:sz w:val="28"/>
          <w:szCs w:val="28"/>
          <w:lang w:val="kk-KZ" w:eastAsia="en-US" w:bidi="en-US"/>
        </w:rPr>
        <w:t>0,</w:t>
      </w:r>
      <w:r w:rsidR="00A54657" w:rsidRPr="00845EF7">
        <w:rPr>
          <w:rFonts w:ascii="Times New Roman" w:eastAsia="Times New Roman" w:hAnsi="Times New Roman" w:cs="Times New Roman"/>
          <w:sz w:val="28"/>
          <w:szCs w:val="28"/>
          <w:lang w:val="kk-KZ" w:eastAsia="en-US" w:bidi="en-US"/>
        </w:rPr>
        <w:t>7</w:t>
      </w:r>
      <w:r w:rsidR="00106FC5" w:rsidRPr="00845EF7">
        <w:rPr>
          <w:rFonts w:ascii="Times New Roman" w:eastAsia="Times New Roman" w:hAnsi="Times New Roman" w:cs="Times New Roman"/>
          <w:sz w:val="28"/>
          <w:szCs w:val="28"/>
          <w:lang w:val="kk-KZ" w:eastAsia="en-US" w:bidi="en-US"/>
        </w:rPr>
        <w:t>-</w:t>
      </w:r>
      <w:r w:rsidR="00A54657" w:rsidRPr="00845EF7">
        <w:rPr>
          <w:rFonts w:ascii="Times New Roman" w:eastAsia="Times New Roman" w:hAnsi="Times New Roman" w:cs="Times New Roman"/>
          <w:sz w:val="28"/>
          <w:szCs w:val="28"/>
          <w:lang w:val="kk-KZ" w:eastAsia="en-US" w:bidi="en-US"/>
        </w:rPr>
        <w:t xml:space="preserve">2,1 </w:t>
      </w:r>
      <w:r w:rsidRPr="00845EF7">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845EF7">
        <w:rPr>
          <w:rFonts w:ascii="Times New Roman" w:eastAsia="Times New Roman" w:hAnsi="Times New Roman" w:cs="Times New Roman"/>
          <w:sz w:val="28"/>
          <w:szCs w:val="28"/>
          <w:lang w:val="kk-KZ" w:eastAsia="en-US" w:bidi="en-US"/>
        </w:rPr>
        <w:t>ің орташа тығыздығы 1,</w:t>
      </w:r>
      <w:r w:rsidR="00A54657" w:rsidRPr="00845EF7">
        <w:rPr>
          <w:rFonts w:ascii="Times New Roman" w:eastAsia="Times New Roman" w:hAnsi="Times New Roman" w:cs="Times New Roman"/>
          <w:sz w:val="28"/>
          <w:szCs w:val="28"/>
          <w:lang w:val="kk-KZ" w:eastAsia="en-US" w:bidi="en-US"/>
        </w:rPr>
        <w:t>2</w:t>
      </w:r>
      <w:r w:rsidR="007078C7" w:rsidRPr="00845EF7">
        <w:rPr>
          <w:rFonts w:ascii="Times New Roman" w:eastAsia="Times New Roman" w:hAnsi="Times New Roman" w:cs="Times New Roman"/>
          <w:sz w:val="28"/>
          <w:szCs w:val="28"/>
          <w:lang w:val="kk-KZ" w:eastAsia="en-US" w:bidi="en-US"/>
        </w:rPr>
        <w:t xml:space="preserve"> Бк/м</w:t>
      </w:r>
      <w:r w:rsidR="007078C7" w:rsidRPr="00845EF7">
        <w:rPr>
          <w:rFonts w:ascii="Times New Roman" w:eastAsia="Times New Roman" w:hAnsi="Times New Roman" w:cs="Times New Roman"/>
          <w:sz w:val="28"/>
          <w:szCs w:val="28"/>
          <w:vertAlign w:val="superscript"/>
          <w:lang w:val="kk-KZ" w:eastAsia="en-US" w:bidi="en-US"/>
        </w:rPr>
        <w:t>2</w:t>
      </w:r>
      <w:r w:rsidR="007078C7" w:rsidRPr="00845EF7">
        <w:rPr>
          <w:rFonts w:ascii="Times New Roman" w:eastAsia="Times New Roman" w:hAnsi="Times New Roman" w:cs="Times New Roman"/>
          <w:sz w:val="28"/>
          <w:szCs w:val="28"/>
          <w:lang w:val="kk-KZ" w:eastAsia="en-US" w:bidi="en-US"/>
        </w:rPr>
        <w:t xml:space="preserve">, бұл шекті жол берілетін </w:t>
      </w:r>
      <w:r w:rsidRPr="00845EF7">
        <w:rPr>
          <w:rFonts w:ascii="Times New Roman" w:eastAsia="Times New Roman" w:hAnsi="Times New Roman" w:cs="Times New Roman"/>
          <w:sz w:val="28"/>
          <w:szCs w:val="28"/>
          <w:lang w:val="kk-KZ" w:eastAsia="en-US" w:bidi="en-US"/>
        </w:rPr>
        <w:t>деңгейінен аспады.</w:t>
      </w:r>
    </w:p>
    <w:p w:rsidR="008E3954" w:rsidRPr="00845EF7"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845EF7"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845EF7"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45EF7">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45EF7">
        <w:rPr>
          <w:rFonts w:ascii="Times New Roman" w:eastAsia="Times New Roman" w:hAnsi="Times New Roman" w:cs="Times New Roman"/>
          <w:sz w:val="28"/>
          <w:szCs w:val="28"/>
          <w:lang w:val="kk-KZ" w:eastAsia="en-US" w:bidi="en-US"/>
        </w:rPr>
        <w:t xml:space="preserve">Толығырақ мәліметтер </w:t>
      </w:r>
      <w:r w:rsidR="007C6B14" w:rsidRPr="00845EF7">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845EF7">
        <w:rPr>
          <w:rFonts w:ascii="Times New Roman" w:eastAsia="Times New Roman" w:hAnsi="Times New Roman" w:cs="Times New Roman"/>
          <w:sz w:val="28"/>
          <w:szCs w:val="28"/>
          <w:lang w:val="kk-KZ" w:eastAsia="en-US" w:bidi="en-US"/>
        </w:rPr>
        <w:t>«Қазгидромет»</w:t>
      </w:r>
      <w:r w:rsidR="007C6B14" w:rsidRPr="00845EF7">
        <w:rPr>
          <w:rFonts w:ascii="Times New Roman" w:eastAsia="Times New Roman" w:hAnsi="Times New Roman" w:cs="Times New Roman"/>
          <w:sz w:val="28"/>
          <w:szCs w:val="28"/>
          <w:lang w:val="kk-KZ" w:eastAsia="en-US" w:bidi="en-US"/>
        </w:rPr>
        <w:t xml:space="preserve"> РМК </w:t>
      </w:r>
      <w:r w:rsidRPr="00845EF7">
        <w:rPr>
          <w:rFonts w:ascii="Times New Roman" w:eastAsia="Times New Roman" w:hAnsi="Times New Roman" w:cs="Times New Roman"/>
          <w:sz w:val="28"/>
          <w:szCs w:val="28"/>
          <w:lang w:val="kk-KZ" w:eastAsia="en-US" w:bidi="en-US"/>
        </w:rPr>
        <w:t>сайт</w:t>
      </w:r>
      <w:r w:rsidR="007C6B14" w:rsidRPr="00845EF7">
        <w:rPr>
          <w:rFonts w:ascii="Times New Roman" w:eastAsia="Times New Roman" w:hAnsi="Times New Roman" w:cs="Times New Roman"/>
          <w:sz w:val="28"/>
          <w:szCs w:val="28"/>
          <w:lang w:val="kk-KZ" w:eastAsia="en-US" w:bidi="en-US"/>
        </w:rPr>
        <w:t>тар</w:t>
      </w:r>
      <w:r w:rsidRPr="00845EF7">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437" w:rsidRDefault="00F34437" w:rsidP="0074420A">
      <w:pPr>
        <w:spacing w:after="0" w:line="240" w:lineRule="auto"/>
      </w:pPr>
      <w:r>
        <w:separator/>
      </w:r>
    </w:p>
  </w:endnote>
  <w:endnote w:type="continuationSeparator" w:id="1">
    <w:p w:rsidR="00F34437" w:rsidRDefault="00F34437"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437" w:rsidRDefault="00F34437" w:rsidP="0074420A">
      <w:pPr>
        <w:spacing w:after="0" w:line="240" w:lineRule="auto"/>
      </w:pPr>
      <w:r>
        <w:separator/>
      </w:r>
    </w:p>
  </w:footnote>
  <w:footnote w:type="continuationSeparator" w:id="1">
    <w:p w:rsidR="00F34437" w:rsidRDefault="00F34437"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5">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9"/>
  </w:num>
  <w:num w:numId="2">
    <w:abstractNumId w:val="5"/>
  </w:num>
  <w:num w:numId="3">
    <w:abstractNumId w:val="1"/>
  </w:num>
  <w:num w:numId="4">
    <w:abstractNumId w:val="8"/>
  </w:num>
  <w:num w:numId="5">
    <w:abstractNumId w:val="0"/>
  </w:num>
  <w:num w:numId="6">
    <w:abstractNumId w:val="3"/>
  </w:num>
  <w:num w:numId="7">
    <w:abstractNumId w:val="6"/>
  </w:num>
  <w:num w:numId="8">
    <w:abstractNumId w:val="7"/>
  </w:num>
  <w:num w:numId="9">
    <w:abstractNumId w:val="2"/>
  </w:num>
  <w:num w:numId="10">
    <w:abstractNumId w:val="10"/>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9B316C"/>
    <w:rsid w:val="00005DB3"/>
    <w:rsid w:val="000169FC"/>
    <w:rsid w:val="000200B0"/>
    <w:rsid w:val="00021A18"/>
    <w:rsid w:val="00030335"/>
    <w:rsid w:val="00030E42"/>
    <w:rsid w:val="000355DF"/>
    <w:rsid w:val="000411FD"/>
    <w:rsid w:val="0005158C"/>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3FA1"/>
    <w:rsid w:val="004C5703"/>
    <w:rsid w:val="004C775F"/>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A77C9"/>
    <w:rsid w:val="005B3FBF"/>
    <w:rsid w:val="005D0DEE"/>
    <w:rsid w:val="005F5C37"/>
    <w:rsid w:val="005F635C"/>
    <w:rsid w:val="005F70E8"/>
    <w:rsid w:val="0060224A"/>
    <w:rsid w:val="0060527F"/>
    <w:rsid w:val="00612BF8"/>
    <w:rsid w:val="00622AFF"/>
    <w:rsid w:val="00622C20"/>
    <w:rsid w:val="00641AB2"/>
    <w:rsid w:val="00642CB8"/>
    <w:rsid w:val="00656A50"/>
    <w:rsid w:val="00664865"/>
    <w:rsid w:val="006704F5"/>
    <w:rsid w:val="00672B66"/>
    <w:rsid w:val="00683FD2"/>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E08A3"/>
    <w:rsid w:val="007F4843"/>
    <w:rsid w:val="00805298"/>
    <w:rsid w:val="00806F51"/>
    <w:rsid w:val="00812C0E"/>
    <w:rsid w:val="00824094"/>
    <w:rsid w:val="00824D37"/>
    <w:rsid w:val="00826FAB"/>
    <w:rsid w:val="00837614"/>
    <w:rsid w:val="00844C15"/>
    <w:rsid w:val="00845EF7"/>
    <w:rsid w:val="00850DB8"/>
    <w:rsid w:val="00851065"/>
    <w:rsid w:val="00862D8A"/>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312D3"/>
    <w:rsid w:val="0093321B"/>
    <w:rsid w:val="00937DA7"/>
    <w:rsid w:val="009403FF"/>
    <w:rsid w:val="00940411"/>
    <w:rsid w:val="00942DA4"/>
    <w:rsid w:val="00943382"/>
    <w:rsid w:val="009512E2"/>
    <w:rsid w:val="0095256A"/>
    <w:rsid w:val="0095456B"/>
    <w:rsid w:val="00962783"/>
    <w:rsid w:val="0096331B"/>
    <w:rsid w:val="00967987"/>
    <w:rsid w:val="00974E9F"/>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F1568B"/>
    <w:rsid w:val="00F17810"/>
    <w:rsid w:val="00F34437"/>
    <w:rsid w:val="00F34B4E"/>
    <w:rsid w:val="00F4771E"/>
    <w:rsid w:val="00F631FD"/>
    <w:rsid w:val="00F669C8"/>
    <w:rsid w:val="00F763BE"/>
    <w:rsid w:val="00F76F78"/>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UAizhan_a\&#1056;&#1072;&#1073;&#1086;&#1095;&#1080;&#1081;%20&#1089;&#1090;&#1086;&#1083;\&#1056;&#1072;&#1089;&#1095;&#1077;&#1090;&#1099;%20&#1057;&#1048;%20&#1080;%20&#1053;&#1055;%202016%20%20&#1040;&#1074;&#1075;&#1091;&#1089;&#109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UAizhan_a\&#1056;&#1072;&#1073;&#1086;&#1095;&#1080;&#1081;%20&#1089;&#1090;&#1086;&#1083;\&#1056;&#1072;&#1089;&#1095;&#1077;&#1090;&#1099;%20&#1057;&#1048;%20&#1080;%20&#1053;&#1055;%202016%20%20&#1040;&#1074;&#1075;&#1091;&#1089;&#109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2;&#1072;&#1079;%20&#1074;&#1072;&#1088;&#1080;&#1072;&#1085;&#1090;&#1099;\&#1075;&#1088;&#1072;&#1092;&#1080;&#1082;%20-%20&#1072;&#1074;&#1075;&#1091;&#1089;&#1090;%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2;&#1072;&#1079;%20&#1074;&#1072;&#1088;&#1080;&#1072;&#1085;&#1090;&#1099;\&#1075;&#1088;&#1072;&#1092;&#1080;&#1082;%20-%20&#1072;&#1074;&#1075;&#1091;&#1089;&#1090;%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88"/>
          <c:y val="5.0375079992244033E-2"/>
          <c:w val="0.58989501312336756"/>
          <c:h val="0.91064398622753762"/>
        </c:manualLayout>
      </c:layout>
      <c:barChart>
        <c:barDir val="bar"/>
        <c:grouping val="clustered"/>
        <c:ser>
          <c:idx val="0"/>
          <c:order val="0"/>
          <c:tx>
            <c:strRef>
              <c:f>'уровень загрязнения каз'!$C$3</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'уровень загрязнения каз'!$B$4:$B$49</c:f>
              <c:strCache>
                <c:ptCount val="46"/>
                <c:pt idx="0">
                  <c:v>Ақсай</c:v>
                </c:pt>
                <c:pt idx="1">
                  <c:v>Январцево кенті</c:v>
                </c:pt>
                <c:pt idx="2">
                  <c:v>Төретам кенті</c:v>
                </c:pt>
                <c:pt idx="3">
                  <c:v>Кентау</c:v>
                </c:pt>
                <c:pt idx="4">
                  <c:v>Бурабай КФМС</c:v>
                </c:pt>
                <c:pt idx="5">
                  <c:v>ЩБКЗ</c:v>
                </c:pt>
                <c:pt idx="6">
                  <c:v>Сарыбұлақ кенті</c:v>
                </c:pt>
                <c:pt idx="7">
                  <c:v>Степногор</c:v>
                </c:pt>
                <c:pt idx="8">
                  <c:v>Талдықорған</c:v>
                </c:pt>
                <c:pt idx="9">
                  <c:v>Құлсары</c:v>
                </c:pt>
                <c:pt idx="10">
                  <c:v>Жанатас</c:v>
                </c:pt>
                <c:pt idx="11">
                  <c:v>Қордай кенті</c:v>
                </c:pt>
                <c:pt idx="12">
                  <c:v>Березовка кенті</c:v>
                </c:pt>
                <c:pt idx="13">
                  <c:v>Саран</c:v>
                </c:pt>
                <c:pt idx="14">
                  <c:v>Қостанай</c:v>
                </c:pt>
                <c:pt idx="15">
                  <c:v>Ақай кенті</c:v>
                </c:pt>
                <c:pt idx="16">
                  <c:v>Екібастұз</c:v>
                </c:pt>
                <c:pt idx="17">
                  <c:v>Өскемен</c:v>
                </c:pt>
                <c:pt idx="18">
                  <c:v>Семей</c:v>
                </c:pt>
                <c:pt idx="19">
                  <c:v>Риддер</c:v>
                </c:pt>
                <c:pt idx="20">
                  <c:v>Жаңаөзен</c:v>
                </c:pt>
                <c:pt idx="21">
                  <c:v>Павлодар</c:v>
                </c:pt>
                <c:pt idx="22">
                  <c:v>Ақсу</c:v>
                </c:pt>
                <c:pt idx="23">
                  <c:v>Қызылорда</c:v>
                </c:pt>
                <c:pt idx="24">
                  <c:v>Тараз</c:v>
                </c:pt>
                <c:pt idx="25">
                  <c:v>Көкшетау</c:v>
                </c:pt>
                <c:pt idx="26">
                  <c:v>Атырау</c:v>
                </c:pt>
                <c:pt idx="27">
                  <c:v>Глубокое кенті</c:v>
                </c:pt>
                <c:pt idx="28">
                  <c:v>Түркістан</c:v>
                </c:pt>
                <c:pt idx="29">
                  <c:v>Шымкент</c:v>
                </c:pt>
                <c:pt idx="30">
                  <c:v>Қаратау</c:v>
                </c:pt>
                <c:pt idx="31">
                  <c:v>Орал</c:v>
                </c:pt>
                <c:pt idx="32">
                  <c:v>Рудный</c:v>
                </c:pt>
                <c:pt idx="33">
                  <c:v>Қарабалық кенті</c:v>
                </c:pt>
                <c:pt idx="34">
                  <c:v>Жезқазған</c:v>
                </c:pt>
                <c:pt idx="35">
                  <c:v>Алматы</c:v>
                </c:pt>
                <c:pt idx="36">
                  <c:v>Астана</c:v>
                </c:pt>
                <c:pt idx="37">
                  <c:v>Зырян</c:v>
                </c:pt>
                <c:pt idx="38">
                  <c:v>Теміртау</c:v>
                </c:pt>
                <c:pt idx="39">
                  <c:v>Қарағанды</c:v>
                </c:pt>
                <c:pt idx="40">
                  <c:v>Балқаш</c:v>
                </c:pt>
                <c:pt idx="41">
                  <c:v>Ақтау</c:v>
                </c:pt>
                <c:pt idx="42">
                  <c:v>Шу</c:v>
                </c:pt>
                <c:pt idx="43">
                  <c:v>Бейнеу кенті</c:v>
                </c:pt>
                <c:pt idx="44">
                  <c:v>Петропавл</c:v>
                </c:pt>
                <c:pt idx="45">
                  <c:v>Ақтөбе</c:v>
                </c:pt>
              </c:strCache>
            </c:strRef>
          </c:cat>
          <c:val>
            <c:numRef>
              <c:f>'уровень загрязнения каз'!$C$4:$C$49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2</c:v>
                </c:pt>
                <c:pt idx="20">
                  <c:v>2</c:v>
                </c:pt>
                <c:pt idx="21">
                  <c:v>2</c:v>
                </c:pt>
                <c:pt idx="22">
                  <c:v>2</c:v>
                </c:pt>
                <c:pt idx="23">
                  <c:v>2</c:v>
                </c:pt>
                <c:pt idx="24">
                  <c:v>2</c:v>
                </c:pt>
                <c:pt idx="25">
                  <c:v>2</c:v>
                </c:pt>
                <c:pt idx="26">
                  <c:v>2</c:v>
                </c:pt>
                <c:pt idx="27">
                  <c:v>3</c:v>
                </c:pt>
                <c:pt idx="28">
                  <c:v>3</c:v>
                </c:pt>
                <c:pt idx="29">
                  <c:v>4</c:v>
                </c:pt>
                <c:pt idx="30">
                  <c:v>4</c:v>
                </c:pt>
                <c:pt idx="31">
                  <c:v>4</c:v>
                </c:pt>
                <c:pt idx="32">
                  <c:v>4</c:v>
                </c:pt>
                <c:pt idx="33">
                  <c:v>4</c:v>
                </c:pt>
                <c:pt idx="34">
                  <c:v>4</c:v>
                </c:pt>
                <c:pt idx="35">
                  <c:v>2</c:v>
                </c:pt>
                <c:pt idx="36">
                  <c:v>4</c:v>
                </c:pt>
                <c:pt idx="37">
                  <c:v>5</c:v>
                </c:pt>
                <c:pt idx="38">
                  <c:v>5</c:v>
                </c:pt>
                <c:pt idx="39">
                  <c:v>6</c:v>
                </c:pt>
                <c:pt idx="40">
                  <c:v>6</c:v>
                </c:pt>
                <c:pt idx="41">
                  <c:v>7</c:v>
                </c:pt>
                <c:pt idx="42">
                  <c:v>8</c:v>
                </c:pt>
                <c:pt idx="43">
                  <c:v>9</c:v>
                </c:pt>
                <c:pt idx="44">
                  <c:v>24</c:v>
                </c:pt>
                <c:pt idx="45">
                  <c:v>30</c:v>
                </c:pt>
              </c:numCache>
            </c:numRef>
          </c:val>
        </c:ser>
        <c:axId val="191695872"/>
        <c:axId val="191709952"/>
      </c:barChart>
      <c:catAx>
        <c:axId val="191695872"/>
        <c:scaling>
          <c:orientation val="minMax"/>
        </c:scaling>
        <c:axPos val="l"/>
        <c:numFmt formatCode="General" sourceLinked="1"/>
        <c:tickLblPos val="nextTo"/>
        <c:crossAx val="191709952"/>
        <c:crosses val="autoZero"/>
        <c:auto val="1"/>
        <c:lblAlgn val="ctr"/>
        <c:lblOffset val="100"/>
      </c:catAx>
      <c:valAx>
        <c:axId val="191709952"/>
        <c:scaling>
          <c:orientation val="minMax"/>
          <c:max val="30"/>
        </c:scaling>
        <c:axPos val="b"/>
        <c:majorGridlines/>
        <c:numFmt formatCode="General" sourceLinked="1"/>
        <c:tickLblPos val="nextTo"/>
        <c:crossAx val="191695872"/>
        <c:crosses val="autoZero"/>
        <c:crossBetween val="between"/>
        <c:majorUnit val="5"/>
        <c:minorUnit val="1"/>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88"/>
          <c:y val="5.0375079992243832E-2"/>
          <c:w val="0.58989501312336579"/>
          <c:h val="0.91064398622753762"/>
        </c:manualLayout>
      </c:layout>
      <c:barChart>
        <c:barDir val="bar"/>
        <c:grouping val="clustered"/>
        <c:ser>
          <c:idx val="0"/>
          <c:order val="0"/>
          <c:tx>
            <c:strRef>
              <c:f>'уровень загрязнения каз'!$D$3</c:f>
              <c:strCache>
                <c:ptCount val="1"/>
                <c:pt idx="0">
                  <c:v>ЕЖҚ, %</c:v>
                </c:pt>
              </c:strCache>
            </c:strRef>
          </c:tx>
          <c:dLbls>
            <c:spPr>
              <a:noFill/>
              <a:ln>
                <a:noFill/>
              </a:ln>
              <a:effectLst/>
            </c:spPr>
            <c:showVal val="1"/>
            <c:extLst>
              <c:ext xmlns:c15="http://schemas.microsoft.com/office/drawing/2012/chart" uri="{CE6537A1-D6FC-4f65-9D91-7224C49458BB}">
                <c15:showLeaderLines val="0"/>
              </c:ext>
            </c:extLst>
          </c:dLbls>
          <c:cat>
            <c:strRef>
              <c:f>'уровень загрязнения каз'!$B$53:$B$98</c:f>
              <c:strCache>
                <c:ptCount val="46"/>
                <c:pt idx="0">
                  <c:v>Ақсай</c:v>
                </c:pt>
                <c:pt idx="1">
                  <c:v>Январцево кенті</c:v>
                </c:pt>
                <c:pt idx="2">
                  <c:v>Төретам кенті</c:v>
                </c:pt>
                <c:pt idx="3">
                  <c:v>Кентау</c:v>
                </c:pt>
                <c:pt idx="4">
                  <c:v>Бурабай КФМС</c:v>
                </c:pt>
                <c:pt idx="5">
                  <c:v>ЩБКЗ</c:v>
                </c:pt>
                <c:pt idx="6">
                  <c:v>Сарыбұлақ кенті</c:v>
                </c:pt>
                <c:pt idx="7">
                  <c:v>Степногор</c:v>
                </c:pt>
                <c:pt idx="8">
                  <c:v>Талдықорған</c:v>
                </c:pt>
                <c:pt idx="9">
                  <c:v>Құлсары</c:v>
                </c:pt>
                <c:pt idx="10">
                  <c:v>Жанатас</c:v>
                </c:pt>
                <c:pt idx="11">
                  <c:v>Қордай кенті</c:v>
                </c:pt>
                <c:pt idx="12">
                  <c:v>Березовка кенті</c:v>
                </c:pt>
                <c:pt idx="13">
                  <c:v>Саран</c:v>
                </c:pt>
                <c:pt idx="14">
                  <c:v>Қостанай</c:v>
                </c:pt>
                <c:pt idx="15">
                  <c:v>Ақай кенті</c:v>
                </c:pt>
                <c:pt idx="16">
                  <c:v>Екібастұз</c:v>
                </c:pt>
                <c:pt idx="17">
                  <c:v>Риддер</c:v>
                </c:pt>
                <c:pt idx="18">
                  <c:v>Жаңаөзен</c:v>
                </c:pt>
                <c:pt idx="19">
                  <c:v>Павлодар</c:v>
                </c:pt>
                <c:pt idx="20">
                  <c:v>Ақсу</c:v>
                </c:pt>
                <c:pt idx="21">
                  <c:v>Өскемен</c:v>
                </c:pt>
                <c:pt idx="22">
                  <c:v>Семей</c:v>
                </c:pt>
                <c:pt idx="23">
                  <c:v>Қызылорда</c:v>
                </c:pt>
                <c:pt idx="24">
                  <c:v>Шымкент</c:v>
                </c:pt>
                <c:pt idx="25">
                  <c:v>Қарағанды</c:v>
                </c:pt>
                <c:pt idx="26">
                  <c:v>Тараз</c:v>
                </c:pt>
                <c:pt idx="27">
                  <c:v>Қаратау</c:v>
                </c:pt>
                <c:pt idx="28">
                  <c:v>Көкшетау</c:v>
                </c:pt>
                <c:pt idx="29">
                  <c:v>Балқаш</c:v>
                </c:pt>
                <c:pt idx="30">
                  <c:v>Орал</c:v>
                </c:pt>
                <c:pt idx="31">
                  <c:v>Ақтау</c:v>
                </c:pt>
                <c:pt idx="32">
                  <c:v>Глубокое кенті</c:v>
                </c:pt>
                <c:pt idx="33">
                  <c:v>Рудный</c:v>
                </c:pt>
                <c:pt idx="34">
                  <c:v>Бейнеу кенті</c:v>
                </c:pt>
                <c:pt idx="35">
                  <c:v>Қарабалық кенті</c:v>
                </c:pt>
                <c:pt idx="36">
                  <c:v>Шу</c:v>
                </c:pt>
                <c:pt idx="37">
                  <c:v>Атырау</c:v>
                </c:pt>
                <c:pt idx="38">
                  <c:v>Зырян</c:v>
                </c:pt>
                <c:pt idx="39">
                  <c:v>Түркістан</c:v>
                </c:pt>
                <c:pt idx="40">
                  <c:v>Жезқазған</c:v>
                </c:pt>
                <c:pt idx="41">
                  <c:v>Теміртау</c:v>
                </c:pt>
                <c:pt idx="42">
                  <c:v>Ақтөбе</c:v>
                </c:pt>
                <c:pt idx="43">
                  <c:v>Алматы</c:v>
                </c:pt>
                <c:pt idx="44">
                  <c:v>Астана</c:v>
                </c:pt>
                <c:pt idx="45">
                  <c:v>Петропавл</c:v>
                </c:pt>
              </c:strCache>
            </c:strRef>
          </c:cat>
          <c:val>
            <c:numRef>
              <c:f>'уровень загрязнения каз'!$D$53:$D$98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1</c:v>
                </c:pt>
                <c:pt idx="23">
                  <c:v>1</c:v>
                </c:pt>
                <c:pt idx="24">
                  <c:v>2</c:v>
                </c:pt>
                <c:pt idx="25">
                  <c:v>2</c:v>
                </c:pt>
                <c:pt idx="26">
                  <c:v>3</c:v>
                </c:pt>
                <c:pt idx="27">
                  <c:v>3</c:v>
                </c:pt>
                <c:pt idx="28">
                  <c:v>6</c:v>
                </c:pt>
                <c:pt idx="29">
                  <c:v>4</c:v>
                </c:pt>
                <c:pt idx="30">
                  <c:v>5</c:v>
                </c:pt>
                <c:pt idx="31">
                  <c:v>5</c:v>
                </c:pt>
                <c:pt idx="32">
                  <c:v>6</c:v>
                </c:pt>
                <c:pt idx="33">
                  <c:v>7</c:v>
                </c:pt>
                <c:pt idx="34">
                  <c:v>7</c:v>
                </c:pt>
                <c:pt idx="35">
                  <c:v>8</c:v>
                </c:pt>
                <c:pt idx="36">
                  <c:v>11</c:v>
                </c:pt>
                <c:pt idx="37">
                  <c:v>14</c:v>
                </c:pt>
                <c:pt idx="38">
                  <c:v>16</c:v>
                </c:pt>
                <c:pt idx="39">
                  <c:v>18</c:v>
                </c:pt>
                <c:pt idx="40">
                  <c:v>18</c:v>
                </c:pt>
                <c:pt idx="41">
                  <c:v>19</c:v>
                </c:pt>
                <c:pt idx="42">
                  <c:v>20</c:v>
                </c:pt>
                <c:pt idx="43">
                  <c:v>33</c:v>
                </c:pt>
                <c:pt idx="44">
                  <c:v>40</c:v>
                </c:pt>
                <c:pt idx="45">
                  <c:v>46</c:v>
                </c:pt>
              </c:numCache>
            </c:numRef>
          </c:val>
        </c:ser>
        <c:axId val="191726720"/>
        <c:axId val="191728256"/>
      </c:barChart>
      <c:catAx>
        <c:axId val="191726720"/>
        <c:scaling>
          <c:orientation val="minMax"/>
        </c:scaling>
        <c:axPos val="l"/>
        <c:numFmt formatCode="General" sourceLinked="1"/>
        <c:tickLblPos val="nextTo"/>
        <c:crossAx val="191728256"/>
        <c:crosses val="autoZero"/>
        <c:auto val="1"/>
        <c:lblAlgn val="ctr"/>
        <c:lblOffset val="100"/>
      </c:catAx>
      <c:valAx>
        <c:axId val="191728256"/>
        <c:scaling>
          <c:orientation val="minMax"/>
        </c:scaling>
        <c:axPos val="b"/>
        <c:majorGridlines/>
        <c:numFmt formatCode="General" sourceLinked="1"/>
        <c:tickLblPos val="nextTo"/>
        <c:crossAx val="191726720"/>
        <c:crosses val="autoZero"/>
        <c:crossBetween val="between"/>
        <c:majorUnit val="5"/>
        <c:minorUnit val="1"/>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686"/>
          <c:y val="2.0455602045560212E-2"/>
          <c:w val="0.66108760914690001"/>
          <c:h val="0.91378484802192517"/>
        </c:manualLayout>
      </c:layout>
      <c:barChart>
        <c:barDir val="bar"/>
        <c:grouping val="clustered"/>
        <c:ser>
          <c:idx val="0"/>
          <c:order val="0"/>
          <c:tx>
            <c:strRef>
              <c:f>Лист1!$B$2</c:f>
              <c:strCache>
                <c:ptCount val="1"/>
                <c:pt idx="0">
                  <c:v>тамыз 2016 ж. (әкімш.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Лист1!$A$3:$A$68</c:f>
              <c:strCache>
                <c:ptCount val="66"/>
                <c:pt idx="0">
                  <c:v>Қара Ертіс өз. (ШҚО)</c:v>
                </c:pt>
                <c:pt idx="1">
                  <c:v>Ертіс өз. (ШҚО)</c:v>
                </c:pt>
                <c:pt idx="2">
                  <c:v> Ертіс өз.(Павлодар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Жайық өз. (Атырау обл.)</c:v>
                </c:pt>
                <c:pt idx="14">
                  <c:v>Жайық өз.  (БҚО)</c:v>
                </c:pt>
                <c:pt idx="15">
                  <c:v>Шаған өз.(БҚО)</c:v>
                </c:pt>
                <c:pt idx="16">
                  <c:v>Деркөл өз. (БҚО)</c:v>
                </c:pt>
                <c:pt idx="17">
                  <c:v>Сарыозен өз. (БҚО)</c:v>
                </c:pt>
                <c:pt idx="18">
                  <c:v>Қараозен өз.(БҚО)</c:v>
                </c:pt>
                <c:pt idx="19">
                  <c:v>Елек өз. (БҚО)</c:v>
                </c:pt>
                <c:pt idx="20">
                  <c:v>Елек өз. (Ақтөбе обл.)</c:v>
                </c:pt>
                <c:pt idx="21">
                  <c:v>Тобыл өз. (Қостанай обл.)</c:v>
                </c:pt>
                <c:pt idx="22">
                  <c:v>Әйет өз. (Қостанай обл.)</c:v>
                </c:pt>
                <c:pt idx="23">
                  <c:v>Тоғызак өз. (Қостанай обл.)</c:v>
                </c:pt>
                <c:pt idx="24">
                  <c:v>Үй өз.  (Қостанай обл.)</c:v>
                </c:pt>
                <c:pt idx="25">
                  <c:v>Желқуар өз.  (Қостанай обл.)</c:v>
                </c:pt>
                <c:pt idx="26">
                  <c:v>Есіл өз. (СҚО)</c:v>
                </c:pt>
                <c:pt idx="27">
                  <c:v>Есіл өз. (Ақмола обл.)</c:v>
                </c:pt>
                <c:pt idx="28">
                  <c:v>Беттібұлақ өз. (Ақмола обл.)</c:v>
                </c:pt>
                <c:pt idx="29">
                  <c:v>Ақбұлақ өз. (г.Астана)</c:v>
                </c:pt>
                <c:pt idx="30">
                  <c:v>Сарыбұлақ өз. (г.Астана)</c:v>
                </c:pt>
                <c:pt idx="31">
                  <c:v>Нұра өз. (Ақмола обл.)</c:v>
                </c:pt>
                <c:pt idx="32">
                  <c:v>Нұра өз. (Қарағанды обл.)</c:v>
                </c:pt>
                <c:pt idx="33">
                  <c:v>Қара Кеңгірөз. (Қарағанды обл.)</c:v>
                </c:pt>
                <c:pt idx="34">
                  <c:v>Шерубайнұра өз. (Қарағанды обл.)</c:v>
                </c:pt>
                <c:pt idx="35">
                  <c:v>Соқыр өз. (Қарағанды обл.)</c:v>
                </c:pt>
                <c:pt idx="36">
                  <c:v>Көкпекті өз. (Қарағанды обл.)</c:v>
                </c:pt>
                <c:pt idx="37">
                  <c:v>Іле өз. (Алматы обл.)</c:v>
                </c:pt>
                <c:pt idx="38">
                  <c:v>Текес өз. (Алматы обл.)</c:v>
                </c:pt>
                <c:pt idx="39">
                  <c:v>Қорғас өз. (Алматы обл.)</c:v>
                </c:pt>
                <c:pt idx="40">
                  <c:v>Лепсі өз. (Алматы обл.)</c:v>
                </c:pt>
                <c:pt idx="41">
                  <c:v>Ақсу өз.(Алматы обл.)</c:v>
                </c:pt>
                <c:pt idx="42">
                  <c:v>Қаратал өз. (Алматы обл.)</c:v>
                </c:pt>
                <c:pt idx="43">
                  <c:v>Тентек өз. (Алматы обл.)</c:v>
                </c:pt>
                <c:pt idx="44">
                  <c:v>Жаманты өз. (Алматы обл.)</c:v>
                </c:pt>
                <c:pt idx="45">
                  <c:v>Ырғайты өз. (Алматы обл.)</c:v>
                </c:pt>
                <c:pt idx="46">
                  <c:v>Емел өз. (Алматы обл.)</c:v>
                </c:pt>
                <c:pt idx="47">
                  <c:v>Қатынсу өз. (Алматы обл.)</c:v>
                </c:pt>
                <c:pt idx="48">
                  <c:v>Үржар өз. (Алматы обл.)</c:v>
                </c:pt>
                <c:pt idx="49">
                  <c:v>Егінсу өз.  (Алматы обл.)</c:v>
                </c:pt>
                <c:pt idx="50">
                  <c:v>Кіші Алматы өз. (Алматы қ.)</c:v>
                </c:pt>
                <c:pt idx="51">
                  <c:v>Есентай өз. (Алматы қ.)</c:v>
                </c:pt>
                <c:pt idx="52">
                  <c:v>Үлкен Алматы өз.(Алматы қ.)</c:v>
                </c:pt>
                <c:pt idx="53">
                  <c:v>Талас өз. (Жамбыл обл.)</c:v>
                </c:pt>
                <c:pt idx="54">
                  <c:v>Шу өз. (Жамбыл обл.)</c:v>
                </c:pt>
                <c:pt idx="55">
                  <c:v>Асса өз. (Жамбыл обл.)</c:v>
                </c:pt>
                <c:pt idx="56">
                  <c:v>Ақсу өз. (Жамбыл обл.)</c:v>
                </c:pt>
                <c:pt idx="57">
                  <c:v>Қарабалта өз. (Жамбыл обл.)</c:v>
                </c:pt>
                <c:pt idx="58">
                  <c:v>Тоқташ  өз.(Жамбыл обл.)</c:v>
                </c:pt>
                <c:pt idx="59">
                  <c:v>Сарықау өз. (Жамбыл обл.)</c:v>
                </c:pt>
                <c:pt idx="60">
                  <c:v>Беріқара өз. (Жамбыл обл.)</c:v>
                </c:pt>
                <c:pt idx="61">
                  <c:v>Келес өз. (ОҚО)</c:v>
                </c:pt>
                <c:pt idx="62">
                  <c:v>Бадам өз. (ОҚО)</c:v>
                </c:pt>
                <c:pt idx="63">
                  <c:v>Арыс өз. (ОҚО)</c:v>
                </c:pt>
                <c:pt idx="64">
                  <c:v>Сырдария өз.(ОҚО)</c:v>
                </c:pt>
                <c:pt idx="65">
                  <c:v>Сырдария өз. (Қызылорда)</c:v>
                </c:pt>
              </c:strCache>
            </c:strRef>
          </c:cat>
          <c:val>
            <c:numRef>
              <c:f>Лист1!$B$3:$B$68</c:f>
              <c:numCache>
                <c:formatCode>General</c:formatCode>
                <c:ptCount val="66"/>
                <c:pt idx="0">
                  <c:v>1.9000000000000001</c:v>
                </c:pt>
                <c:pt idx="1">
                  <c:v>2</c:v>
                </c:pt>
                <c:pt idx="2">
                  <c:v>1.1000000000000001</c:v>
                </c:pt>
                <c:pt idx="3">
                  <c:v>2.1</c:v>
                </c:pt>
                <c:pt idx="4">
                  <c:v>5.25</c:v>
                </c:pt>
                <c:pt idx="5">
                  <c:v>6.25</c:v>
                </c:pt>
                <c:pt idx="6">
                  <c:v>5.2</c:v>
                </c:pt>
                <c:pt idx="7">
                  <c:v>3.15</c:v>
                </c:pt>
                <c:pt idx="8">
                  <c:v>3.8</c:v>
                </c:pt>
                <c:pt idx="9">
                  <c:v>4.3</c:v>
                </c:pt>
                <c:pt idx="10">
                  <c:v>1.9300000000000064</c:v>
                </c:pt>
                <c:pt idx="11">
                  <c:v>0</c:v>
                </c:pt>
                <c:pt idx="12">
                  <c:v>0</c:v>
                </c:pt>
                <c:pt idx="13">
                  <c:v>0</c:v>
                </c:pt>
                <c:pt idx="14">
                  <c:v>1.27</c:v>
                </c:pt>
                <c:pt idx="15">
                  <c:v>2.6</c:v>
                </c:pt>
                <c:pt idx="16">
                  <c:v>5.2</c:v>
                </c:pt>
                <c:pt idx="17">
                  <c:v>2.59</c:v>
                </c:pt>
                <c:pt idx="18">
                  <c:v>2.2200000000000002</c:v>
                </c:pt>
                <c:pt idx="19">
                  <c:v>3.6</c:v>
                </c:pt>
                <c:pt idx="20">
                  <c:v>3.4499999999999997</c:v>
                </c:pt>
                <c:pt idx="21">
                  <c:v>1.53</c:v>
                </c:pt>
                <c:pt idx="22">
                  <c:v>1.43</c:v>
                </c:pt>
                <c:pt idx="23">
                  <c:v>2.17</c:v>
                </c:pt>
                <c:pt idx="24">
                  <c:v>2.4</c:v>
                </c:pt>
                <c:pt idx="25">
                  <c:v>1.9500000000000064</c:v>
                </c:pt>
                <c:pt idx="26">
                  <c:v>2.73</c:v>
                </c:pt>
                <c:pt idx="27">
                  <c:v>1.8</c:v>
                </c:pt>
                <c:pt idx="28">
                  <c:v>2.3499999999999988</c:v>
                </c:pt>
                <c:pt idx="29">
                  <c:v>2.5299999999999998</c:v>
                </c:pt>
                <c:pt idx="30">
                  <c:v>3.67</c:v>
                </c:pt>
                <c:pt idx="31">
                  <c:v>2.2200000000000002</c:v>
                </c:pt>
                <c:pt idx="32">
                  <c:v>4.07</c:v>
                </c:pt>
                <c:pt idx="33">
                  <c:v>11.15</c:v>
                </c:pt>
                <c:pt idx="34">
                  <c:v>9.7299999999999986</c:v>
                </c:pt>
                <c:pt idx="35">
                  <c:v>16.899999999999999</c:v>
                </c:pt>
                <c:pt idx="36">
                  <c:v>7.53</c:v>
                </c:pt>
                <c:pt idx="37">
                  <c:v>2.0499999999999998</c:v>
                </c:pt>
                <c:pt idx="38">
                  <c:v>2.9</c:v>
                </c:pt>
                <c:pt idx="39">
                  <c:v>5.9</c:v>
                </c:pt>
                <c:pt idx="40">
                  <c:v>3.6</c:v>
                </c:pt>
                <c:pt idx="41">
                  <c:v>3.8</c:v>
                </c:pt>
                <c:pt idx="42">
                  <c:v>4.0999999999999996</c:v>
                </c:pt>
                <c:pt idx="43">
                  <c:v>2.8</c:v>
                </c:pt>
                <c:pt idx="44">
                  <c:v>2.4</c:v>
                </c:pt>
                <c:pt idx="45">
                  <c:v>3.5</c:v>
                </c:pt>
                <c:pt idx="46">
                  <c:v>4.4000000000000004</c:v>
                </c:pt>
                <c:pt idx="47">
                  <c:v>2.9</c:v>
                </c:pt>
                <c:pt idx="48">
                  <c:v>3.1</c:v>
                </c:pt>
                <c:pt idx="49">
                  <c:v>4.8</c:v>
                </c:pt>
                <c:pt idx="50">
                  <c:v>2.1</c:v>
                </c:pt>
                <c:pt idx="51">
                  <c:v>3</c:v>
                </c:pt>
                <c:pt idx="52">
                  <c:v>2.2999999999999998</c:v>
                </c:pt>
                <c:pt idx="53">
                  <c:v>2.4</c:v>
                </c:pt>
                <c:pt idx="54">
                  <c:v>2.2000000000000002</c:v>
                </c:pt>
                <c:pt idx="55">
                  <c:v>2.2999999999999998</c:v>
                </c:pt>
                <c:pt idx="56">
                  <c:v>2.0299999999999998</c:v>
                </c:pt>
                <c:pt idx="57">
                  <c:v>2.65</c:v>
                </c:pt>
                <c:pt idx="58">
                  <c:v>3.07</c:v>
                </c:pt>
                <c:pt idx="59">
                  <c:v>2.7800000000000002</c:v>
                </c:pt>
                <c:pt idx="60">
                  <c:v>2</c:v>
                </c:pt>
                <c:pt idx="61">
                  <c:v>3.4</c:v>
                </c:pt>
                <c:pt idx="62">
                  <c:v>1.5</c:v>
                </c:pt>
                <c:pt idx="63">
                  <c:v>1.6</c:v>
                </c:pt>
                <c:pt idx="64">
                  <c:v>3.8</c:v>
                </c:pt>
                <c:pt idx="65">
                  <c:v>3.4</c:v>
                </c:pt>
              </c:numCache>
            </c:numRef>
          </c:val>
        </c:ser>
        <c:axId val="191740544"/>
        <c:axId val="192008576"/>
      </c:barChart>
      <c:catAx>
        <c:axId val="191740544"/>
        <c:scaling>
          <c:orientation val="minMax"/>
        </c:scaling>
        <c:axPos val="l"/>
        <c:numFmt formatCode="General" sourceLinked="0"/>
        <c:tickLblPos val="nextTo"/>
        <c:txPr>
          <a:bodyPr/>
          <a:lstStyle/>
          <a:p>
            <a:pPr>
              <a:defRPr sz="700" baseline="0"/>
            </a:pPr>
            <a:endParaRPr lang="ru-RU"/>
          </a:p>
        </c:txPr>
        <c:crossAx val="192008576"/>
        <c:crosses val="autoZero"/>
        <c:auto val="1"/>
        <c:lblAlgn val="ctr"/>
        <c:lblOffset val="100"/>
      </c:catAx>
      <c:valAx>
        <c:axId val="192008576"/>
        <c:scaling>
          <c:orientation val="minMax"/>
        </c:scaling>
        <c:axPos val="b"/>
        <c:majorGridlines/>
        <c:numFmt formatCode="General" sourceLinked="1"/>
        <c:tickLblPos val="nextTo"/>
        <c:crossAx val="19174054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84"/>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74"/>
          <c:y val="2.6618269812462191E-2"/>
          <c:w val="0.57998231302168313"/>
          <c:h val="0.86607790766242365"/>
        </c:manualLayout>
      </c:layout>
      <c:barChart>
        <c:barDir val="bar"/>
        <c:grouping val="clustered"/>
        <c:ser>
          <c:idx val="0"/>
          <c:order val="0"/>
          <c:tx>
            <c:strRef>
              <c:f>Лист1!$B$69</c:f>
              <c:strCache>
                <c:ptCount val="1"/>
                <c:pt idx="0">
                  <c:v>тамыз 2016 ж. (әкімш.обл.)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Лист1!$A$70:$A$109</c:f>
              <c:strCache>
                <c:ptCount val="40"/>
                <c:pt idx="0">
                  <c:v>Бұқтырма су қоймасы (ШҚО)</c:v>
                </c:pt>
                <c:pt idx="1">
                  <c:v>Өскемен  су қоймасы (ШҚО)</c:v>
                </c:pt>
                <c:pt idx="2">
                  <c:v>Аманкелді  су қоймасы (Қостанай обл.)</c:v>
                </c:pt>
                <c:pt idx="3">
                  <c:v>Қаратомар  су қоймасы (Қостанай обл.)</c:v>
                </c:pt>
                <c:pt idx="4">
                  <c:v>Жоғарғы Тобыл  су қоймасы(Қостанай обл.)</c:v>
                </c:pt>
                <c:pt idx="5">
                  <c:v>Сергеевское  су қоймасы (СҚО)</c:v>
                </c:pt>
                <c:pt idx="6">
                  <c:v> Вячеславское  су қоймасы(Ақмола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Шучье көлі (Ақмола обл.)</c:v>
                </c:pt>
                <c:pt idx="13">
                  <c:v>Кіші Шабақты көлі (Ақмола обл.)</c:v>
                </c:pt>
                <c:pt idx="14">
                  <c:v>Карасье көлі (Ақмола обл.)</c:v>
                </c:pt>
                <c:pt idx="15">
                  <c:v>Сұлукөл көлі (Ақмола обл.)</c:v>
                </c:pt>
                <c:pt idx="16">
                  <c:v>Қатаркөл көлі (Ақмола обл.)</c:v>
                </c:pt>
                <c:pt idx="17">
                  <c:v>Текекөл көлі (Ақмола обл.)</c:v>
                </c:pt>
                <c:pt idx="18">
                  <c:v>Майбалық көлі (Ақмола обл.)</c:v>
                </c:pt>
                <c:pt idx="19">
                  <c:v>Лебяжье көлі(Ақмола обл.)</c:v>
                </c:pt>
                <c:pt idx="20">
                  <c:v>Шолақ көлі (Қарағанды обл.)</c:v>
                </c:pt>
                <c:pt idx="21">
                  <c:v>Есей көлі(Қарағанды обл.)</c:v>
                </c:pt>
                <c:pt idx="22">
                  <c:v>Сұлтанкелді көлі (Қарағанды обл.)</c:v>
                </c:pt>
                <c:pt idx="23">
                  <c:v>Қоқай көлі (Қарағанды обл.)</c:v>
                </c:pt>
                <c:pt idx="24">
                  <c:v>Нұра-Есіл арнасы (Ақмола обл.)</c:v>
                </c:pt>
                <c:pt idx="25">
                  <c:v>Нұра-Есіл арнасы (Қарағанды обл.)</c:v>
                </c:pt>
                <c:pt idx="26">
                  <c:v>ағынды сулар арнасы  (Қарағанды обл.)</c:v>
                </c:pt>
                <c:pt idx="27">
                  <c:v>Кеңгір су қоймасы (Қарағанды обл.)</c:v>
                </c:pt>
                <c:pt idx="28">
                  <c:v>Самарқан су қоймасы (Қарағанды обл.)</c:v>
                </c:pt>
                <c:pt idx="29">
                  <c:v>Балкаш көлі (Алматы обл.)</c:v>
                </c:pt>
                <c:pt idx="30">
                  <c:v>Балкаш көлі(Қарағанды обл.)</c:v>
                </c:pt>
                <c:pt idx="31">
                  <c:v>Алакөл көлі (Алматы обл.)</c:v>
                </c:pt>
                <c:pt idx="32">
                  <c:v>Жалаңашкөл көлі (Алматы обл.)</c:v>
                </c:pt>
                <c:pt idx="33">
                  <c:v>Сасықкөл көлі (Алматы обл.)</c:v>
                </c:pt>
                <c:pt idx="34">
                  <c:v>Қапшағай су қоймасы (Алматы обл.)</c:v>
                </c:pt>
                <c:pt idx="35">
                  <c:v>Үлкен Алматы көлі (Алматы обл.)</c:v>
                </c:pt>
                <c:pt idx="36">
                  <c:v>Билікөл көлі (Жамбыл обл.)</c:v>
                </c:pt>
                <c:pt idx="37">
                  <c:v> Шардара су қоймасы (ОҚО)</c:v>
                </c:pt>
                <c:pt idx="38">
                  <c:v>Каспий теңізі</c:v>
                </c:pt>
                <c:pt idx="39">
                  <c:v>Арал теңізі</c:v>
                </c:pt>
              </c:strCache>
            </c:strRef>
          </c:cat>
          <c:val>
            <c:numRef>
              <c:f>Лист1!$B$70:$B$109</c:f>
              <c:numCache>
                <c:formatCode>General</c:formatCode>
                <c:ptCount val="40"/>
                <c:pt idx="0">
                  <c:v>1.7</c:v>
                </c:pt>
                <c:pt idx="1">
                  <c:v>1.6</c:v>
                </c:pt>
                <c:pt idx="2">
                  <c:v>1.9000000000000001</c:v>
                </c:pt>
                <c:pt idx="3">
                  <c:v>2.0499999999999998</c:v>
                </c:pt>
                <c:pt idx="4">
                  <c:v>1.45</c:v>
                </c:pt>
                <c:pt idx="5">
                  <c:v>1.8</c:v>
                </c:pt>
                <c:pt idx="6">
                  <c:v>1.9000000000000001</c:v>
                </c:pt>
                <c:pt idx="7">
                  <c:v>2.8</c:v>
                </c:pt>
                <c:pt idx="8">
                  <c:v>2.27</c:v>
                </c:pt>
                <c:pt idx="9">
                  <c:v>2.3299999999999987</c:v>
                </c:pt>
                <c:pt idx="10">
                  <c:v>2.8</c:v>
                </c:pt>
                <c:pt idx="11">
                  <c:v>6.63</c:v>
                </c:pt>
                <c:pt idx="12">
                  <c:v>5</c:v>
                </c:pt>
                <c:pt idx="13">
                  <c:v>8.67</c:v>
                </c:pt>
                <c:pt idx="14">
                  <c:v>2.8499999999999988</c:v>
                </c:pt>
                <c:pt idx="15">
                  <c:v>2.5</c:v>
                </c:pt>
                <c:pt idx="16">
                  <c:v>2.77</c:v>
                </c:pt>
                <c:pt idx="17">
                  <c:v>4.8</c:v>
                </c:pt>
                <c:pt idx="18">
                  <c:v>15.950000000000006</c:v>
                </c:pt>
                <c:pt idx="19">
                  <c:v>5</c:v>
                </c:pt>
                <c:pt idx="20">
                  <c:v>6.1</c:v>
                </c:pt>
                <c:pt idx="21">
                  <c:v>3.8299999999999987</c:v>
                </c:pt>
                <c:pt idx="22">
                  <c:v>5.0599999999999996</c:v>
                </c:pt>
                <c:pt idx="23">
                  <c:v>3.2</c:v>
                </c:pt>
                <c:pt idx="24">
                  <c:v>2.42</c:v>
                </c:pt>
                <c:pt idx="25">
                  <c:v>7.6199999999999966</c:v>
                </c:pt>
                <c:pt idx="26">
                  <c:v>3.63</c:v>
                </c:pt>
                <c:pt idx="27">
                  <c:v>2.9499999999999997</c:v>
                </c:pt>
                <c:pt idx="28">
                  <c:v>2.73</c:v>
                </c:pt>
                <c:pt idx="29">
                  <c:v>4.3</c:v>
                </c:pt>
                <c:pt idx="30">
                  <c:v>3</c:v>
                </c:pt>
                <c:pt idx="31">
                  <c:v>8.4</c:v>
                </c:pt>
                <c:pt idx="32">
                  <c:v>2.6</c:v>
                </c:pt>
                <c:pt idx="33">
                  <c:v>3.74</c:v>
                </c:pt>
                <c:pt idx="34">
                  <c:v>1.6</c:v>
                </c:pt>
                <c:pt idx="35">
                  <c:v>3.4</c:v>
                </c:pt>
                <c:pt idx="36">
                  <c:v>2.8</c:v>
                </c:pt>
                <c:pt idx="37">
                  <c:v>3.7</c:v>
                </c:pt>
                <c:pt idx="38">
                  <c:v>0</c:v>
                </c:pt>
                <c:pt idx="39">
                  <c:v>2.8</c:v>
                </c:pt>
              </c:numCache>
            </c:numRef>
          </c:val>
        </c:ser>
        <c:axId val="211554304"/>
        <c:axId val="211555840"/>
      </c:barChart>
      <c:catAx>
        <c:axId val="211554304"/>
        <c:scaling>
          <c:orientation val="minMax"/>
        </c:scaling>
        <c:axPos val="l"/>
        <c:numFmt formatCode="General" sourceLinked="0"/>
        <c:tickLblPos val="nextTo"/>
        <c:txPr>
          <a:bodyPr/>
          <a:lstStyle/>
          <a:p>
            <a:pPr>
              <a:defRPr sz="700" baseline="0"/>
            </a:pPr>
            <a:endParaRPr lang="ru-RU"/>
          </a:p>
        </c:txPr>
        <c:crossAx val="211555840"/>
        <c:crosses val="autoZero"/>
        <c:auto val="1"/>
        <c:lblAlgn val="ctr"/>
        <c:lblOffset val="100"/>
      </c:catAx>
      <c:valAx>
        <c:axId val="211555840"/>
        <c:scaling>
          <c:orientation val="minMax"/>
        </c:scaling>
        <c:axPos val="b"/>
        <c:majorGridlines/>
        <c:numFmt formatCode="General" sourceLinked="1"/>
        <c:tickLblPos val="nextTo"/>
        <c:crossAx val="21155430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699"/>
          <c:y val="0.95563612426260158"/>
          <c:w val="0.47885611595848188"/>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14537-456F-4AFD-B336-B9E4858E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606</Words>
  <Characters>3459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abdiyeva_z</cp:lastModifiedBy>
  <cp:revision>5</cp:revision>
  <cp:lastPrinted>2015-05-19T09:00:00Z</cp:lastPrinted>
  <dcterms:created xsi:type="dcterms:W3CDTF">2016-09-16T10:58:00Z</dcterms:created>
  <dcterms:modified xsi:type="dcterms:W3CDTF">2016-09-16T11:23:00Z</dcterms:modified>
</cp:coreProperties>
</file>