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65DD" w:rsidRPr="001B7341" w:rsidRDefault="00405C66" w:rsidP="00257BA1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1B7341">
        <w:rPr>
          <w:sz w:val="24"/>
          <w:szCs w:val="24"/>
        </w:rPr>
        <w:t xml:space="preserve">Анализ работы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>местных исполнительных органов по доступности населения к информации о процессах принятия решений</w:t>
      </w:r>
      <w:r w:rsidR="00A365DD" w:rsidRPr="001B7341">
        <w:rPr>
          <w:sz w:val="24"/>
          <w:szCs w:val="24"/>
        </w:rPr>
        <w:t xml:space="preserve"> </w:t>
      </w:r>
      <w:r w:rsidR="00257BA1" w:rsidRPr="001B7341">
        <w:rPr>
          <w:sz w:val="24"/>
          <w:szCs w:val="24"/>
        </w:rPr>
        <w:br/>
      </w:r>
      <w:r w:rsidR="00A365DD" w:rsidRPr="001B7341">
        <w:rPr>
          <w:sz w:val="24"/>
          <w:szCs w:val="24"/>
        </w:rPr>
        <w:t xml:space="preserve">за </w:t>
      </w:r>
      <w:r w:rsidR="009307A3">
        <w:rPr>
          <w:sz w:val="24"/>
          <w:szCs w:val="24"/>
        </w:rPr>
        <w:t>январь</w:t>
      </w:r>
      <w:r w:rsidR="00A365DD" w:rsidRPr="001B7341">
        <w:rPr>
          <w:sz w:val="24"/>
          <w:szCs w:val="24"/>
        </w:rPr>
        <w:t xml:space="preserve"> 201</w:t>
      </w:r>
      <w:r w:rsidR="009307A3">
        <w:rPr>
          <w:sz w:val="24"/>
          <w:szCs w:val="24"/>
        </w:rPr>
        <w:t>8</w:t>
      </w:r>
      <w:r w:rsidR="00A365DD" w:rsidRPr="001B7341">
        <w:rPr>
          <w:sz w:val="24"/>
          <w:szCs w:val="24"/>
        </w:rPr>
        <w:t xml:space="preserve"> года.</w:t>
      </w:r>
    </w:p>
    <w:p w:rsidR="00484A33" w:rsidRPr="001B7341" w:rsidRDefault="00484A33" w:rsidP="00405C66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041A4D" w:rsidRPr="001B7341" w:rsidRDefault="00041A4D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1B7341">
        <w:rPr>
          <w:sz w:val="24"/>
          <w:szCs w:val="24"/>
        </w:rPr>
        <w:t xml:space="preserve">Министерство энергетики Республики Казахстан </w:t>
      </w:r>
      <w:r w:rsidR="00D12C0C" w:rsidRPr="001B7341">
        <w:rPr>
          <w:sz w:val="24"/>
          <w:szCs w:val="24"/>
        </w:rPr>
        <w:t>проведя</w:t>
      </w:r>
      <w:r w:rsidRPr="001B7341">
        <w:rPr>
          <w:sz w:val="24"/>
          <w:szCs w:val="24"/>
        </w:rPr>
        <w:t xml:space="preserve"> мониторинг доступности населения к информации о процессах принятия решений на </w:t>
      </w:r>
      <w:r w:rsidR="00EB2927" w:rsidRPr="001B7341">
        <w:rPr>
          <w:sz w:val="24"/>
          <w:szCs w:val="24"/>
        </w:rPr>
        <w:t xml:space="preserve">интернет-ресурсах </w:t>
      </w:r>
      <w:r w:rsidRPr="001B7341">
        <w:rPr>
          <w:sz w:val="24"/>
          <w:szCs w:val="24"/>
        </w:rPr>
        <w:t>государственных органов и учета мнения общественности отмечает следующее.</w:t>
      </w:r>
    </w:p>
    <w:p w:rsidR="00CD5C8B" w:rsidRPr="001B7341" w:rsidRDefault="009410A6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sz w:val="24"/>
          <w:szCs w:val="24"/>
        </w:rPr>
        <w:t xml:space="preserve">По итогам мониторинга официальных </w:t>
      </w:r>
      <w:r w:rsidR="00EB2927" w:rsidRPr="001B7341">
        <w:rPr>
          <w:sz w:val="24"/>
          <w:szCs w:val="24"/>
        </w:rPr>
        <w:t xml:space="preserve">интернет-ресурсов </w:t>
      </w:r>
      <w:r w:rsidRPr="001B7341">
        <w:rPr>
          <w:sz w:val="24"/>
          <w:szCs w:val="24"/>
        </w:rPr>
        <w:t xml:space="preserve">территориальных Управлений природных ресурсов и регулирования </w:t>
      </w:r>
      <w:r w:rsidR="000218A9" w:rsidRPr="001B7341">
        <w:rPr>
          <w:sz w:val="24"/>
          <w:szCs w:val="24"/>
        </w:rPr>
        <w:t>природопользования местных</w:t>
      </w:r>
      <w:r w:rsidR="00807D6E" w:rsidRPr="001B7341">
        <w:rPr>
          <w:sz w:val="24"/>
          <w:szCs w:val="24"/>
        </w:rPr>
        <w:t xml:space="preserve"> </w:t>
      </w:r>
      <w:r w:rsidR="00542C3C" w:rsidRPr="001B7341">
        <w:rPr>
          <w:sz w:val="24"/>
          <w:szCs w:val="24"/>
        </w:rPr>
        <w:t xml:space="preserve">исполнительных органов областей и </w:t>
      </w:r>
      <w:r w:rsidR="00807D6E" w:rsidRPr="001B7341">
        <w:rPr>
          <w:sz w:val="24"/>
          <w:szCs w:val="24"/>
        </w:rPr>
        <w:t xml:space="preserve">городов </w:t>
      </w:r>
      <w:r w:rsidR="00E800BB" w:rsidRPr="001B7341">
        <w:rPr>
          <w:sz w:val="24"/>
          <w:szCs w:val="24"/>
        </w:rPr>
        <w:t xml:space="preserve">республиканского значения </w:t>
      </w:r>
      <w:r w:rsidR="00807D6E" w:rsidRPr="001B7341">
        <w:rPr>
          <w:sz w:val="24"/>
          <w:szCs w:val="24"/>
        </w:rPr>
        <w:t>(далее – МИО</w:t>
      </w:r>
      <w:r w:rsidR="009D0722" w:rsidRPr="001B7341">
        <w:rPr>
          <w:sz w:val="24"/>
          <w:szCs w:val="24"/>
        </w:rPr>
        <w:t>)</w:t>
      </w:r>
      <w:r w:rsidR="00041A4D" w:rsidRPr="001B7341">
        <w:rPr>
          <w:sz w:val="24"/>
          <w:szCs w:val="24"/>
        </w:rPr>
        <w:t xml:space="preserve"> </w:t>
      </w:r>
      <w:r w:rsidR="004F0DA6" w:rsidRPr="001B7341">
        <w:rPr>
          <w:bCs/>
          <w:sz w:val="24"/>
          <w:szCs w:val="24"/>
        </w:rPr>
        <w:t>согласно «Правил проведения общественных слушаний»</w:t>
      </w:r>
      <w:r w:rsidR="00C0657E" w:rsidRPr="001B7341">
        <w:rPr>
          <w:bCs/>
          <w:sz w:val="24"/>
          <w:szCs w:val="24"/>
        </w:rPr>
        <w:t xml:space="preserve">, </w:t>
      </w:r>
      <w:r w:rsidR="00F03914">
        <w:rPr>
          <w:bCs/>
          <w:sz w:val="24"/>
          <w:szCs w:val="24"/>
        </w:rPr>
        <w:t>утвержденных приказом</w:t>
      </w:r>
      <w:r w:rsidR="00694DA4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М</w:t>
      </w:r>
      <w:r w:rsidR="00C0657E" w:rsidRPr="001B7341">
        <w:rPr>
          <w:bCs/>
          <w:sz w:val="24"/>
          <w:szCs w:val="24"/>
        </w:rPr>
        <w:t xml:space="preserve">инистра </w:t>
      </w:r>
      <w:r w:rsidR="00E800BB" w:rsidRPr="001B7341">
        <w:rPr>
          <w:bCs/>
          <w:sz w:val="24"/>
          <w:szCs w:val="24"/>
        </w:rPr>
        <w:t>ООС РК</w:t>
      </w:r>
      <w:r w:rsidR="00C0657E" w:rsidRPr="001B7341">
        <w:rPr>
          <w:bCs/>
          <w:sz w:val="24"/>
          <w:szCs w:val="24"/>
        </w:rPr>
        <w:t xml:space="preserve"> </w:t>
      </w:r>
      <w:r w:rsidR="00E800BB" w:rsidRPr="001B7341">
        <w:rPr>
          <w:bCs/>
          <w:sz w:val="24"/>
          <w:szCs w:val="24"/>
        </w:rPr>
        <w:t>№135-п от 7 мая 2007 года</w:t>
      </w:r>
      <w:r w:rsidR="004F0DA6" w:rsidRPr="001B7341">
        <w:rPr>
          <w:bCs/>
          <w:sz w:val="24"/>
          <w:szCs w:val="24"/>
        </w:rPr>
        <w:t xml:space="preserve"> (далее – Правила) </w:t>
      </w:r>
      <w:r w:rsidR="00041A4D" w:rsidRPr="001B7341">
        <w:rPr>
          <w:bCs/>
          <w:sz w:val="24"/>
          <w:szCs w:val="24"/>
        </w:rPr>
        <w:t>размещен</w:t>
      </w:r>
      <w:r w:rsidR="004F0DA6" w:rsidRPr="001B7341">
        <w:rPr>
          <w:bCs/>
          <w:sz w:val="24"/>
          <w:szCs w:val="24"/>
        </w:rPr>
        <w:t>о</w:t>
      </w:r>
      <w:r w:rsidR="00041A4D" w:rsidRPr="001B7341">
        <w:rPr>
          <w:bCs/>
          <w:sz w:val="24"/>
          <w:szCs w:val="24"/>
        </w:rPr>
        <w:t xml:space="preserve"> </w:t>
      </w:r>
      <w:r w:rsidR="009307A3">
        <w:rPr>
          <w:b/>
          <w:bCs/>
          <w:sz w:val="24"/>
          <w:szCs w:val="24"/>
        </w:rPr>
        <w:t>142</w:t>
      </w:r>
      <w:r w:rsidR="00041A4D" w:rsidRPr="001B7341">
        <w:rPr>
          <w:bCs/>
          <w:sz w:val="24"/>
          <w:szCs w:val="24"/>
        </w:rPr>
        <w:t xml:space="preserve"> –</w:t>
      </w:r>
      <w:r w:rsidR="00041A4D" w:rsidRPr="001B7341">
        <w:rPr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объявлений,</w:t>
      </w:r>
      <w:r w:rsidR="006C5CE3" w:rsidRPr="001B7341">
        <w:rPr>
          <w:bCs/>
          <w:sz w:val="24"/>
          <w:szCs w:val="24"/>
        </w:rPr>
        <w:t xml:space="preserve"> </w:t>
      </w:r>
      <w:r w:rsidR="009307A3">
        <w:rPr>
          <w:b/>
          <w:bCs/>
          <w:color w:val="000000" w:themeColor="text1"/>
          <w:sz w:val="24"/>
          <w:szCs w:val="24"/>
        </w:rPr>
        <w:t>94</w:t>
      </w:r>
      <w:r w:rsidR="00113CD1" w:rsidRPr="001B7341">
        <w:rPr>
          <w:b/>
          <w:bCs/>
          <w:color w:val="000000" w:themeColor="text1"/>
          <w:sz w:val="24"/>
          <w:szCs w:val="24"/>
        </w:rPr>
        <w:t xml:space="preserve"> </w:t>
      </w:r>
      <w:r w:rsidR="00041A4D" w:rsidRPr="001B7341">
        <w:rPr>
          <w:bCs/>
          <w:color w:val="000000" w:themeColor="text1"/>
          <w:sz w:val="24"/>
          <w:szCs w:val="24"/>
        </w:rPr>
        <w:t xml:space="preserve">– </w:t>
      </w:r>
      <w:r w:rsidR="00041A4D" w:rsidRPr="001B7341">
        <w:rPr>
          <w:bCs/>
          <w:sz w:val="24"/>
          <w:szCs w:val="24"/>
        </w:rPr>
        <w:t>протокол</w:t>
      </w:r>
      <w:r w:rsidR="003E5857" w:rsidRPr="001B7341">
        <w:rPr>
          <w:bCs/>
          <w:sz w:val="24"/>
          <w:szCs w:val="24"/>
        </w:rPr>
        <w:t>ов</w:t>
      </w:r>
      <w:r w:rsidR="00E800BB" w:rsidRPr="001B7341">
        <w:rPr>
          <w:bCs/>
          <w:sz w:val="24"/>
          <w:szCs w:val="24"/>
        </w:rPr>
        <w:t xml:space="preserve">. </w:t>
      </w:r>
    </w:p>
    <w:p w:rsidR="00041A4D" w:rsidRPr="001B7341" w:rsidRDefault="00E800BB" w:rsidP="00D12C0C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1B7341">
        <w:rPr>
          <w:bCs/>
          <w:sz w:val="24"/>
          <w:szCs w:val="24"/>
        </w:rPr>
        <w:t>В</w:t>
      </w:r>
      <w:r w:rsidR="00041A4D" w:rsidRPr="001B7341">
        <w:rPr>
          <w:bCs/>
          <w:sz w:val="24"/>
          <w:szCs w:val="24"/>
        </w:rPr>
        <w:t xml:space="preserve">ыявлено </w:t>
      </w:r>
      <w:r w:rsidR="009307A3">
        <w:rPr>
          <w:b/>
          <w:bCs/>
          <w:sz w:val="24"/>
          <w:szCs w:val="24"/>
        </w:rPr>
        <w:t>53</w:t>
      </w:r>
      <w:r w:rsidR="00E3668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>нарушений</w:t>
      </w:r>
      <w:r w:rsidRPr="001B7341">
        <w:rPr>
          <w:b/>
          <w:bCs/>
          <w:sz w:val="24"/>
          <w:szCs w:val="24"/>
        </w:rPr>
        <w:t>,</w:t>
      </w:r>
      <w:r w:rsidR="00EA04C6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из них </w:t>
      </w:r>
      <w:r w:rsidR="009307A3">
        <w:rPr>
          <w:b/>
          <w:bCs/>
          <w:sz w:val="24"/>
          <w:szCs w:val="24"/>
        </w:rPr>
        <w:t>26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объявлениям и </w:t>
      </w:r>
      <w:r w:rsidR="009307A3">
        <w:rPr>
          <w:b/>
          <w:bCs/>
          <w:sz w:val="24"/>
          <w:szCs w:val="24"/>
        </w:rPr>
        <w:t>27</w:t>
      </w:r>
      <w:r w:rsidR="00542C3C" w:rsidRPr="001B7341">
        <w:rPr>
          <w:b/>
          <w:bCs/>
          <w:sz w:val="24"/>
          <w:szCs w:val="24"/>
        </w:rPr>
        <w:t xml:space="preserve"> </w:t>
      </w:r>
      <w:r w:rsidR="00041A4D" w:rsidRPr="001B7341">
        <w:rPr>
          <w:bCs/>
          <w:sz w:val="24"/>
          <w:szCs w:val="24"/>
        </w:rPr>
        <w:t xml:space="preserve">по </w:t>
      </w:r>
      <w:r w:rsidR="00542C3C" w:rsidRPr="001B7341">
        <w:rPr>
          <w:bCs/>
          <w:sz w:val="24"/>
          <w:szCs w:val="24"/>
        </w:rPr>
        <w:t>протоколам.</w:t>
      </w:r>
      <w:r w:rsidR="00041A4D" w:rsidRPr="001B7341">
        <w:rPr>
          <w:bCs/>
          <w:sz w:val="24"/>
          <w:szCs w:val="24"/>
        </w:rPr>
        <w:t xml:space="preserve">  </w:t>
      </w:r>
    </w:p>
    <w:p w:rsidR="00113CD1" w:rsidRPr="001B7341" w:rsidRDefault="00113CD1" w:rsidP="00113CD1">
      <w:pPr>
        <w:tabs>
          <w:tab w:val="left" w:pos="5387"/>
        </w:tabs>
        <w:ind w:firstLine="708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tbl>
      <w:tblPr>
        <w:tblStyle w:val="a3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1560"/>
        <w:gridCol w:w="1559"/>
        <w:gridCol w:w="1701"/>
        <w:gridCol w:w="1560"/>
        <w:gridCol w:w="1417"/>
        <w:gridCol w:w="1275"/>
      </w:tblGrid>
      <w:tr w:rsidR="00113CD1" w:rsidRPr="001B7341" w:rsidTr="00113CD1">
        <w:trPr>
          <w:trHeight w:val="300"/>
        </w:trPr>
        <w:tc>
          <w:tcPr>
            <w:tcW w:w="567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 xml:space="preserve">№ </w:t>
            </w:r>
          </w:p>
          <w:p w:rsidR="00113CD1" w:rsidRPr="001B7341" w:rsidRDefault="00113CD1" w:rsidP="002327B5">
            <w:pPr>
              <w:ind w:left="-142" w:right="-532" w:firstLine="62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№п/п</w:t>
            </w:r>
          </w:p>
        </w:tc>
        <w:tc>
          <w:tcPr>
            <w:tcW w:w="1560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МИО</w:t>
            </w:r>
          </w:p>
        </w:tc>
        <w:tc>
          <w:tcPr>
            <w:tcW w:w="3260" w:type="dxa"/>
            <w:gridSpan w:val="2"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Размещение</w:t>
            </w:r>
          </w:p>
        </w:tc>
        <w:tc>
          <w:tcPr>
            <w:tcW w:w="4252" w:type="dxa"/>
            <w:gridSpan w:val="3"/>
            <w:noWrap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Нарушения</w:t>
            </w:r>
          </w:p>
        </w:tc>
      </w:tr>
      <w:tr w:rsidR="00113CD1" w:rsidRPr="001B7341" w:rsidTr="00113CD1">
        <w:trPr>
          <w:trHeight w:val="208"/>
        </w:trPr>
        <w:tc>
          <w:tcPr>
            <w:tcW w:w="567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  <w:hideMark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1701" w:type="dxa"/>
            <w:vMerge w:val="restart"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  <w:tc>
          <w:tcPr>
            <w:tcW w:w="1560" w:type="dxa"/>
            <w:vMerge w:val="restart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Объявления</w:t>
            </w:r>
          </w:p>
        </w:tc>
        <w:tc>
          <w:tcPr>
            <w:tcW w:w="2692" w:type="dxa"/>
            <w:gridSpan w:val="2"/>
            <w:noWrap/>
            <w:vAlign w:val="center"/>
            <w:hideMark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Протокола</w:t>
            </w:r>
          </w:p>
        </w:tc>
      </w:tr>
      <w:tr w:rsidR="00113CD1" w:rsidRPr="001B7341" w:rsidTr="00113CD1">
        <w:trPr>
          <w:trHeight w:val="94"/>
        </w:trPr>
        <w:tc>
          <w:tcPr>
            <w:tcW w:w="567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vAlign w:val="center"/>
          </w:tcPr>
          <w:p w:rsidR="00113CD1" w:rsidRPr="001B7341" w:rsidRDefault="00113CD1" w:rsidP="002327B5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560" w:type="dxa"/>
            <w:vMerge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417" w:type="dxa"/>
            <w:noWrap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замечания</w:t>
            </w:r>
          </w:p>
        </w:tc>
        <w:tc>
          <w:tcPr>
            <w:tcW w:w="1275" w:type="dxa"/>
            <w:vAlign w:val="center"/>
          </w:tcPr>
          <w:p w:rsidR="00113CD1" w:rsidRPr="001B7341" w:rsidRDefault="00113CD1" w:rsidP="002327B5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отсутствует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Астана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15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Акмолинская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18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Алматинская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Атырауская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right="-249" w:hanging="392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9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Жамбылская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Костанайская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12</w:t>
            </w:r>
          </w:p>
        </w:tc>
        <w:tc>
          <w:tcPr>
            <w:tcW w:w="1560" w:type="dxa"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Кызылординская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1560" w:type="dxa"/>
            <w:noWrap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Мангистауская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17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560" w:type="dxa"/>
            <w:noWrap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19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</w:tr>
      <w:tr w:rsidR="009307A3" w:rsidRPr="001B7341" w:rsidTr="00113CD1">
        <w:trPr>
          <w:trHeight w:val="315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560" w:type="dxa"/>
            <w:noWrap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9307A3" w:rsidRPr="001B7341" w:rsidTr="00113CD1">
        <w:trPr>
          <w:trHeight w:val="152"/>
        </w:trPr>
        <w:tc>
          <w:tcPr>
            <w:tcW w:w="567" w:type="dxa"/>
            <w:vAlign w:val="center"/>
            <w:hideMark/>
          </w:tcPr>
          <w:p w:rsidR="009307A3" w:rsidRPr="001B7341" w:rsidRDefault="009307A3" w:rsidP="009307A3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560" w:type="dxa"/>
            <w:noWrap/>
            <w:vAlign w:val="center"/>
            <w:hideMark/>
          </w:tcPr>
          <w:p w:rsidR="009307A3" w:rsidRPr="001B7341" w:rsidRDefault="009307A3" w:rsidP="009307A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ЮКО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1701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417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  <w:r w:rsidRPr="005643F9"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  <w:t>1</w:t>
            </w:r>
          </w:p>
        </w:tc>
      </w:tr>
      <w:tr w:rsidR="009307A3" w:rsidRPr="001B7341" w:rsidTr="00113CD1">
        <w:trPr>
          <w:trHeight w:val="330"/>
        </w:trPr>
        <w:tc>
          <w:tcPr>
            <w:tcW w:w="2127" w:type="dxa"/>
            <w:gridSpan w:val="2"/>
            <w:noWrap/>
            <w:vAlign w:val="center"/>
            <w:hideMark/>
          </w:tcPr>
          <w:p w:rsidR="009307A3" w:rsidRPr="001B7341" w:rsidRDefault="009307A3" w:rsidP="009307A3">
            <w:pPr>
              <w:ind w:firstLine="56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1B7341">
              <w:rPr>
                <w:rFonts w:ascii="Times New Roman" w:hAnsi="Times New Roman" w:cs="Times New Roman"/>
                <w:sz w:val="16"/>
                <w:szCs w:val="16"/>
              </w:rPr>
              <w:t>Итого за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январь</w:t>
            </w:r>
          </w:p>
        </w:tc>
        <w:tc>
          <w:tcPr>
            <w:tcW w:w="1559" w:type="dxa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142</w:t>
            </w:r>
          </w:p>
        </w:tc>
        <w:tc>
          <w:tcPr>
            <w:tcW w:w="1701" w:type="dxa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94</w:t>
            </w:r>
          </w:p>
        </w:tc>
        <w:tc>
          <w:tcPr>
            <w:tcW w:w="1560" w:type="dxa"/>
            <w:noWrap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26</w:t>
            </w:r>
          </w:p>
        </w:tc>
        <w:tc>
          <w:tcPr>
            <w:tcW w:w="2692" w:type="dxa"/>
            <w:gridSpan w:val="2"/>
            <w:vAlign w:val="center"/>
          </w:tcPr>
          <w:p w:rsidR="009307A3" w:rsidRPr="005643F9" w:rsidRDefault="009307A3" w:rsidP="009307A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 w:eastAsia="ru-RU"/>
              </w:rPr>
              <w:t>27</w:t>
            </w:r>
          </w:p>
        </w:tc>
      </w:tr>
    </w:tbl>
    <w:p w:rsidR="00041A4D" w:rsidRPr="001B7341" w:rsidRDefault="00041A4D" w:rsidP="00041A4D">
      <w:pPr>
        <w:ind w:firstLine="567"/>
        <w:rPr>
          <w:rFonts w:ascii="Times New Roman" w:hAnsi="Times New Roman"/>
          <w:bCs/>
          <w:sz w:val="12"/>
          <w:szCs w:val="12"/>
        </w:rPr>
      </w:pPr>
    </w:p>
    <w:p w:rsidR="00BF25A7" w:rsidRPr="001B7341" w:rsidRDefault="00BF25A7" w:rsidP="00041A4D">
      <w:pPr>
        <w:ind w:firstLine="567"/>
        <w:jc w:val="center"/>
      </w:pPr>
    </w:p>
    <w:p w:rsidR="00041A4D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9410A6" w:rsidRPr="00B7772A">
        <w:rPr>
          <w:rFonts w:ascii="Times New Roman" w:hAnsi="Times New Roman" w:cs="Times New Roman"/>
          <w:sz w:val="24"/>
          <w:szCs w:val="24"/>
        </w:rPr>
        <w:t>аблюдаются н</w:t>
      </w:r>
      <w:r w:rsidR="00041A4D" w:rsidRPr="00B7772A">
        <w:rPr>
          <w:rFonts w:ascii="Times New Roman" w:hAnsi="Times New Roman" w:cs="Times New Roman"/>
          <w:sz w:val="24"/>
          <w:szCs w:val="24"/>
        </w:rPr>
        <w:t xml:space="preserve">арушения требований </w:t>
      </w:r>
      <w:r w:rsidR="009410A6" w:rsidRPr="00B7772A">
        <w:rPr>
          <w:rFonts w:ascii="Times New Roman" w:hAnsi="Times New Roman" w:cs="Times New Roman"/>
          <w:sz w:val="24"/>
          <w:szCs w:val="24"/>
        </w:rPr>
        <w:t xml:space="preserve">пунктов </w:t>
      </w:r>
      <w:r w:rsidR="00405253" w:rsidRPr="00B7772A">
        <w:rPr>
          <w:rFonts w:ascii="Times New Roman" w:hAnsi="Times New Roman" w:cs="Times New Roman"/>
          <w:sz w:val="24"/>
          <w:szCs w:val="24"/>
        </w:rPr>
        <w:t>10, 11</w:t>
      </w:r>
      <w:r w:rsidR="009410A6" w:rsidRPr="00B7772A">
        <w:rPr>
          <w:rFonts w:ascii="Times New Roman" w:hAnsi="Times New Roman" w:cs="Times New Roman"/>
          <w:sz w:val="24"/>
          <w:szCs w:val="24"/>
        </w:rPr>
        <w:t xml:space="preserve"> и 12 </w:t>
      </w:r>
      <w:r w:rsidR="00041A4D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845B8" w:rsidRPr="00B7772A">
        <w:rPr>
          <w:rFonts w:ascii="Times New Roman" w:hAnsi="Times New Roman" w:cs="Times New Roman"/>
          <w:sz w:val="24"/>
          <w:szCs w:val="24"/>
        </w:rPr>
        <w:t xml:space="preserve"> по размещению информации о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проведении </w:t>
      </w:r>
      <w:r w:rsidR="009410A6" w:rsidRPr="00B7772A">
        <w:rPr>
          <w:rFonts w:ascii="Times New Roman" w:hAnsi="Times New Roman" w:cs="Times New Roman"/>
          <w:sz w:val="24"/>
          <w:szCs w:val="24"/>
        </w:rPr>
        <w:t>общественных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 слушаний</w:t>
      </w:r>
      <w:r w:rsidR="00507D8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C834E9">
        <w:rPr>
          <w:rFonts w:ascii="Times New Roman" w:hAnsi="Times New Roman" w:cs="Times New Roman"/>
          <w:sz w:val="24"/>
          <w:szCs w:val="24"/>
        </w:rPr>
        <w:t>в следующих МИО:</w:t>
      </w:r>
      <w:bookmarkStart w:id="0" w:name="_GoBack"/>
      <w:bookmarkEnd w:id="0"/>
      <w:r w:rsidR="00375450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0771B2" w:rsidRPr="00B7772A">
        <w:rPr>
          <w:rFonts w:ascii="Times New Roman" w:hAnsi="Times New Roman" w:cs="Times New Roman"/>
          <w:sz w:val="24"/>
          <w:szCs w:val="24"/>
        </w:rPr>
        <w:t>г. Алматы (</w:t>
      </w:r>
      <w:r w:rsidR="00A87FD7" w:rsidRPr="00B7772A">
        <w:rPr>
          <w:rFonts w:ascii="Times New Roman" w:hAnsi="Times New Roman" w:cs="Times New Roman"/>
          <w:sz w:val="24"/>
          <w:szCs w:val="24"/>
        </w:rPr>
        <w:t>6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), </w:t>
      </w:r>
      <w:r w:rsidR="00F6776E" w:rsidRPr="00B7772A">
        <w:rPr>
          <w:rFonts w:ascii="Times New Roman" w:hAnsi="Times New Roman" w:cs="Times New Roman"/>
          <w:sz w:val="24"/>
          <w:szCs w:val="24"/>
        </w:rPr>
        <w:t>Атырауская область (1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), </w:t>
      </w:r>
      <w:r w:rsidR="00A87FD7" w:rsidRPr="00B7772A">
        <w:rPr>
          <w:rFonts w:ascii="Times New Roman" w:hAnsi="Times New Roman" w:cs="Times New Roman"/>
          <w:sz w:val="24"/>
          <w:szCs w:val="24"/>
        </w:rPr>
        <w:t xml:space="preserve">Западно-Казахстанская область (1), </w:t>
      </w:r>
      <w:r w:rsidR="00F6776E" w:rsidRPr="00B7772A">
        <w:rPr>
          <w:rFonts w:ascii="Times New Roman" w:hAnsi="Times New Roman" w:cs="Times New Roman"/>
          <w:sz w:val="24"/>
          <w:szCs w:val="24"/>
        </w:rPr>
        <w:t xml:space="preserve">Северо-Казахстанская </w:t>
      </w:r>
      <w:r w:rsidR="008F4DE2" w:rsidRPr="00B7772A">
        <w:rPr>
          <w:rFonts w:ascii="Times New Roman" w:hAnsi="Times New Roman" w:cs="Times New Roman"/>
          <w:sz w:val="24"/>
          <w:szCs w:val="24"/>
        </w:rPr>
        <w:t>область</w:t>
      </w:r>
      <w:r w:rsidR="000771B2" w:rsidRPr="00B7772A">
        <w:rPr>
          <w:rFonts w:ascii="Times New Roman" w:hAnsi="Times New Roman" w:cs="Times New Roman"/>
          <w:sz w:val="24"/>
          <w:szCs w:val="24"/>
        </w:rPr>
        <w:t xml:space="preserve"> (1).</w:t>
      </w:r>
    </w:p>
    <w:p w:rsidR="00153330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Имеются случаи, когда в размещаемых на интернет-ресурсах МИО </w:t>
      </w:r>
      <w:r w:rsidR="004115CC" w:rsidRPr="00B7772A">
        <w:rPr>
          <w:rFonts w:ascii="Times New Roman" w:hAnsi="Times New Roman" w:cs="Times New Roman"/>
          <w:sz w:val="24"/>
          <w:szCs w:val="24"/>
        </w:rPr>
        <w:t>объявлениях о проведении общественных слушаний в форме</w:t>
      </w:r>
      <w:r w:rsidR="00D71255" w:rsidRPr="00B7772A">
        <w:rPr>
          <w:sz w:val="24"/>
          <w:szCs w:val="24"/>
        </w:rPr>
        <w:t xml:space="preserve"> </w:t>
      </w:r>
      <w:r w:rsidR="002E085F" w:rsidRPr="00B7772A">
        <w:rPr>
          <w:rFonts w:ascii="Times New Roman" w:hAnsi="Times New Roman" w:cs="Times New Roman"/>
          <w:sz w:val="24"/>
          <w:szCs w:val="24"/>
        </w:rPr>
        <w:t>опроса,</w:t>
      </w:r>
      <w:r w:rsidR="009A07A8" w:rsidRPr="00B7772A">
        <w:rPr>
          <w:rFonts w:ascii="Times New Roman" w:hAnsi="Times New Roman" w:cs="Times New Roman"/>
          <w:sz w:val="24"/>
          <w:szCs w:val="24"/>
        </w:rPr>
        <w:t xml:space="preserve"> не указываются сроки проведения </w:t>
      </w:r>
      <w:r w:rsidR="00787868" w:rsidRPr="00B7772A">
        <w:rPr>
          <w:rFonts w:ascii="Times New Roman" w:hAnsi="Times New Roman" w:cs="Times New Roman"/>
          <w:sz w:val="24"/>
          <w:szCs w:val="24"/>
        </w:rPr>
        <w:t>опросов</w:t>
      </w:r>
      <w:r w:rsidR="00D71255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B7772A">
        <w:rPr>
          <w:rFonts w:ascii="Times New Roman" w:hAnsi="Times New Roman" w:cs="Times New Roman"/>
          <w:sz w:val="24"/>
          <w:szCs w:val="24"/>
        </w:rPr>
        <w:t xml:space="preserve">- </w:t>
      </w:r>
      <w:r w:rsidR="00782977" w:rsidRPr="00B7772A">
        <w:rPr>
          <w:rFonts w:ascii="Times New Roman" w:hAnsi="Times New Roman" w:cs="Times New Roman"/>
          <w:sz w:val="24"/>
          <w:szCs w:val="24"/>
        </w:rPr>
        <w:t>Актюбинская область (1</w:t>
      </w:r>
      <w:r w:rsidR="00A87FD7" w:rsidRPr="00B7772A">
        <w:rPr>
          <w:rFonts w:ascii="Times New Roman" w:hAnsi="Times New Roman" w:cs="Times New Roman"/>
          <w:sz w:val="24"/>
          <w:szCs w:val="24"/>
        </w:rPr>
        <w:t>0</w:t>
      </w:r>
      <w:r w:rsidR="00153330" w:rsidRPr="00B7772A">
        <w:rPr>
          <w:rFonts w:ascii="Times New Roman" w:hAnsi="Times New Roman" w:cs="Times New Roman"/>
          <w:sz w:val="24"/>
          <w:szCs w:val="24"/>
        </w:rPr>
        <w:t>),</w:t>
      </w:r>
      <w:r w:rsidR="00A87FD7" w:rsidRPr="00B7772A">
        <w:rPr>
          <w:rFonts w:ascii="Times New Roman" w:hAnsi="Times New Roman" w:cs="Times New Roman"/>
          <w:sz w:val="24"/>
          <w:szCs w:val="24"/>
        </w:rPr>
        <w:t xml:space="preserve"> Карагандинская область (2), Западно-Казахстанская область (1), Кызылординская </w:t>
      </w:r>
      <w:r w:rsidR="00782977" w:rsidRPr="00B7772A">
        <w:rPr>
          <w:rFonts w:ascii="Times New Roman" w:hAnsi="Times New Roman" w:cs="Times New Roman"/>
          <w:sz w:val="24"/>
          <w:szCs w:val="24"/>
        </w:rPr>
        <w:t xml:space="preserve">область (1), </w:t>
      </w:r>
      <w:r w:rsidR="00A87FD7" w:rsidRPr="00B7772A">
        <w:rPr>
          <w:rFonts w:ascii="Times New Roman" w:hAnsi="Times New Roman" w:cs="Times New Roman"/>
          <w:sz w:val="24"/>
          <w:szCs w:val="24"/>
        </w:rPr>
        <w:t xml:space="preserve">Мангистауская </w:t>
      </w:r>
      <w:r w:rsidR="002C1ABC" w:rsidRPr="00B7772A">
        <w:rPr>
          <w:rFonts w:ascii="Times New Roman" w:hAnsi="Times New Roman" w:cs="Times New Roman"/>
          <w:sz w:val="24"/>
          <w:szCs w:val="24"/>
        </w:rPr>
        <w:t>область (</w:t>
      </w:r>
      <w:r w:rsidR="00A87FD7" w:rsidRPr="00B7772A">
        <w:rPr>
          <w:rFonts w:ascii="Times New Roman" w:hAnsi="Times New Roman" w:cs="Times New Roman"/>
          <w:sz w:val="24"/>
          <w:szCs w:val="24"/>
        </w:rPr>
        <w:t>1)</w:t>
      </w:r>
      <w:r w:rsidR="000771B2" w:rsidRPr="00B7772A">
        <w:rPr>
          <w:rFonts w:ascii="Times New Roman" w:hAnsi="Times New Roman" w:cs="Times New Roman"/>
          <w:sz w:val="24"/>
          <w:szCs w:val="24"/>
        </w:rPr>
        <w:t>.</w:t>
      </w:r>
    </w:p>
    <w:p w:rsidR="00041A4D" w:rsidRPr="00B7772A" w:rsidRDefault="00041A4D" w:rsidP="00D04245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В большинстве объявлений указывается электронный адрес и контакты, где можно ознакомиться с материалами общественного слушания, что можно отнести ко второй, не основной части требований </w:t>
      </w:r>
      <w:r w:rsidR="002327B5" w:rsidRPr="00B7772A">
        <w:rPr>
          <w:rFonts w:ascii="Times New Roman" w:hAnsi="Times New Roman" w:cs="Times New Roman"/>
          <w:sz w:val="24"/>
          <w:szCs w:val="24"/>
        </w:rPr>
        <w:t>12</w:t>
      </w:r>
      <w:r w:rsidRPr="00B7772A">
        <w:rPr>
          <w:rFonts w:ascii="Times New Roman" w:hAnsi="Times New Roman" w:cs="Times New Roman"/>
          <w:sz w:val="24"/>
          <w:szCs w:val="24"/>
        </w:rPr>
        <w:t xml:space="preserve"> пункта Правил: «..., а также используя иные способы информирования...». Тогда как основным требованием является: «...обеспечивают открытый доступ к экологической информации, относящейся к процедуре оценки воздействия на окружающую среду намечаемой хозяйственной и иной деятельности и процессу принятия решений по этой деятельности через интернет-ресурс...».</w:t>
      </w:r>
    </w:p>
    <w:p w:rsidR="003C0688" w:rsidRPr="00B7772A" w:rsidRDefault="00D41875" w:rsidP="006C5CE3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>Н</w:t>
      </w:r>
      <w:r w:rsidR="00C05557" w:rsidRPr="00B7772A">
        <w:rPr>
          <w:rFonts w:ascii="Times New Roman" w:hAnsi="Times New Roman" w:cs="Times New Roman"/>
          <w:sz w:val="24"/>
          <w:szCs w:val="24"/>
        </w:rPr>
        <w:t>арушен</w:t>
      </w:r>
      <w:r w:rsidRPr="00B7772A">
        <w:rPr>
          <w:rFonts w:ascii="Times New Roman" w:hAnsi="Times New Roman" w:cs="Times New Roman"/>
          <w:sz w:val="24"/>
          <w:szCs w:val="24"/>
        </w:rPr>
        <w:t>ы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требовани</w:t>
      </w:r>
      <w:r w:rsidR="00375450" w:rsidRPr="00B7772A">
        <w:rPr>
          <w:rFonts w:ascii="Times New Roman" w:hAnsi="Times New Roman" w:cs="Times New Roman"/>
          <w:sz w:val="24"/>
          <w:szCs w:val="24"/>
        </w:rPr>
        <w:t>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B4485B" w:rsidRPr="00B7772A">
        <w:rPr>
          <w:rFonts w:ascii="Times New Roman" w:hAnsi="Times New Roman" w:cs="Times New Roman"/>
          <w:sz w:val="24"/>
          <w:szCs w:val="24"/>
        </w:rPr>
        <w:t xml:space="preserve">пункта 19 </w:t>
      </w:r>
      <w:r w:rsidR="00C05557" w:rsidRPr="00B7772A">
        <w:rPr>
          <w:rFonts w:ascii="Times New Roman" w:hAnsi="Times New Roman" w:cs="Times New Roman"/>
          <w:sz w:val="24"/>
          <w:szCs w:val="24"/>
        </w:rPr>
        <w:t>Правил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, </w:t>
      </w:r>
      <w:r w:rsidR="009D0722" w:rsidRPr="00B7772A">
        <w:rPr>
          <w:rFonts w:ascii="Times New Roman" w:hAnsi="Times New Roman" w:cs="Times New Roman"/>
          <w:sz w:val="24"/>
          <w:szCs w:val="24"/>
        </w:rPr>
        <w:t>касательно</w:t>
      </w:r>
      <w:r w:rsidR="00E97E09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размещения протоколов на </w:t>
      </w:r>
      <w:r w:rsidR="001B7341" w:rsidRPr="00B7772A">
        <w:rPr>
          <w:rFonts w:ascii="Times New Roman" w:hAnsi="Times New Roman" w:cs="Times New Roman"/>
          <w:sz w:val="24"/>
          <w:szCs w:val="24"/>
        </w:rPr>
        <w:t>и</w:t>
      </w:r>
      <w:r w:rsidR="003C0688" w:rsidRPr="00B7772A">
        <w:rPr>
          <w:rFonts w:ascii="Times New Roman" w:hAnsi="Times New Roman" w:cs="Times New Roman"/>
          <w:sz w:val="24"/>
          <w:szCs w:val="24"/>
        </w:rPr>
        <w:t>нтернет-ресурсе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 МИО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 xml:space="preserve">Алматинская область (3), г. Астана (2), г. Алматы (2),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lastRenderedPageBreak/>
        <w:t>Карагандинская область (2), Западно-Казахстанская область (1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Костанайская область (1</w:t>
      </w:r>
      <w:r w:rsidR="001B7341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Южно-Казахстанская область 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1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Северо</w:t>
      </w:r>
      <w:r w:rsidR="00782977" w:rsidRPr="00B7772A">
        <w:rPr>
          <w:rFonts w:ascii="Times New Roman" w:hAnsi="Times New Roman" w:cs="Times New Roman"/>
          <w:i/>
          <w:sz w:val="24"/>
          <w:szCs w:val="24"/>
        </w:rPr>
        <w:t>-Казахстанская область (1)</w:t>
      </w:r>
      <w:r w:rsidR="005C5278" w:rsidRPr="00B7772A">
        <w:rPr>
          <w:rFonts w:ascii="Times New Roman" w:hAnsi="Times New Roman" w:cs="Times New Roman"/>
          <w:i/>
          <w:sz w:val="24"/>
          <w:szCs w:val="24"/>
        </w:rPr>
        <w:t>)</w:t>
      </w:r>
      <w:r w:rsidR="005C5278" w:rsidRPr="00B7772A">
        <w:rPr>
          <w:rFonts w:ascii="Times New Roman" w:hAnsi="Times New Roman" w:cs="Times New Roman"/>
          <w:sz w:val="24"/>
          <w:szCs w:val="24"/>
        </w:rPr>
        <w:t xml:space="preserve">, также </w:t>
      </w:r>
      <w:r w:rsidR="003C0688" w:rsidRPr="00B7772A">
        <w:rPr>
          <w:rFonts w:ascii="Times New Roman" w:hAnsi="Times New Roman" w:cs="Times New Roman"/>
          <w:sz w:val="24"/>
          <w:szCs w:val="24"/>
        </w:rPr>
        <w:t xml:space="preserve">касательно </w:t>
      </w:r>
      <w:r w:rsidR="00542C3C" w:rsidRPr="00B7772A">
        <w:rPr>
          <w:rFonts w:ascii="Times New Roman" w:hAnsi="Times New Roman" w:cs="Times New Roman"/>
          <w:sz w:val="24"/>
          <w:szCs w:val="24"/>
        </w:rPr>
        <w:t xml:space="preserve">срока </w:t>
      </w:r>
      <w:r w:rsidR="00E97E09" w:rsidRPr="00B7772A">
        <w:rPr>
          <w:rFonts w:ascii="Times New Roman" w:hAnsi="Times New Roman" w:cs="Times New Roman"/>
          <w:sz w:val="24"/>
          <w:szCs w:val="24"/>
        </w:rPr>
        <w:t>размещения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197007" w:rsidRPr="00B7772A">
        <w:rPr>
          <w:rFonts w:ascii="Times New Roman" w:hAnsi="Times New Roman" w:cs="Times New Roman"/>
          <w:sz w:val="24"/>
          <w:szCs w:val="24"/>
        </w:rPr>
        <w:t>протоколов</w:t>
      </w:r>
      <w:r w:rsidR="00C05557" w:rsidRPr="00B7772A">
        <w:rPr>
          <w:rFonts w:ascii="Times New Roman" w:hAnsi="Times New Roman" w:cs="Times New Roman"/>
          <w:sz w:val="24"/>
          <w:szCs w:val="24"/>
        </w:rPr>
        <w:t xml:space="preserve"> </w:t>
      </w:r>
      <w:r w:rsidR="00375450" w:rsidRPr="00B7772A">
        <w:rPr>
          <w:rFonts w:ascii="Times New Roman" w:hAnsi="Times New Roman" w:cs="Times New Roman"/>
          <w:i/>
          <w:sz w:val="24"/>
          <w:szCs w:val="24"/>
        </w:rPr>
        <w:t>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 xml:space="preserve">г. Астана (4), г. Алматы (1), Акмолинская 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>область (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1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7B7C82" w:rsidRPr="00B7772A">
        <w:rPr>
          <w:rFonts w:ascii="Times New Roman" w:hAnsi="Times New Roman" w:cs="Times New Roman"/>
          <w:i/>
          <w:sz w:val="24"/>
          <w:szCs w:val="24"/>
        </w:rPr>
        <w:t>Западно</w:t>
      </w:r>
      <w:r w:rsidR="00E73D0F" w:rsidRPr="00B7772A">
        <w:rPr>
          <w:rFonts w:ascii="Times New Roman" w:hAnsi="Times New Roman" w:cs="Times New Roman"/>
          <w:i/>
          <w:sz w:val="24"/>
          <w:szCs w:val="24"/>
        </w:rPr>
        <w:t>-Казахстанская область (1)</w:t>
      </w:r>
      <w:r w:rsidR="001B7341" w:rsidRPr="00B7772A">
        <w:rPr>
          <w:rFonts w:ascii="Times New Roman" w:hAnsi="Times New Roman" w:cs="Times New Roman"/>
          <w:i/>
          <w:sz w:val="24"/>
          <w:szCs w:val="24"/>
        </w:rPr>
        <w:t>)</w:t>
      </w:r>
      <w:r w:rsidR="005C5278" w:rsidRPr="00B7772A">
        <w:rPr>
          <w:rFonts w:ascii="Times New Roman" w:hAnsi="Times New Roman" w:cs="Times New Roman"/>
          <w:sz w:val="24"/>
          <w:szCs w:val="24"/>
        </w:rPr>
        <w:t>.</w:t>
      </w:r>
    </w:p>
    <w:p w:rsidR="00B7772A" w:rsidRPr="00B7772A" w:rsidRDefault="00B7772A" w:rsidP="00B7772A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B7772A">
        <w:rPr>
          <w:rFonts w:ascii="Times New Roman" w:hAnsi="Times New Roman" w:cs="Times New Roman"/>
          <w:sz w:val="24"/>
          <w:szCs w:val="24"/>
        </w:rPr>
        <w:t xml:space="preserve">На некоторых интернет-ресурсах МИО не указывается дата размещения объявления или протокола </w:t>
      </w:r>
      <w:r w:rsidRPr="00B7772A">
        <w:rPr>
          <w:rFonts w:ascii="Times New Roman" w:hAnsi="Times New Roman" w:cs="Times New Roman"/>
          <w:i/>
          <w:sz w:val="24"/>
          <w:szCs w:val="24"/>
        </w:rPr>
        <w:t>(Карагандинская область, Актюбинская область)</w:t>
      </w:r>
      <w:r w:rsidRPr="00B7772A">
        <w:rPr>
          <w:rFonts w:ascii="Times New Roman" w:hAnsi="Times New Roman" w:cs="Times New Roman"/>
          <w:sz w:val="24"/>
          <w:szCs w:val="24"/>
        </w:rPr>
        <w:t>.</w:t>
      </w:r>
    </w:p>
    <w:p w:rsidR="00AF3D44" w:rsidRPr="001B7341" w:rsidRDefault="00B4485B" w:rsidP="00867809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B7772A">
        <w:rPr>
          <w:rFonts w:ascii="Times New Roman" w:hAnsi="Times New Roman" w:cs="Times New Roman"/>
          <w:sz w:val="24"/>
          <w:szCs w:val="24"/>
        </w:rPr>
        <w:t>требований</w:t>
      </w:r>
      <w:r w:rsidRPr="00B7772A">
        <w:rPr>
          <w:rFonts w:ascii="Times New Roman" w:eastAsia="Consolas" w:hAnsi="Times New Roman" w:cs="Times New Roman"/>
          <w:sz w:val="24"/>
          <w:szCs w:val="24"/>
        </w:rPr>
        <w:t xml:space="preserve"> Правил, п</w:t>
      </w:r>
      <w:r w:rsidR="00AF3D44" w:rsidRPr="00B7772A">
        <w:rPr>
          <w:rFonts w:ascii="Times New Roman" w:eastAsia="Consolas" w:hAnsi="Times New Roman" w:cs="Times New Roman"/>
          <w:sz w:val="24"/>
          <w:szCs w:val="24"/>
        </w:rPr>
        <w:t>ри размещении информации по общественным слушаниям.</w:t>
      </w:r>
      <w:r w:rsidR="005B4CA4"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sectPr w:rsidR="00AF3D44" w:rsidRPr="001B7341" w:rsidSect="00B4485B">
      <w:pgSz w:w="11906" w:h="16838"/>
      <w:pgMar w:top="709" w:right="850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F3F90" w:rsidRDefault="008F3F90" w:rsidP="0009767F">
      <w:r>
        <w:separator/>
      </w:r>
    </w:p>
  </w:endnote>
  <w:endnote w:type="continuationSeparator" w:id="0">
    <w:p w:rsidR="008F3F90" w:rsidRDefault="008F3F90" w:rsidP="000976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F3F90" w:rsidRDefault="008F3F90" w:rsidP="0009767F">
      <w:r>
        <w:separator/>
      </w:r>
    </w:p>
  </w:footnote>
  <w:footnote w:type="continuationSeparator" w:id="0">
    <w:p w:rsidR="008F3F90" w:rsidRDefault="008F3F90" w:rsidP="0009767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867"/>
    <w:rsid w:val="0000085F"/>
    <w:rsid w:val="00011B6E"/>
    <w:rsid w:val="00016EB6"/>
    <w:rsid w:val="000218A9"/>
    <w:rsid w:val="00032463"/>
    <w:rsid w:val="0003298C"/>
    <w:rsid w:val="00034BF0"/>
    <w:rsid w:val="00041A4D"/>
    <w:rsid w:val="000553B6"/>
    <w:rsid w:val="00060219"/>
    <w:rsid w:val="00061CD2"/>
    <w:rsid w:val="00064B4A"/>
    <w:rsid w:val="000664BB"/>
    <w:rsid w:val="000771B2"/>
    <w:rsid w:val="00090631"/>
    <w:rsid w:val="000916FB"/>
    <w:rsid w:val="0009767F"/>
    <w:rsid w:val="000A659E"/>
    <w:rsid w:val="000B2D04"/>
    <w:rsid w:val="000B3DE4"/>
    <w:rsid w:val="000C78E4"/>
    <w:rsid w:val="000D5AE7"/>
    <w:rsid w:val="000E2022"/>
    <w:rsid w:val="000E3C43"/>
    <w:rsid w:val="000E7578"/>
    <w:rsid w:val="000E76E9"/>
    <w:rsid w:val="000F02CD"/>
    <w:rsid w:val="00100567"/>
    <w:rsid w:val="00106076"/>
    <w:rsid w:val="00111E96"/>
    <w:rsid w:val="00113CD1"/>
    <w:rsid w:val="0012164C"/>
    <w:rsid w:val="00127FA4"/>
    <w:rsid w:val="0013073A"/>
    <w:rsid w:val="00147E6F"/>
    <w:rsid w:val="00150F41"/>
    <w:rsid w:val="00153330"/>
    <w:rsid w:val="00155C7E"/>
    <w:rsid w:val="001706CA"/>
    <w:rsid w:val="00175518"/>
    <w:rsid w:val="0018132C"/>
    <w:rsid w:val="00190F0F"/>
    <w:rsid w:val="00197007"/>
    <w:rsid w:val="001A1FF7"/>
    <w:rsid w:val="001A4229"/>
    <w:rsid w:val="001B3E4C"/>
    <w:rsid w:val="001B55C5"/>
    <w:rsid w:val="001B702B"/>
    <w:rsid w:val="001B7341"/>
    <w:rsid w:val="001C3A86"/>
    <w:rsid w:val="001C4609"/>
    <w:rsid w:val="001D49D1"/>
    <w:rsid w:val="001D5330"/>
    <w:rsid w:val="001E7B9D"/>
    <w:rsid w:val="001F4E15"/>
    <w:rsid w:val="00204020"/>
    <w:rsid w:val="00211494"/>
    <w:rsid w:val="00214466"/>
    <w:rsid w:val="00217773"/>
    <w:rsid w:val="002327B5"/>
    <w:rsid w:val="00250568"/>
    <w:rsid w:val="00252FCF"/>
    <w:rsid w:val="00257BA1"/>
    <w:rsid w:val="0026116C"/>
    <w:rsid w:val="002670CF"/>
    <w:rsid w:val="00292514"/>
    <w:rsid w:val="002A0F17"/>
    <w:rsid w:val="002B12D2"/>
    <w:rsid w:val="002B76C9"/>
    <w:rsid w:val="002C111A"/>
    <w:rsid w:val="002C1ABC"/>
    <w:rsid w:val="002C342A"/>
    <w:rsid w:val="002D330F"/>
    <w:rsid w:val="002D3F33"/>
    <w:rsid w:val="002D4384"/>
    <w:rsid w:val="002D7382"/>
    <w:rsid w:val="002E085F"/>
    <w:rsid w:val="002E1E99"/>
    <w:rsid w:val="00300DA7"/>
    <w:rsid w:val="00314165"/>
    <w:rsid w:val="00315600"/>
    <w:rsid w:val="003306A8"/>
    <w:rsid w:val="0033213A"/>
    <w:rsid w:val="003417BE"/>
    <w:rsid w:val="00342917"/>
    <w:rsid w:val="0034456B"/>
    <w:rsid w:val="00346EC8"/>
    <w:rsid w:val="00347D6A"/>
    <w:rsid w:val="003506AB"/>
    <w:rsid w:val="00350F6E"/>
    <w:rsid w:val="00352D37"/>
    <w:rsid w:val="00361DB9"/>
    <w:rsid w:val="00362322"/>
    <w:rsid w:val="00362B1E"/>
    <w:rsid w:val="003742B6"/>
    <w:rsid w:val="003746FB"/>
    <w:rsid w:val="00375450"/>
    <w:rsid w:val="00376E74"/>
    <w:rsid w:val="00386FCF"/>
    <w:rsid w:val="00387D44"/>
    <w:rsid w:val="00392004"/>
    <w:rsid w:val="00392FC2"/>
    <w:rsid w:val="003A11D5"/>
    <w:rsid w:val="003A2164"/>
    <w:rsid w:val="003A566D"/>
    <w:rsid w:val="003A60AA"/>
    <w:rsid w:val="003A69D0"/>
    <w:rsid w:val="003C0688"/>
    <w:rsid w:val="003D1907"/>
    <w:rsid w:val="003D4580"/>
    <w:rsid w:val="003E44BE"/>
    <w:rsid w:val="003E5857"/>
    <w:rsid w:val="003F0682"/>
    <w:rsid w:val="00404C9E"/>
    <w:rsid w:val="00405253"/>
    <w:rsid w:val="00405C66"/>
    <w:rsid w:val="004115CC"/>
    <w:rsid w:val="00431969"/>
    <w:rsid w:val="00432885"/>
    <w:rsid w:val="00433F78"/>
    <w:rsid w:val="004431B0"/>
    <w:rsid w:val="00457291"/>
    <w:rsid w:val="00467E0A"/>
    <w:rsid w:val="00472072"/>
    <w:rsid w:val="004723E8"/>
    <w:rsid w:val="00475C7F"/>
    <w:rsid w:val="004848A8"/>
    <w:rsid w:val="00484A33"/>
    <w:rsid w:val="004968CB"/>
    <w:rsid w:val="004D2BDD"/>
    <w:rsid w:val="004D4CAB"/>
    <w:rsid w:val="004E06C0"/>
    <w:rsid w:val="004E11C7"/>
    <w:rsid w:val="004E2FA4"/>
    <w:rsid w:val="004E3DC2"/>
    <w:rsid w:val="004E55FE"/>
    <w:rsid w:val="004E6CA7"/>
    <w:rsid w:val="004E77A1"/>
    <w:rsid w:val="004F0DA6"/>
    <w:rsid w:val="004F3F2B"/>
    <w:rsid w:val="00503D45"/>
    <w:rsid w:val="005052F0"/>
    <w:rsid w:val="0050763B"/>
    <w:rsid w:val="00507D87"/>
    <w:rsid w:val="00513867"/>
    <w:rsid w:val="00521235"/>
    <w:rsid w:val="0052257D"/>
    <w:rsid w:val="00523525"/>
    <w:rsid w:val="005252DE"/>
    <w:rsid w:val="00525940"/>
    <w:rsid w:val="0053022F"/>
    <w:rsid w:val="0053384F"/>
    <w:rsid w:val="00536364"/>
    <w:rsid w:val="005415A1"/>
    <w:rsid w:val="00542C3C"/>
    <w:rsid w:val="005449DA"/>
    <w:rsid w:val="0055395A"/>
    <w:rsid w:val="00554AC7"/>
    <w:rsid w:val="005634FC"/>
    <w:rsid w:val="00566297"/>
    <w:rsid w:val="0056780F"/>
    <w:rsid w:val="00574FF6"/>
    <w:rsid w:val="005811AB"/>
    <w:rsid w:val="005A79F8"/>
    <w:rsid w:val="005B4BFE"/>
    <w:rsid w:val="005B4CA4"/>
    <w:rsid w:val="005C0F42"/>
    <w:rsid w:val="005C5278"/>
    <w:rsid w:val="005C7548"/>
    <w:rsid w:val="005D3254"/>
    <w:rsid w:val="005E1253"/>
    <w:rsid w:val="005F6AFF"/>
    <w:rsid w:val="006026FD"/>
    <w:rsid w:val="00605780"/>
    <w:rsid w:val="006215B5"/>
    <w:rsid w:val="00645EEF"/>
    <w:rsid w:val="00655413"/>
    <w:rsid w:val="00676D4E"/>
    <w:rsid w:val="00676EA0"/>
    <w:rsid w:val="006814CA"/>
    <w:rsid w:val="00691CD5"/>
    <w:rsid w:val="00694483"/>
    <w:rsid w:val="00694DA4"/>
    <w:rsid w:val="006A67B0"/>
    <w:rsid w:val="006C1959"/>
    <w:rsid w:val="006C5CE3"/>
    <w:rsid w:val="006D6D83"/>
    <w:rsid w:val="006E57D5"/>
    <w:rsid w:val="006E6405"/>
    <w:rsid w:val="006F540F"/>
    <w:rsid w:val="007077F3"/>
    <w:rsid w:val="007166A6"/>
    <w:rsid w:val="00720763"/>
    <w:rsid w:val="00722CCA"/>
    <w:rsid w:val="007374C7"/>
    <w:rsid w:val="00743B9C"/>
    <w:rsid w:val="00744DA3"/>
    <w:rsid w:val="00746627"/>
    <w:rsid w:val="0075064A"/>
    <w:rsid w:val="00767318"/>
    <w:rsid w:val="00774BE5"/>
    <w:rsid w:val="00776ED7"/>
    <w:rsid w:val="00782977"/>
    <w:rsid w:val="00786E80"/>
    <w:rsid w:val="00787868"/>
    <w:rsid w:val="00792C0C"/>
    <w:rsid w:val="00794877"/>
    <w:rsid w:val="007B4A00"/>
    <w:rsid w:val="007B51AE"/>
    <w:rsid w:val="007B7C82"/>
    <w:rsid w:val="007C00D3"/>
    <w:rsid w:val="007C1DA8"/>
    <w:rsid w:val="007C620F"/>
    <w:rsid w:val="007D72D2"/>
    <w:rsid w:val="007E46C5"/>
    <w:rsid w:val="007F2D69"/>
    <w:rsid w:val="007F4D3B"/>
    <w:rsid w:val="00807B20"/>
    <w:rsid w:val="00807D6E"/>
    <w:rsid w:val="00811480"/>
    <w:rsid w:val="008167D5"/>
    <w:rsid w:val="00827D09"/>
    <w:rsid w:val="00833D2D"/>
    <w:rsid w:val="008416B5"/>
    <w:rsid w:val="00843428"/>
    <w:rsid w:val="00867809"/>
    <w:rsid w:val="00871E24"/>
    <w:rsid w:val="00881E05"/>
    <w:rsid w:val="00885320"/>
    <w:rsid w:val="00886B6B"/>
    <w:rsid w:val="008A27D3"/>
    <w:rsid w:val="008A6F02"/>
    <w:rsid w:val="008B2053"/>
    <w:rsid w:val="008B3CFC"/>
    <w:rsid w:val="008B4052"/>
    <w:rsid w:val="008B6D54"/>
    <w:rsid w:val="008C74EB"/>
    <w:rsid w:val="008E501F"/>
    <w:rsid w:val="008E6F4B"/>
    <w:rsid w:val="008F2404"/>
    <w:rsid w:val="008F3A8B"/>
    <w:rsid w:val="008F3F90"/>
    <w:rsid w:val="008F4DE2"/>
    <w:rsid w:val="008F5098"/>
    <w:rsid w:val="008F5E04"/>
    <w:rsid w:val="009045EB"/>
    <w:rsid w:val="00906164"/>
    <w:rsid w:val="00916E63"/>
    <w:rsid w:val="009237D1"/>
    <w:rsid w:val="00925D64"/>
    <w:rsid w:val="009307A3"/>
    <w:rsid w:val="009350B7"/>
    <w:rsid w:val="009410A6"/>
    <w:rsid w:val="00943E37"/>
    <w:rsid w:val="009446C7"/>
    <w:rsid w:val="0094666C"/>
    <w:rsid w:val="00953D2E"/>
    <w:rsid w:val="00960734"/>
    <w:rsid w:val="0097301A"/>
    <w:rsid w:val="00981538"/>
    <w:rsid w:val="0098318B"/>
    <w:rsid w:val="00992D02"/>
    <w:rsid w:val="0099306F"/>
    <w:rsid w:val="0099676D"/>
    <w:rsid w:val="009A07A8"/>
    <w:rsid w:val="009A64DF"/>
    <w:rsid w:val="009B253F"/>
    <w:rsid w:val="009B5444"/>
    <w:rsid w:val="009B60CE"/>
    <w:rsid w:val="009C3532"/>
    <w:rsid w:val="009C3EE5"/>
    <w:rsid w:val="009C7415"/>
    <w:rsid w:val="009D0722"/>
    <w:rsid w:val="009D575B"/>
    <w:rsid w:val="009D74F5"/>
    <w:rsid w:val="009E2D11"/>
    <w:rsid w:val="009E4B4D"/>
    <w:rsid w:val="009F507E"/>
    <w:rsid w:val="00A01BA6"/>
    <w:rsid w:val="00A04EDB"/>
    <w:rsid w:val="00A23DA5"/>
    <w:rsid w:val="00A27B39"/>
    <w:rsid w:val="00A365DD"/>
    <w:rsid w:val="00A43C05"/>
    <w:rsid w:val="00A57C37"/>
    <w:rsid w:val="00A61361"/>
    <w:rsid w:val="00A66FA3"/>
    <w:rsid w:val="00A70AE3"/>
    <w:rsid w:val="00A721B0"/>
    <w:rsid w:val="00A801E5"/>
    <w:rsid w:val="00A87FD7"/>
    <w:rsid w:val="00AA030E"/>
    <w:rsid w:val="00AA28BF"/>
    <w:rsid w:val="00AA45D0"/>
    <w:rsid w:val="00AC0B9E"/>
    <w:rsid w:val="00AC65BC"/>
    <w:rsid w:val="00AC7684"/>
    <w:rsid w:val="00AD0865"/>
    <w:rsid w:val="00AE323E"/>
    <w:rsid w:val="00AE4EAE"/>
    <w:rsid w:val="00AF0CFE"/>
    <w:rsid w:val="00AF218F"/>
    <w:rsid w:val="00AF263E"/>
    <w:rsid w:val="00AF36E4"/>
    <w:rsid w:val="00AF3D44"/>
    <w:rsid w:val="00AF6DA6"/>
    <w:rsid w:val="00AF7014"/>
    <w:rsid w:val="00B108C2"/>
    <w:rsid w:val="00B13201"/>
    <w:rsid w:val="00B14229"/>
    <w:rsid w:val="00B21821"/>
    <w:rsid w:val="00B2513F"/>
    <w:rsid w:val="00B27FA4"/>
    <w:rsid w:val="00B30C87"/>
    <w:rsid w:val="00B31EDE"/>
    <w:rsid w:val="00B431AD"/>
    <w:rsid w:val="00B4485B"/>
    <w:rsid w:val="00B471E6"/>
    <w:rsid w:val="00B472B0"/>
    <w:rsid w:val="00B72131"/>
    <w:rsid w:val="00B7772A"/>
    <w:rsid w:val="00B80533"/>
    <w:rsid w:val="00B8573F"/>
    <w:rsid w:val="00B9179A"/>
    <w:rsid w:val="00B9321D"/>
    <w:rsid w:val="00B937AF"/>
    <w:rsid w:val="00B9413E"/>
    <w:rsid w:val="00B94F76"/>
    <w:rsid w:val="00B970E7"/>
    <w:rsid w:val="00B97F28"/>
    <w:rsid w:val="00BA033A"/>
    <w:rsid w:val="00BA412E"/>
    <w:rsid w:val="00BB56DA"/>
    <w:rsid w:val="00BC193F"/>
    <w:rsid w:val="00BC504D"/>
    <w:rsid w:val="00BD16B8"/>
    <w:rsid w:val="00BE1211"/>
    <w:rsid w:val="00BF25A7"/>
    <w:rsid w:val="00BF4754"/>
    <w:rsid w:val="00BF7633"/>
    <w:rsid w:val="00C05557"/>
    <w:rsid w:val="00C0657E"/>
    <w:rsid w:val="00C11682"/>
    <w:rsid w:val="00C16693"/>
    <w:rsid w:val="00C27D64"/>
    <w:rsid w:val="00C30733"/>
    <w:rsid w:val="00C40120"/>
    <w:rsid w:val="00C45208"/>
    <w:rsid w:val="00C53D7F"/>
    <w:rsid w:val="00C57989"/>
    <w:rsid w:val="00C63D8C"/>
    <w:rsid w:val="00C67D1C"/>
    <w:rsid w:val="00C768DA"/>
    <w:rsid w:val="00C8273C"/>
    <w:rsid w:val="00C833D1"/>
    <w:rsid w:val="00C834E9"/>
    <w:rsid w:val="00CA3E46"/>
    <w:rsid w:val="00CC14DE"/>
    <w:rsid w:val="00CC40E5"/>
    <w:rsid w:val="00CC61FA"/>
    <w:rsid w:val="00CD5C8B"/>
    <w:rsid w:val="00CD6D39"/>
    <w:rsid w:val="00CE2E3A"/>
    <w:rsid w:val="00CF4FC1"/>
    <w:rsid w:val="00CF6752"/>
    <w:rsid w:val="00D04245"/>
    <w:rsid w:val="00D12C0C"/>
    <w:rsid w:val="00D15B48"/>
    <w:rsid w:val="00D15DBD"/>
    <w:rsid w:val="00D17D3F"/>
    <w:rsid w:val="00D21CCD"/>
    <w:rsid w:val="00D25DAA"/>
    <w:rsid w:val="00D30036"/>
    <w:rsid w:val="00D302B8"/>
    <w:rsid w:val="00D41875"/>
    <w:rsid w:val="00D44138"/>
    <w:rsid w:val="00D651E4"/>
    <w:rsid w:val="00D71255"/>
    <w:rsid w:val="00D715D9"/>
    <w:rsid w:val="00D82E4B"/>
    <w:rsid w:val="00D85B2F"/>
    <w:rsid w:val="00D97A27"/>
    <w:rsid w:val="00DB3C23"/>
    <w:rsid w:val="00DC454C"/>
    <w:rsid w:val="00DC73D5"/>
    <w:rsid w:val="00DD76AD"/>
    <w:rsid w:val="00DE1ECB"/>
    <w:rsid w:val="00DE3D1D"/>
    <w:rsid w:val="00DF6BBD"/>
    <w:rsid w:val="00E10838"/>
    <w:rsid w:val="00E12274"/>
    <w:rsid w:val="00E147F9"/>
    <w:rsid w:val="00E22F9C"/>
    <w:rsid w:val="00E23AF8"/>
    <w:rsid w:val="00E265E5"/>
    <w:rsid w:val="00E3386A"/>
    <w:rsid w:val="00E36686"/>
    <w:rsid w:val="00E4045E"/>
    <w:rsid w:val="00E42C3F"/>
    <w:rsid w:val="00E44545"/>
    <w:rsid w:val="00E46C3C"/>
    <w:rsid w:val="00E526FC"/>
    <w:rsid w:val="00E6655F"/>
    <w:rsid w:val="00E7222A"/>
    <w:rsid w:val="00E73D0F"/>
    <w:rsid w:val="00E7585B"/>
    <w:rsid w:val="00E800BB"/>
    <w:rsid w:val="00E806C5"/>
    <w:rsid w:val="00E845B8"/>
    <w:rsid w:val="00E90D55"/>
    <w:rsid w:val="00E962A4"/>
    <w:rsid w:val="00E97E09"/>
    <w:rsid w:val="00EA04C6"/>
    <w:rsid w:val="00EA6B80"/>
    <w:rsid w:val="00EA7E4A"/>
    <w:rsid w:val="00EB0921"/>
    <w:rsid w:val="00EB2927"/>
    <w:rsid w:val="00EB3F15"/>
    <w:rsid w:val="00ED3037"/>
    <w:rsid w:val="00ED3E35"/>
    <w:rsid w:val="00ED4915"/>
    <w:rsid w:val="00ED4FAC"/>
    <w:rsid w:val="00EF13C6"/>
    <w:rsid w:val="00F02779"/>
    <w:rsid w:val="00F033B5"/>
    <w:rsid w:val="00F03914"/>
    <w:rsid w:val="00F06EBC"/>
    <w:rsid w:val="00F11955"/>
    <w:rsid w:val="00F13BED"/>
    <w:rsid w:val="00F2171B"/>
    <w:rsid w:val="00F21F25"/>
    <w:rsid w:val="00F2503B"/>
    <w:rsid w:val="00F44DC7"/>
    <w:rsid w:val="00F54462"/>
    <w:rsid w:val="00F61869"/>
    <w:rsid w:val="00F63234"/>
    <w:rsid w:val="00F65A3C"/>
    <w:rsid w:val="00F6776E"/>
    <w:rsid w:val="00F7691D"/>
    <w:rsid w:val="00F8597F"/>
    <w:rsid w:val="00FB2F45"/>
    <w:rsid w:val="00FB6EB8"/>
    <w:rsid w:val="00FC198E"/>
    <w:rsid w:val="00FD6541"/>
    <w:rsid w:val="00FE29E2"/>
    <w:rsid w:val="00FE760D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EA0E7B-D2A1-48D9-A309-4481D02FB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176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05C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05C66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041A4D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41A4D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041A4D"/>
    <w:pPr>
      <w:ind w:firstLine="0"/>
      <w:jc w:val="lef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02779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65A3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65A3C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09767F"/>
  </w:style>
  <w:style w:type="paragraph" w:styleId="a9">
    <w:name w:val="footer"/>
    <w:basedOn w:val="a"/>
    <w:link w:val="aa"/>
    <w:uiPriority w:val="99"/>
    <w:unhideWhenUsed/>
    <w:rsid w:val="0009767F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097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82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55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254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3189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Абзал Джусупов</dc:creator>
  <cp:keywords/>
  <dc:description/>
  <cp:lastModifiedBy>Данагуль Абике</cp:lastModifiedBy>
  <cp:revision>11</cp:revision>
  <cp:lastPrinted>2017-12-05T05:20:00Z</cp:lastPrinted>
  <dcterms:created xsi:type="dcterms:W3CDTF">2017-11-01T10:01:00Z</dcterms:created>
  <dcterms:modified xsi:type="dcterms:W3CDTF">2018-02-02T09:37:00Z</dcterms:modified>
</cp:coreProperties>
</file>