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06B" w:rsidRDefault="00B7106B" w:rsidP="00B7106B">
      <w:pPr>
        <w:pStyle w:val="30"/>
        <w:shd w:val="clear" w:color="auto" w:fill="auto"/>
        <w:spacing w:after="0" w:line="240" w:lineRule="auto"/>
        <w:ind w:left="198" w:firstLine="652"/>
        <w:jc w:val="center"/>
        <w:rPr>
          <w:sz w:val="24"/>
          <w:lang w:val="kk-KZ"/>
        </w:rPr>
      </w:pPr>
      <w:r w:rsidRPr="007030B5">
        <w:rPr>
          <w:sz w:val="24"/>
          <w:lang w:val="kk-KZ"/>
        </w:rPr>
        <w:t xml:space="preserve">2017 жылдың </w:t>
      </w:r>
      <w:r>
        <w:rPr>
          <w:sz w:val="24"/>
          <w:lang w:val="kk-KZ"/>
        </w:rPr>
        <w:t>сәуір</w:t>
      </w:r>
      <w:r w:rsidRPr="007030B5">
        <w:rPr>
          <w:sz w:val="24"/>
          <w:lang w:val="kk-KZ"/>
        </w:rPr>
        <w:t xml:space="preserve"> айында</w:t>
      </w:r>
      <w:r>
        <w:rPr>
          <w:sz w:val="24"/>
          <w:lang w:val="kk-KZ"/>
        </w:rPr>
        <w:t xml:space="preserve"> ш</w:t>
      </w:r>
      <w:r w:rsidRPr="00EB271C">
        <w:rPr>
          <w:sz w:val="24"/>
          <w:lang w:val="kk-KZ"/>
        </w:rPr>
        <w:t>ешімдерді қабылдау үдерістері туралы жұртшылықтың ақпаратқа қол жетімділігі бойынша жергілікті атқарушы органдар сайттарының жұмысына талдау.</w:t>
      </w:r>
    </w:p>
    <w:p w:rsidR="00C643BE" w:rsidRPr="00EB271C" w:rsidRDefault="00C643BE" w:rsidP="00C643BE">
      <w:pPr>
        <w:pStyle w:val="30"/>
        <w:shd w:val="clear" w:color="auto" w:fill="auto"/>
        <w:spacing w:after="0" w:line="240" w:lineRule="auto"/>
        <w:ind w:left="198" w:firstLine="652"/>
        <w:jc w:val="center"/>
        <w:rPr>
          <w:sz w:val="24"/>
          <w:lang w:val="kk-KZ"/>
        </w:rPr>
      </w:pPr>
    </w:p>
    <w:p w:rsidR="00EB271C" w:rsidRDefault="00EB271C" w:rsidP="00EB271C">
      <w:pPr>
        <w:pStyle w:val="30"/>
        <w:shd w:val="clear" w:color="auto" w:fill="auto"/>
        <w:spacing w:after="0" w:line="240" w:lineRule="auto"/>
        <w:ind w:firstLine="709"/>
        <w:jc w:val="both"/>
        <w:rPr>
          <w:b w:val="0"/>
          <w:sz w:val="24"/>
          <w:szCs w:val="24"/>
          <w:lang w:val="kk-KZ"/>
        </w:rPr>
      </w:pPr>
      <w:r w:rsidRPr="00540F4E">
        <w:rPr>
          <w:b w:val="0"/>
          <w:sz w:val="24"/>
          <w:szCs w:val="24"/>
          <w:lang w:val="kk-KZ"/>
        </w:rPr>
        <w:t>Қазақстан Республикасы Энергетика министрлігімен (бұдан әрі Министрлік) мемлекеттік органдар сайттарында шешімдерді қабылдау үдерістері туралы жұртшылықтың ақпаратқа қол жетімділігіне тұрақты мониторинг пен жұртшылықтың пікірі есебі</w:t>
      </w:r>
      <w:r>
        <w:rPr>
          <w:b w:val="0"/>
          <w:sz w:val="24"/>
          <w:szCs w:val="24"/>
          <w:lang w:val="kk-KZ"/>
        </w:rPr>
        <w:t>нің</w:t>
      </w:r>
      <w:r w:rsidRPr="00540F4E">
        <w:rPr>
          <w:b w:val="0"/>
          <w:sz w:val="24"/>
          <w:szCs w:val="24"/>
          <w:lang w:val="kk-KZ"/>
        </w:rPr>
        <w:t xml:space="preserve"> нәтижесінде </w:t>
      </w:r>
      <w:r>
        <w:rPr>
          <w:b w:val="0"/>
          <w:sz w:val="24"/>
          <w:szCs w:val="24"/>
          <w:lang w:val="kk-KZ"/>
        </w:rPr>
        <w:t>келесіні атап өтеді.</w:t>
      </w:r>
    </w:p>
    <w:p w:rsidR="00EB271C" w:rsidRDefault="00EB271C" w:rsidP="00EB271C">
      <w:pPr>
        <w:pStyle w:val="30"/>
        <w:shd w:val="clear" w:color="auto" w:fill="auto"/>
        <w:spacing w:after="0" w:line="240" w:lineRule="auto"/>
        <w:ind w:firstLine="709"/>
        <w:jc w:val="both"/>
        <w:rPr>
          <w:b w:val="0"/>
          <w:sz w:val="24"/>
          <w:szCs w:val="24"/>
          <w:lang w:val="kk-KZ"/>
        </w:rPr>
      </w:pPr>
      <w:r>
        <w:rPr>
          <w:b w:val="0"/>
          <w:sz w:val="24"/>
          <w:szCs w:val="24"/>
          <w:lang w:val="kk-KZ"/>
        </w:rPr>
        <w:t>Облыстардың, Алматы және Астана қалаларының ж</w:t>
      </w:r>
      <w:r w:rsidRPr="00540F4E">
        <w:rPr>
          <w:b w:val="0"/>
          <w:sz w:val="24"/>
          <w:szCs w:val="24"/>
          <w:lang w:val="kk-KZ"/>
        </w:rPr>
        <w:t xml:space="preserve">ергілікті </w:t>
      </w:r>
      <w:r>
        <w:rPr>
          <w:b w:val="0"/>
          <w:sz w:val="24"/>
          <w:szCs w:val="24"/>
          <w:lang w:val="kk-KZ"/>
        </w:rPr>
        <w:t xml:space="preserve">атқарушы органдарының  (бұдан әрі - ЖАО) жұмысына жүргізілген талдаумен 2017 жылдың </w:t>
      </w:r>
      <w:r w:rsidR="00B7106B">
        <w:rPr>
          <w:b w:val="0"/>
          <w:sz w:val="24"/>
          <w:szCs w:val="24"/>
          <w:lang w:val="kk-KZ"/>
        </w:rPr>
        <w:t>сәуір</w:t>
      </w:r>
      <w:bookmarkStart w:id="0" w:name="_GoBack"/>
      <w:bookmarkEnd w:id="0"/>
      <w:r>
        <w:rPr>
          <w:b w:val="0"/>
          <w:sz w:val="24"/>
          <w:szCs w:val="24"/>
          <w:lang w:val="kk-KZ"/>
        </w:rPr>
        <w:t xml:space="preserve"> айында аумақтық Табиғи ресурстар және табиғатты пайдалануды реттеу басқармаларының ресми сайттарында </w:t>
      </w:r>
      <w:r>
        <w:rPr>
          <w:sz w:val="24"/>
          <w:szCs w:val="24"/>
          <w:lang w:val="kk-KZ"/>
        </w:rPr>
        <w:t>22</w:t>
      </w:r>
      <w:r w:rsidR="00B63884">
        <w:rPr>
          <w:sz w:val="24"/>
          <w:szCs w:val="24"/>
          <w:lang w:val="kk-KZ"/>
        </w:rPr>
        <w:t>1</w:t>
      </w:r>
      <w:r>
        <w:rPr>
          <w:b w:val="0"/>
          <w:sz w:val="24"/>
          <w:szCs w:val="24"/>
          <w:lang w:val="kk-KZ"/>
        </w:rPr>
        <w:t xml:space="preserve"> – хабарландыру, </w:t>
      </w:r>
      <w:r>
        <w:rPr>
          <w:sz w:val="24"/>
          <w:szCs w:val="24"/>
          <w:lang w:val="kk-KZ"/>
        </w:rPr>
        <w:t>5</w:t>
      </w:r>
      <w:r w:rsidR="00B63884">
        <w:rPr>
          <w:sz w:val="24"/>
          <w:szCs w:val="24"/>
          <w:lang w:val="kk-KZ"/>
        </w:rPr>
        <w:t>8</w:t>
      </w:r>
      <w:r>
        <w:rPr>
          <w:b w:val="0"/>
          <w:sz w:val="24"/>
          <w:szCs w:val="24"/>
          <w:lang w:val="kk-KZ"/>
        </w:rPr>
        <w:t xml:space="preserve"> – хаттама жарияланған және «Қоғамдық тыңдауларды өткізу қағидаларына» сәйкес жариялау мерзімдері бойынша барлығы – </w:t>
      </w:r>
      <w:r w:rsidRPr="000A6A61">
        <w:rPr>
          <w:sz w:val="24"/>
          <w:szCs w:val="24"/>
          <w:lang w:val="kk-KZ"/>
        </w:rPr>
        <w:t>1</w:t>
      </w:r>
      <w:r>
        <w:rPr>
          <w:sz w:val="24"/>
          <w:szCs w:val="24"/>
          <w:lang w:val="kk-KZ"/>
        </w:rPr>
        <w:t>2</w:t>
      </w:r>
      <w:r w:rsidR="00B63884">
        <w:rPr>
          <w:sz w:val="24"/>
          <w:szCs w:val="24"/>
          <w:lang w:val="kk-KZ"/>
        </w:rPr>
        <w:t>1</w:t>
      </w:r>
      <w:r>
        <w:rPr>
          <w:b w:val="0"/>
          <w:sz w:val="24"/>
          <w:szCs w:val="24"/>
          <w:lang w:val="kk-KZ"/>
        </w:rPr>
        <w:t xml:space="preserve"> бұзушылық анықталған, оның ішінде: хабарландыру бойынша – </w:t>
      </w:r>
      <w:r w:rsidRPr="000A6A61">
        <w:rPr>
          <w:sz w:val="24"/>
          <w:szCs w:val="24"/>
          <w:lang w:val="kk-KZ"/>
        </w:rPr>
        <w:t>1</w:t>
      </w:r>
      <w:r>
        <w:rPr>
          <w:sz w:val="24"/>
          <w:szCs w:val="24"/>
          <w:lang w:val="kk-KZ"/>
        </w:rPr>
        <w:t>1</w:t>
      </w:r>
      <w:r w:rsidR="00B63884">
        <w:rPr>
          <w:sz w:val="24"/>
          <w:szCs w:val="24"/>
          <w:lang w:val="kk-KZ"/>
        </w:rPr>
        <w:t>7</w:t>
      </w:r>
      <w:r>
        <w:rPr>
          <w:b w:val="0"/>
          <w:sz w:val="24"/>
          <w:szCs w:val="24"/>
          <w:lang w:val="kk-KZ"/>
        </w:rPr>
        <w:t xml:space="preserve"> және хаттамалар бойынша – </w:t>
      </w:r>
      <w:r w:rsidRPr="00EB271C">
        <w:rPr>
          <w:sz w:val="24"/>
          <w:szCs w:val="24"/>
          <w:lang w:val="kk-KZ"/>
        </w:rPr>
        <w:t>4.</w:t>
      </w:r>
      <w:r>
        <w:rPr>
          <w:b w:val="0"/>
          <w:sz w:val="24"/>
          <w:szCs w:val="24"/>
          <w:lang w:val="kk-KZ"/>
        </w:rPr>
        <w:t xml:space="preserve"> </w:t>
      </w:r>
    </w:p>
    <w:p w:rsidR="00EB271C" w:rsidRPr="00540F4E" w:rsidRDefault="00EB271C" w:rsidP="00EB271C">
      <w:pPr>
        <w:pStyle w:val="30"/>
        <w:shd w:val="clear" w:color="auto" w:fill="auto"/>
        <w:spacing w:after="0" w:line="240" w:lineRule="auto"/>
        <w:ind w:firstLine="709"/>
        <w:jc w:val="both"/>
        <w:rPr>
          <w:b w:val="0"/>
          <w:sz w:val="24"/>
          <w:szCs w:val="24"/>
          <w:lang w:val="kk-KZ"/>
        </w:rPr>
      </w:pPr>
      <w:r>
        <w:rPr>
          <w:b w:val="0"/>
          <w:sz w:val="24"/>
          <w:szCs w:val="24"/>
          <w:lang w:val="kk-KZ"/>
        </w:rPr>
        <w:t>Төменде аумақтар шегінде 2017 жылдың сәуір айында өткізілген мониторинг бойынша кесте ұсынылған:</w:t>
      </w:r>
    </w:p>
    <w:p w:rsidR="00041A4D" w:rsidRPr="00EB271C" w:rsidRDefault="00041A4D" w:rsidP="00041A4D">
      <w:pPr>
        <w:ind w:firstLine="709"/>
        <w:rPr>
          <w:rFonts w:ascii="Times New Roman" w:hAnsi="Times New Roman"/>
          <w:bCs/>
          <w:sz w:val="12"/>
          <w:szCs w:val="12"/>
          <w:lang w:val="kk-KZ"/>
        </w:rPr>
      </w:pPr>
    </w:p>
    <w:tbl>
      <w:tblPr>
        <w:tblStyle w:val="a3"/>
        <w:tblW w:w="0" w:type="auto"/>
        <w:jc w:val="center"/>
        <w:tblLook w:val="04A0" w:firstRow="1" w:lastRow="0" w:firstColumn="1" w:lastColumn="0" w:noHBand="0" w:noVBand="1"/>
      </w:tblPr>
      <w:tblGrid>
        <w:gridCol w:w="536"/>
        <w:gridCol w:w="2536"/>
        <w:gridCol w:w="2136"/>
        <w:gridCol w:w="1450"/>
        <w:gridCol w:w="1455"/>
        <w:gridCol w:w="1515"/>
      </w:tblGrid>
      <w:tr w:rsidR="00041A4D" w:rsidRPr="00657269" w:rsidTr="00AE7FB8">
        <w:trPr>
          <w:trHeight w:val="300"/>
          <w:jc w:val="center"/>
        </w:trPr>
        <w:tc>
          <w:tcPr>
            <w:tcW w:w="536" w:type="dxa"/>
            <w:vMerge w:val="restart"/>
            <w:vAlign w:val="center"/>
            <w:hideMark/>
          </w:tcPr>
          <w:p w:rsidR="00041A4D" w:rsidRPr="00AE7FB8" w:rsidRDefault="00EB271C" w:rsidP="00041A4D">
            <w:pPr>
              <w:rPr>
                <w:rFonts w:ascii="Times New Roman" w:hAnsi="Times New Roman" w:cs="Times New Roman"/>
                <w:sz w:val="24"/>
                <w:szCs w:val="24"/>
              </w:rPr>
            </w:pPr>
            <w:r w:rsidRPr="00AE7FB8">
              <w:rPr>
                <w:rFonts w:ascii="Times New Roman" w:eastAsia="Times New Roman" w:hAnsi="Times New Roman" w:cs="Times New Roman"/>
                <w:sz w:val="24"/>
                <w:szCs w:val="24"/>
              </w:rPr>
              <w:t xml:space="preserve">№ </w:t>
            </w:r>
            <w:r w:rsidRPr="00AE7FB8">
              <w:rPr>
                <w:rFonts w:ascii="Times New Roman" w:eastAsia="Times New Roman" w:hAnsi="Times New Roman" w:cs="Times New Roman"/>
                <w:sz w:val="24"/>
                <w:szCs w:val="24"/>
                <w:lang w:val="kk-KZ"/>
              </w:rPr>
              <w:t>р/с</w:t>
            </w:r>
          </w:p>
        </w:tc>
        <w:tc>
          <w:tcPr>
            <w:tcW w:w="2536" w:type="dxa"/>
            <w:vMerge w:val="restart"/>
            <w:vAlign w:val="center"/>
            <w:hideMark/>
          </w:tcPr>
          <w:p w:rsidR="00EB271C" w:rsidRPr="00AE7FB8" w:rsidRDefault="00EB271C" w:rsidP="00EB271C">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Әкімшілік бірліктер</w:t>
            </w:r>
          </w:p>
          <w:p w:rsidR="00041A4D" w:rsidRPr="00AE7FB8" w:rsidRDefault="00041A4D" w:rsidP="00041A4D">
            <w:pPr>
              <w:rPr>
                <w:rFonts w:ascii="Times New Roman" w:hAnsi="Times New Roman" w:cs="Times New Roman"/>
                <w:sz w:val="24"/>
                <w:szCs w:val="24"/>
              </w:rPr>
            </w:pPr>
          </w:p>
        </w:tc>
        <w:tc>
          <w:tcPr>
            <w:tcW w:w="2136" w:type="dxa"/>
            <w:vMerge w:val="restart"/>
            <w:vAlign w:val="center"/>
            <w:hideMark/>
          </w:tcPr>
          <w:p w:rsidR="00041A4D" w:rsidRPr="00AE7FB8" w:rsidRDefault="00EB271C" w:rsidP="00EB271C">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Хабарландырулар</w:t>
            </w:r>
          </w:p>
        </w:tc>
        <w:tc>
          <w:tcPr>
            <w:tcW w:w="1450" w:type="dxa"/>
            <w:vMerge w:val="restart"/>
            <w:vAlign w:val="center"/>
            <w:hideMark/>
          </w:tcPr>
          <w:p w:rsidR="00041A4D" w:rsidRPr="00AE7FB8" w:rsidRDefault="00EB271C" w:rsidP="00EB271C">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Хаттамалар</w:t>
            </w:r>
            <w:r w:rsidRPr="00AE7FB8">
              <w:rPr>
                <w:rFonts w:ascii="Times New Roman" w:hAnsi="Times New Roman" w:cs="Times New Roman"/>
                <w:sz w:val="24"/>
                <w:szCs w:val="24"/>
              </w:rPr>
              <w:t xml:space="preserve"> </w:t>
            </w:r>
          </w:p>
        </w:tc>
        <w:tc>
          <w:tcPr>
            <w:tcW w:w="2970" w:type="dxa"/>
            <w:gridSpan w:val="2"/>
            <w:noWrap/>
            <w:hideMark/>
          </w:tcPr>
          <w:p w:rsidR="00041A4D" w:rsidRPr="00AE7FB8" w:rsidRDefault="00EB271C" w:rsidP="00EB271C">
            <w:pPr>
              <w:jc w:val="center"/>
              <w:rPr>
                <w:rFonts w:ascii="Times New Roman" w:hAnsi="Times New Roman" w:cs="Times New Roman"/>
                <w:sz w:val="24"/>
                <w:szCs w:val="24"/>
              </w:rPr>
            </w:pPr>
            <w:r w:rsidRPr="00AE7FB8">
              <w:rPr>
                <w:rFonts w:ascii="Times New Roman" w:eastAsia="Times New Roman" w:hAnsi="Times New Roman" w:cs="Times New Roman"/>
                <w:sz w:val="24"/>
                <w:szCs w:val="24"/>
                <w:lang w:val="kk-KZ"/>
              </w:rPr>
              <w:t xml:space="preserve">Бұзушылықтар </w:t>
            </w:r>
          </w:p>
        </w:tc>
      </w:tr>
      <w:tr w:rsidR="00041A4D" w:rsidRPr="00657269" w:rsidTr="00AE7FB8">
        <w:trPr>
          <w:trHeight w:val="300"/>
          <w:jc w:val="center"/>
        </w:trPr>
        <w:tc>
          <w:tcPr>
            <w:tcW w:w="536" w:type="dxa"/>
            <w:vMerge/>
          </w:tcPr>
          <w:p w:rsidR="00041A4D" w:rsidRPr="00AE7FB8" w:rsidRDefault="00041A4D" w:rsidP="00041A4D">
            <w:pPr>
              <w:rPr>
                <w:rFonts w:ascii="Times New Roman" w:hAnsi="Times New Roman" w:cs="Times New Roman"/>
                <w:sz w:val="24"/>
                <w:szCs w:val="24"/>
              </w:rPr>
            </w:pPr>
          </w:p>
        </w:tc>
        <w:tc>
          <w:tcPr>
            <w:tcW w:w="2536" w:type="dxa"/>
            <w:vMerge/>
          </w:tcPr>
          <w:p w:rsidR="00041A4D" w:rsidRPr="00AE7FB8" w:rsidRDefault="00041A4D" w:rsidP="00041A4D">
            <w:pPr>
              <w:rPr>
                <w:rFonts w:ascii="Times New Roman" w:hAnsi="Times New Roman" w:cs="Times New Roman"/>
                <w:sz w:val="24"/>
                <w:szCs w:val="24"/>
              </w:rPr>
            </w:pPr>
          </w:p>
        </w:tc>
        <w:tc>
          <w:tcPr>
            <w:tcW w:w="2136" w:type="dxa"/>
            <w:vMerge/>
          </w:tcPr>
          <w:p w:rsidR="00041A4D" w:rsidRPr="00AE7FB8" w:rsidRDefault="00041A4D" w:rsidP="00041A4D">
            <w:pPr>
              <w:rPr>
                <w:rFonts w:ascii="Times New Roman" w:hAnsi="Times New Roman" w:cs="Times New Roman"/>
                <w:sz w:val="24"/>
                <w:szCs w:val="24"/>
              </w:rPr>
            </w:pPr>
          </w:p>
        </w:tc>
        <w:tc>
          <w:tcPr>
            <w:tcW w:w="1450" w:type="dxa"/>
            <w:vMerge/>
          </w:tcPr>
          <w:p w:rsidR="00041A4D" w:rsidRPr="00AE7FB8" w:rsidRDefault="00041A4D" w:rsidP="00041A4D">
            <w:pPr>
              <w:rPr>
                <w:rFonts w:ascii="Times New Roman" w:hAnsi="Times New Roman" w:cs="Times New Roman"/>
                <w:sz w:val="24"/>
                <w:szCs w:val="24"/>
              </w:rPr>
            </w:pPr>
          </w:p>
        </w:tc>
        <w:tc>
          <w:tcPr>
            <w:tcW w:w="1455" w:type="dxa"/>
            <w:noWrap/>
          </w:tcPr>
          <w:p w:rsidR="00041A4D" w:rsidRPr="00AE7FB8" w:rsidRDefault="00AE7FB8" w:rsidP="00AE7FB8">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Хабарландыру жариялау бойынша </w:t>
            </w:r>
          </w:p>
        </w:tc>
        <w:tc>
          <w:tcPr>
            <w:tcW w:w="1515" w:type="dxa"/>
          </w:tcPr>
          <w:p w:rsidR="00041A4D" w:rsidRPr="00AE7FB8" w:rsidRDefault="00AE7FB8" w:rsidP="00AE7FB8">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Хаттама жариялау бойынша </w:t>
            </w:r>
          </w:p>
        </w:tc>
      </w:tr>
      <w:tr w:rsidR="00AE7FB8" w:rsidRPr="00657269" w:rsidTr="00AE7FB8">
        <w:trPr>
          <w:trHeight w:val="325"/>
          <w:jc w:val="center"/>
        </w:trPr>
        <w:tc>
          <w:tcPr>
            <w:tcW w:w="536" w:type="dxa"/>
            <w:vAlign w:val="center"/>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w:t>
            </w:r>
          </w:p>
        </w:tc>
        <w:tc>
          <w:tcPr>
            <w:tcW w:w="2536" w:type="dxa"/>
            <w:vAlign w:val="center"/>
            <w:hideMark/>
          </w:tcPr>
          <w:p w:rsidR="00AE7FB8" w:rsidRPr="00AE7FB8" w:rsidRDefault="00AE7FB8" w:rsidP="00AE7FB8">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Астана </w:t>
            </w:r>
            <w:r w:rsidRPr="00AE7FB8">
              <w:rPr>
                <w:rFonts w:ascii="Times New Roman" w:eastAsia="Times New Roman" w:hAnsi="Times New Roman" w:cs="Times New Roman"/>
                <w:sz w:val="24"/>
                <w:szCs w:val="24"/>
                <w:lang w:val="kk-KZ"/>
              </w:rPr>
              <w:t>қ.</w:t>
            </w:r>
            <w:r w:rsidRPr="00AE7FB8">
              <w:rPr>
                <w:rFonts w:ascii="Times New Roman" w:eastAsia="Times New Roman" w:hAnsi="Times New Roman" w:cs="Times New Roman"/>
                <w:sz w:val="24"/>
                <w:szCs w:val="24"/>
              </w:rPr>
              <w:t xml:space="preserve">                                                                                                                                                                                                                                                                                                                                                                                                                                                                                                                                                                                                                                                                                                                                                                                                                                                                                                                                                                                                                                                                                                                                                                                                                                                                                                                                                                                                                                                                                                                                                                                                                                                                                                                                                                                                                                                                                                                                                                                                                                                                                                                                                                                                                                                                                                                                                                                                                                                                                                                                                                                                                                                                                                                                                                                                                                                                                                                                                                                                                                                                                                                                                                                                                                                                                                                                                                                                                                                                                                                                                                                                                                                                                                                                                                                                                                                                                                                                                                                                                                                                                                                                                                                                                                                                                                                                                                                                                                                                                                                                                                                                                                                                                                                                                                                                                                                                                                                                                                                                                                                                                                                                                                                                                                                                                                                                                                                                                                                                                                                                                                                                                                                                                                                                                                                                                                                                                                                                                                                                                                                                                                                                                                                                                                                                                                                                                                                                                                                                                                                                                                                                                                                                                                                                                                                                                                                                                                                                                                                                                                                                                                                                                                                                                                                                                                                                                                                                                                                                                                                                                                                                                                                                                                                                                                                                                                                                                                                                                                                                                                                                                                                                                                                                                                                                                                                                                                                                                                                                                                                                                                                                                                                                                                                                                                                                                                                                                                                                                                                                                                                                                                                                                                                                                                                                                                                                                                                                                                                                                                                                                                                                                                                                                                                                                                                                                                                                                                                                                                                                                                                                                                                                                                                                                                                                                                                                                                                                                                                                                                                                                                                                                                                                                                                                                                                                                                                                                                                                                                                                                                                                                                                                                                                                                                                                                                                                                                                                                                                                                                                                                                                                                                                                                                                                                                                                                                                                                                                                                                                                                                                                                                                                                                                                                                                                                                                                                                                                                                                                                                                                                                                                                                                                                                                                                                                                                                                                                                                                             </w:t>
            </w:r>
          </w:p>
        </w:tc>
        <w:tc>
          <w:tcPr>
            <w:tcW w:w="2136"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19</w:t>
            </w:r>
          </w:p>
        </w:tc>
        <w:tc>
          <w:tcPr>
            <w:tcW w:w="1450"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12</w:t>
            </w:r>
          </w:p>
        </w:tc>
        <w:tc>
          <w:tcPr>
            <w:tcW w:w="1455" w:type="dxa"/>
            <w:shd w:val="clear" w:color="auto" w:fill="auto"/>
            <w:noWrap/>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12</w:t>
            </w:r>
          </w:p>
        </w:tc>
        <w:tc>
          <w:tcPr>
            <w:tcW w:w="1515"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1</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2</w:t>
            </w:r>
          </w:p>
        </w:tc>
        <w:tc>
          <w:tcPr>
            <w:tcW w:w="2536" w:type="dxa"/>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Алматы</w:t>
            </w:r>
            <w:r w:rsidRPr="00AE7FB8">
              <w:rPr>
                <w:rFonts w:ascii="Times New Roman" w:eastAsia="Times New Roman" w:hAnsi="Times New Roman" w:cs="Times New Roman"/>
                <w:sz w:val="24"/>
                <w:szCs w:val="24"/>
                <w:lang w:val="kk-KZ"/>
              </w:rPr>
              <w:t xml:space="preserve"> қ.</w:t>
            </w:r>
          </w:p>
        </w:tc>
        <w:tc>
          <w:tcPr>
            <w:tcW w:w="2136"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8</w:t>
            </w:r>
          </w:p>
        </w:tc>
        <w:tc>
          <w:tcPr>
            <w:tcW w:w="1450" w:type="dxa"/>
            <w:shd w:val="clear" w:color="auto" w:fill="auto"/>
            <w:vAlign w:val="center"/>
          </w:tcPr>
          <w:p w:rsidR="00AE7FB8" w:rsidRPr="00AE7FB8" w:rsidRDefault="00AE7FB8" w:rsidP="00AE7FB8">
            <w:pPr>
              <w:jc w:val="center"/>
              <w:rPr>
                <w:rFonts w:ascii="Times New Roman" w:hAnsi="Times New Roman" w:cs="Times New Roman"/>
                <w:sz w:val="24"/>
                <w:szCs w:val="24"/>
                <w:lang w:val="kk-KZ"/>
              </w:rPr>
            </w:pPr>
            <w:r w:rsidRPr="00AE7FB8">
              <w:rPr>
                <w:rFonts w:ascii="Times New Roman" w:hAnsi="Times New Roman" w:cs="Times New Roman"/>
                <w:sz w:val="24"/>
                <w:szCs w:val="24"/>
                <w:lang w:val="kk-KZ"/>
              </w:rPr>
              <w:t>1</w:t>
            </w:r>
          </w:p>
        </w:tc>
        <w:tc>
          <w:tcPr>
            <w:tcW w:w="1455" w:type="dxa"/>
            <w:shd w:val="clear" w:color="auto" w:fill="auto"/>
            <w:noWrap/>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4</w:t>
            </w:r>
          </w:p>
        </w:tc>
        <w:tc>
          <w:tcPr>
            <w:tcW w:w="1515"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3</w:t>
            </w:r>
          </w:p>
        </w:tc>
        <w:tc>
          <w:tcPr>
            <w:tcW w:w="2536" w:type="dxa"/>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Ақмола облысы</w:t>
            </w:r>
          </w:p>
        </w:tc>
        <w:tc>
          <w:tcPr>
            <w:tcW w:w="2136"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w:t>
            </w:r>
          </w:p>
        </w:tc>
        <w:tc>
          <w:tcPr>
            <w:tcW w:w="1450"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w:t>
            </w:r>
          </w:p>
        </w:tc>
        <w:tc>
          <w:tcPr>
            <w:tcW w:w="1455" w:type="dxa"/>
            <w:shd w:val="clear" w:color="auto" w:fill="auto"/>
            <w:noWrap/>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w:t>
            </w:r>
          </w:p>
        </w:tc>
        <w:tc>
          <w:tcPr>
            <w:tcW w:w="1515" w:type="dxa"/>
            <w:shd w:val="clear" w:color="auto" w:fill="auto"/>
            <w:vAlign w:val="center"/>
          </w:tcPr>
          <w:p w:rsidR="00AE7FB8" w:rsidRPr="00AE7FB8" w:rsidRDefault="00AE7FB8" w:rsidP="00AE7FB8">
            <w:pPr>
              <w:jc w:val="center"/>
              <w:rPr>
                <w:rFonts w:ascii="Times New Roman" w:hAnsi="Times New Roman" w:cs="Times New Roman"/>
                <w:sz w:val="24"/>
                <w:szCs w:val="24"/>
              </w:rPr>
            </w:pPr>
            <w:r w:rsidRPr="00AE7FB8">
              <w:rPr>
                <w:rFonts w:ascii="Times New Roman" w:hAnsi="Times New Roman" w:cs="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4</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Ақтөбе облысы</w:t>
            </w:r>
          </w:p>
        </w:tc>
        <w:tc>
          <w:tcPr>
            <w:tcW w:w="2136" w:type="dxa"/>
            <w:shd w:val="clear" w:color="auto" w:fill="auto"/>
            <w:vAlign w:val="center"/>
          </w:tcPr>
          <w:p w:rsidR="00AE7FB8" w:rsidRPr="00F815C9" w:rsidRDefault="00C20D7D" w:rsidP="00C20D7D">
            <w:pPr>
              <w:jc w:val="center"/>
              <w:rPr>
                <w:rFonts w:ascii="Times New Roman" w:hAnsi="Times New Roman"/>
                <w:sz w:val="24"/>
                <w:szCs w:val="24"/>
                <w:lang w:val="kk-KZ"/>
              </w:rPr>
            </w:pPr>
            <w:r>
              <w:rPr>
                <w:rFonts w:ascii="Times New Roman" w:hAnsi="Times New Roman"/>
                <w:sz w:val="24"/>
                <w:szCs w:val="24"/>
                <w:lang w:val="kk-KZ"/>
              </w:rPr>
              <w:t>44</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30</w:t>
            </w:r>
          </w:p>
        </w:tc>
        <w:tc>
          <w:tcPr>
            <w:tcW w:w="1515" w:type="dxa"/>
            <w:shd w:val="clear" w:color="auto" w:fill="auto"/>
            <w:vAlign w:val="center"/>
          </w:tcPr>
          <w:p w:rsidR="00AE7FB8" w:rsidRPr="00566168" w:rsidRDefault="00AE7FB8" w:rsidP="00AE7FB8">
            <w:pPr>
              <w:jc w:val="center"/>
              <w:rPr>
                <w:rFonts w:ascii="Times New Roman" w:hAnsi="Times New Roman"/>
                <w:sz w:val="24"/>
                <w:szCs w:val="24"/>
                <w:lang w:val="kk-KZ"/>
              </w:rPr>
            </w:pPr>
            <w:r>
              <w:rPr>
                <w:rFonts w:ascii="Times New Roman" w:hAnsi="Times New Roman"/>
                <w:sz w:val="24"/>
                <w:szCs w:val="24"/>
                <w:lang w:val="kk-KZ"/>
              </w:rPr>
              <w:t>1</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5</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Алматы облысы</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4</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6</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Атырау облысы</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39</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7</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ШҚО</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19</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17</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9</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8</w:t>
            </w:r>
          </w:p>
        </w:tc>
        <w:tc>
          <w:tcPr>
            <w:tcW w:w="2536" w:type="dxa"/>
            <w:shd w:val="clear" w:color="auto" w:fill="auto"/>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БҚО</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9</w:t>
            </w:r>
          </w:p>
        </w:tc>
        <w:tc>
          <w:tcPr>
            <w:tcW w:w="2536" w:type="dxa"/>
            <w:shd w:val="clear" w:color="auto" w:fill="auto"/>
          </w:tcPr>
          <w:p w:rsidR="00AE7FB8" w:rsidRPr="00AE7FB8" w:rsidRDefault="00AE7FB8" w:rsidP="00AE7FB8">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Жамбыл </w:t>
            </w:r>
            <w:proofErr w:type="spellStart"/>
            <w:r w:rsidRPr="00AE7FB8">
              <w:rPr>
                <w:rFonts w:ascii="Times New Roman" w:eastAsia="Times New Roman" w:hAnsi="Times New Roman" w:cs="Times New Roman"/>
                <w:sz w:val="24"/>
                <w:szCs w:val="24"/>
              </w:rPr>
              <w:t>облысы</w:t>
            </w:r>
            <w:proofErr w:type="spellEnd"/>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10</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Қарағанды облысы</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6</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3</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6</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11</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Костанай</w:t>
            </w:r>
            <w:proofErr w:type="spellEnd"/>
            <w:r w:rsidRPr="00AE7FB8">
              <w:rPr>
                <w:rFonts w:ascii="Times New Roman" w:eastAsia="Times New Roman" w:hAnsi="Times New Roman" w:cs="Times New Roman"/>
                <w:sz w:val="24"/>
                <w:szCs w:val="24"/>
                <w:lang w:val="kk-KZ"/>
              </w:rPr>
              <w:t xml:space="preserve"> облысы</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8</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7</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12</w:t>
            </w:r>
          </w:p>
        </w:tc>
        <w:tc>
          <w:tcPr>
            <w:tcW w:w="2536" w:type="dxa"/>
            <w:shd w:val="clear" w:color="auto" w:fill="auto"/>
            <w:hideMark/>
          </w:tcPr>
          <w:p w:rsidR="00AE7FB8" w:rsidRPr="00AE7FB8" w:rsidRDefault="00AE7FB8" w:rsidP="00AE7FB8">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Кызылорд</w:t>
            </w:r>
            <w:proofErr w:type="spellEnd"/>
            <w:r w:rsidRPr="00AE7FB8">
              <w:rPr>
                <w:rFonts w:ascii="Times New Roman" w:eastAsia="Times New Roman" w:hAnsi="Times New Roman" w:cs="Times New Roman"/>
                <w:sz w:val="24"/>
                <w:szCs w:val="24"/>
                <w:lang w:val="kk-KZ"/>
              </w:rPr>
              <w:t>а облысы</w:t>
            </w:r>
          </w:p>
        </w:tc>
        <w:tc>
          <w:tcPr>
            <w:tcW w:w="2136"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15</w:t>
            </w:r>
          </w:p>
        </w:tc>
        <w:tc>
          <w:tcPr>
            <w:tcW w:w="1450"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3</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13</w:t>
            </w:r>
          </w:p>
        </w:tc>
        <w:tc>
          <w:tcPr>
            <w:tcW w:w="2536" w:type="dxa"/>
            <w:shd w:val="clear" w:color="auto" w:fill="auto"/>
            <w:noWrap/>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Маңғыстау облысы</w:t>
            </w:r>
          </w:p>
        </w:tc>
        <w:tc>
          <w:tcPr>
            <w:tcW w:w="2136"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9</w:t>
            </w:r>
          </w:p>
        </w:tc>
        <w:tc>
          <w:tcPr>
            <w:tcW w:w="1450"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20</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8</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2</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14</w:t>
            </w:r>
          </w:p>
        </w:tc>
        <w:tc>
          <w:tcPr>
            <w:tcW w:w="2536" w:type="dxa"/>
            <w:shd w:val="clear" w:color="auto" w:fill="auto"/>
            <w:noWrap/>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Павлодар</w:t>
            </w:r>
            <w:r w:rsidRPr="00AE7FB8">
              <w:rPr>
                <w:rFonts w:ascii="Times New Roman" w:eastAsia="Times New Roman" w:hAnsi="Times New Roman" w:cs="Times New Roman"/>
                <w:sz w:val="24"/>
                <w:szCs w:val="24"/>
                <w:lang w:val="kk-KZ"/>
              </w:rPr>
              <w:t xml:space="preserve"> облысы</w:t>
            </w:r>
          </w:p>
        </w:tc>
        <w:tc>
          <w:tcPr>
            <w:tcW w:w="2136"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26</w:t>
            </w:r>
          </w:p>
        </w:tc>
        <w:tc>
          <w:tcPr>
            <w:tcW w:w="1450"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15</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shd w:val="clear" w:color="auto" w:fill="auto"/>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15</w:t>
            </w:r>
          </w:p>
        </w:tc>
        <w:tc>
          <w:tcPr>
            <w:tcW w:w="2536" w:type="dxa"/>
            <w:noWrap/>
            <w:hideMark/>
          </w:tcPr>
          <w:p w:rsidR="00AE7FB8" w:rsidRPr="00AE7FB8" w:rsidRDefault="00AE7FB8" w:rsidP="00AE7FB8">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СҚО</w:t>
            </w:r>
          </w:p>
        </w:tc>
        <w:tc>
          <w:tcPr>
            <w:tcW w:w="2136" w:type="dxa"/>
            <w:shd w:val="clear" w:color="auto" w:fill="auto"/>
            <w:noWrap/>
            <w:vAlign w:val="center"/>
          </w:tcPr>
          <w:p w:rsidR="00AE7FB8" w:rsidRPr="00F815C9" w:rsidRDefault="00C20D7D" w:rsidP="00C20D7D">
            <w:pPr>
              <w:jc w:val="center"/>
              <w:rPr>
                <w:rFonts w:ascii="Times New Roman" w:hAnsi="Times New Roman"/>
                <w:sz w:val="24"/>
                <w:szCs w:val="24"/>
              </w:rPr>
            </w:pPr>
            <w:r>
              <w:rPr>
                <w:rFonts w:ascii="Times New Roman" w:hAnsi="Times New Roman"/>
                <w:sz w:val="24"/>
                <w:szCs w:val="24"/>
              </w:rPr>
              <w:t>2</w:t>
            </w:r>
          </w:p>
        </w:tc>
        <w:tc>
          <w:tcPr>
            <w:tcW w:w="1450"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3</w:t>
            </w:r>
          </w:p>
        </w:tc>
        <w:tc>
          <w:tcPr>
            <w:tcW w:w="1455" w:type="dxa"/>
            <w:shd w:val="clear" w:color="auto" w:fill="auto"/>
            <w:noWrap/>
            <w:vAlign w:val="center"/>
          </w:tcPr>
          <w:p w:rsidR="00AE7FB8" w:rsidRPr="00F815C9" w:rsidRDefault="00C20D7D" w:rsidP="00C20D7D">
            <w:pPr>
              <w:jc w:val="center"/>
              <w:rPr>
                <w:rFonts w:ascii="Times New Roman" w:hAnsi="Times New Roman"/>
                <w:sz w:val="24"/>
                <w:szCs w:val="24"/>
              </w:rPr>
            </w:pPr>
            <w:r>
              <w:rPr>
                <w:rFonts w:ascii="Times New Roman" w:hAnsi="Times New Roman"/>
                <w:sz w:val="24"/>
                <w:szCs w:val="24"/>
              </w:rPr>
              <w:t>2</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AE7FB8" w:rsidRPr="00657269" w:rsidTr="00AE7FB8">
        <w:trPr>
          <w:trHeight w:val="300"/>
          <w:jc w:val="center"/>
        </w:trPr>
        <w:tc>
          <w:tcPr>
            <w:tcW w:w="536" w:type="dxa"/>
            <w:hideMark/>
          </w:tcPr>
          <w:p w:rsidR="00AE7FB8" w:rsidRPr="00AE7FB8" w:rsidRDefault="00AE7FB8" w:rsidP="00AE7FB8">
            <w:pPr>
              <w:rPr>
                <w:rFonts w:ascii="Times New Roman" w:hAnsi="Times New Roman" w:cs="Times New Roman"/>
                <w:sz w:val="24"/>
                <w:szCs w:val="24"/>
              </w:rPr>
            </w:pPr>
            <w:r w:rsidRPr="00AE7FB8">
              <w:rPr>
                <w:rFonts w:ascii="Times New Roman" w:hAnsi="Times New Roman" w:cs="Times New Roman"/>
                <w:sz w:val="24"/>
                <w:szCs w:val="24"/>
              </w:rPr>
              <w:t>16</w:t>
            </w:r>
          </w:p>
        </w:tc>
        <w:tc>
          <w:tcPr>
            <w:tcW w:w="2536" w:type="dxa"/>
            <w:noWrap/>
            <w:hideMark/>
          </w:tcPr>
          <w:p w:rsidR="00AE7FB8" w:rsidRPr="00AE7FB8" w:rsidRDefault="00AE7FB8" w:rsidP="00AE7FB8">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ОҚО</w:t>
            </w:r>
          </w:p>
        </w:tc>
        <w:tc>
          <w:tcPr>
            <w:tcW w:w="2136"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21</w:t>
            </w:r>
          </w:p>
        </w:tc>
        <w:tc>
          <w:tcPr>
            <w:tcW w:w="1450"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c>
          <w:tcPr>
            <w:tcW w:w="1455" w:type="dxa"/>
            <w:shd w:val="clear" w:color="auto" w:fill="auto"/>
            <w:noWrap/>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19</w:t>
            </w:r>
          </w:p>
        </w:tc>
        <w:tc>
          <w:tcPr>
            <w:tcW w:w="1515" w:type="dxa"/>
            <w:shd w:val="clear" w:color="auto" w:fill="auto"/>
            <w:vAlign w:val="center"/>
          </w:tcPr>
          <w:p w:rsidR="00AE7FB8" w:rsidRPr="00F815C9" w:rsidRDefault="00AE7FB8" w:rsidP="00AE7FB8">
            <w:pPr>
              <w:jc w:val="center"/>
              <w:rPr>
                <w:rFonts w:ascii="Times New Roman" w:hAnsi="Times New Roman"/>
                <w:sz w:val="24"/>
                <w:szCs w:val="24"/>
              </w:rPr>
            </w:pPr>
            <w:r>
              <w:rPr>
                <w:rFonts w:ascii="Times New Roman" w:hAnsi="Times New Roman"/>
                <w:sz w:val="24"/>
                <w:szCs w:val="24"/>
              </w:rPr>
              <w:t>-</w:t>
            </w:r>
          </w:p>
        </w:tc>
      </w:tr>
      <w:tr w:rsidR="00314165" w:rsidRPr="00657269" w:rsidTr="00AE7FB8">
        <w:trPr>
          <w:trHeight w:val="214"/>
          <w:jc w:val="center"/>
        </w:trPr>
        <w:tc>
          <w:tcPr>
            <w:tcW w:w="3072" w:type="dxa"/>
            <w:gridSpan w:val="2"/>
            <w:noWrap/>
            <w:hideMark/>
          </w:tcPr>
          <w:p w:rsidR="00314165" w:rsidRPr="00AE7FB8" w:rsidRDefault="00AE7FB8" w:rsidP="00314165">
            <w:pPr>
              <w:jc w:val="center"/>
              <w:rPr>
                <w:rFonts w:ascii="Times New Roman" w:hAnsi="Times New Roman" w:cs="Times New Roman"/>
                <w:b/>
                <w:bCs/>
                <w:sz w:val="24"/>
                <w:szCs w:val="24"/>
              </w:rPr>
            </w:pPr>
            <w:r w:rsidRPr="00AE7FB8">
              <w:rPr>
                <w:rFonts w:ascii="Times New Roman" w:eastAsia="Times New Roman" w:hAnsi="Times New Roman" w:cs="Times New Roman"/>
                <w:b/>
                <w:bCs/>
                <w:sz w:val="24"/>
                <w:szCs w:val="24"/>
                <w:lang w:val="kk-KZ"/>
              </w:rPr>
              <w:t>Барлығы</w:t>
            </w:r>
          </w:p>
        </w:tc>
        <w:tc>
          <w:tcPr>
            <w:tcW w:w="2136" w:type="dxa"/>
            <w:noWrap/>
            <w:vAlign w:val="center"/>
          </w:tcPr>
          <w:p w:rsidR="00314165" w:rsidRPr="00657269" w:rsidRDefault="00314165" w:rsidP="00E75B31">
            <w:pPr>
              <w:jc w:val="center"/>
              <w:rPr>
                <w:rFonts w:ascii="Times New Roman" w:hAnsi="Times New Roman"/>
                <w:b/>
                <w:bCs/>
                <w:sz w:val="24"/>
                <w:szCs w:val="24"/>
                <w:lang w:val="kk-KZ"/>
              </w:rPr>
            </w:pPr>
            <w:r>
              <w:rPr>
                <w:rFonts w:ascii="Times New Roman" w:hAnsi="Times New Roman"/>
                <w:b/>
                <w:bCs/>
                <w:sz w:val="24"/>
                <w:szCs w:val="24"/>
                <w:lang w:val="kk-KZ"/>
              </w:rPr>
              <w:t>22</w:t>
            </w:r>
            <w:r w:rsidR="00E75B31">
              <w:rPr>
                <w:rFonts w:ascii="Times New Roman" w:hAnsi="Times New Roman"/>
                <w:b/>
                <w:bCs/>
                <w:sz w:val="24"/>
                <w:szCs w:val="24"/>
                <w:lang w:val="kk-KZ"/>
              </w:rPr>
              <w:t>1</w:t>
            </w:r>
          </w:p>
        </w:tc>
        <w:tc>
          <w:tcPr>
            <w:tcW w:w="1450" w:type="dxa"/>
            <w:noWrap/>
            <w:vAlign w:val="center"/>
          </w:tcPr>
          <w:p w:rsidR="00314165" w:rsidRPr="007764A6" w:rsidRDefault="00BD16B8" w:rsidP="00E75B31">
            <w:pPr>
              <w:jc w:val="center"/>
              <w:rPr>
                <w:rFonts w:ascii="Times New Roman" w:hAnsi="Times New Roman"/>
                <w:b/>
                <w:bCs/>
                <w:sz w:val="24"/>
                <w:szCs w:val="24"/>
                <w:lang w:val="kk-KZ"/>
              </w:rPr>
            </w:pPr>
            <w:r>
              <w:rPr>
                <w:rFonts w:ascii="Times New Roman" w:hAnsi="Times New Roman"/>
                <w:b/>
                <w:bCs/>
                <w:sz w:val="24"/>
                <w:szCs w:val="24"/>
                <w:lang w:val="kk-KZ"/>
              </w:rPr>
              <w:t>5</w:t>
            </w:r>
            <w:r w:rsidR="00E75B31">
              <w:rPr>
                <w:rFonts w:ascii="Times New Roman" w:hAnsi="Times New Roman"/>
                <w:b/>
                <w:bCs/>
                <w:sz w:val="24"/>
                <w:szCs w:val="24"/>
                <w:lang w:val="kk-KZ"/>
              </w:rPr>
              <w:t>8</w:t>
            </w:r>
          </w:p>
        </w:tc>
        <w:tc>
          <w:tcPr>
            <w:tcW w:w="1455" w:type="dxa"/>
            <w:noWrap/>
            <w:vAlign w:val="center"/>
          </w:tcPr>
          <w:p w:rsidR="00314165" w:rsidRPr="007764A6" w:rsidRDefault="007166A6" w:rsidP="00E75B31">
            <w:pPr>
              <w:jc w:val="center"/>
              <w:rPr>
                <w:rFonts w:ascii="Times New Roman" w:hAnsi="Times New Roman"/>
                <w:b/>
                <w:bCs/>
                <w:sz w:val="24"/>
                <w:szCs w:val="24"/>
                <w:lang w:val="kk-KZ"/>
              </w:rPr>
            </w:pPr>
            <w:r>
              <w:rPr>
                <w:rFonts w:ascii="Times New Roman" w:hAnsi="Times New Roman"/>
                <w:b/>
                <w:bCs/>
                <w:sz w:val="24"/>
                <w:szCs w:val="24"/>
                <w:lang w:val="kk-KZ"/>
              </w:rPr>
              <w:t>11</w:t>
            </w:r>
            <w:r w:rsidR="00E75B31">
              <w:rPr>
                <w:rFonts w:ascii="Times New Roman" w:hAnsi="Times New Roman"/>
                <w:b/>
                <w:bCs/>
                <w:sz w:val="24"/>
                <w:szCs w:val="24"/>
                <w:lang w:val="kk-KZ"/>
              </w:rPr>
              <w:t>7</w:t>
            </w:r>
          </w:p>
        </w:tc>
        <w:tc>
          <w:tcPr>
            <w:tcW w:w="1515" w:type="dxa"/>
            <w:vAlign w:val="center"/>
          </w:tcPr>
          <w:p w:rsidR="00314165" w:rsidRPr="00A80628" w:rsidRDefault="007166A6" w:rsidP="00314165">
            <w:pPr>
              <w:jc w:val="center"/>
              <w:rPr>
                <w:rFonts w:ascii="Times New Roman" w:hAnsi="Times New Roman"/>
                <w:b/>
                <w:bCs/>
                <w:sz w:val="24"/>
                <w:szCs w:val="24"/>
                <w:lang w:val="kk-KZ"/>
              </w:rPr>
            </w:pPr>
            <w:r>
              <w:rPr>
                <w:rFonts w:ascii="Times New Roman" w:hAnsi="Times New Roman"/>
                <w:b/>
                <w:bCs/>
                <w:sz w:val="24"/>
                <w:szCs w:val="24"/>
                <w:lang w:val="kk-KZ"/>
              </w:rPr>
              <w:t>4</w:t>
            </w:r>
          </w:p>
        </w:tc>
      </w:tr>
    </w:tbl>
    <w:p w:rsidR="00041A4D" w:rsidRDefault="00041A4D" w:rsidP="00041A4D">
      <w:pPr>
        <w:ind w:firstLine="709"/>
        <w:jc w:val="center"/>
      </w:pPr>
    </w:p>
    <w:p w:rsidR="00AE7FB8" w:rsidRDefault="00AE7FB8" w:rsidP="00AE7FB8">
      <w:pPr>
        <w:ind w:firstLine="709"/>
        <w:rPr>
          <w:rFonts w:ascii="Times New Roman" w:hAnsi="Times New Roman" w:cs="Times New Roman"/>
          <w:sz w:val="24"/>
          <w:szCs w:val="24"/>
        </w:rPr>
      </w:pPr>
      <w:proofErr w:type="spellStart"/>
      <w:r w:rsidRPr="0012786F">
        <w:rPr>
          <w:rFonts w:ascii="Times New Roman" w:hAnsi="Times New Roman" w:cs="Times New Roman"/>
          <w:sz w:val="24"/>
          <w:szCs w:val="24"/>
        </w:rPr>
        <w:t>Біршама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жиі</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кездесетін</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Қағида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талаптарының</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бұзушылығы</w:t>
      </w:r>
      <w:proofErr w:type="spellEnd"/>
      <w:r w:rsidRPr="0012786F">
        <w:rPr>
          <w:rFonts w:ascii="Times New Roman" w:hAnsi="Times New Roman" w:cs="Times New Roman"/>
          <w:sz w:val="24"/>
          <w:szCs w:val="24"/>
        </w:rPr>
        <w:t>:</w:t>
      </w:r>
    </w:p>
    <w:p w:rsidR="00AE7FB8" w:rsidRPr="0012786F" w:rsidRDefault="00AE7FB8" w:rsidP="00AE7FB8">
      <w:pPr>
        <w:pStyle w:val="20"/>
        <w:shd w:val="clear" w:color="auto" w:fill="auto"/>
        <w:spacing w:before="0" w:line="20" w:lineRule="atLeast"/>
        <w:ind w:firstLine="533"/>
        <w:jc w:val="both"/>
        <w:rPr>
          <w:sz w:val="24"/>
          <w:szCs w:val="24"/>
          <w:lang w:val="kk-KZ"/>
        </w:rPr>
      </w:pPr>
      <w:r w:rsidRPr="0012786F">
        <w:rPr>
          <w:sz w:val="24"/>
          <w:szCs w:val="24"/>
          <w:lang w:val="kk-KZ"/>
        </w:rPr>
        <w:t>- Қағиданың 8 және 10 тармақшалары бойынша ЖАО Тапсырыс берушісі «... қоғамдық тыңдауды өткізудің уақыты мен орнын», сонымен қатар  «</w:t>
      </w:r>
      <w:r>
        <w:rPr>
          <w:sz w:val="24"/>
          <w:szCs w:val="24"/>
          <w:lang w:val="kk-KZ"/>
        </w:rPr>
        <w:t>...</w:t>
      </w:r>
      <w:r w:rsidRPr="0012786F">
        <w:rPr>
          <w:sz w:val="24"/>
          <w:szCs w:val="24"/>
          <w:lang w:val="kk-KZ"/>
        </w:rPr>
        <w:t>мемлекеттік және орыс тілдерінде қоғамдық тыңдауларды өткізгенге дейін күнтізбелік жиырма күннен кешіктірмей мүдделі жұртшылықты хабарландыруды жүзеге асырады»;</w:t>
      </w:r>
    </w:p>
    <w:p w:rsidR="00AE7FB8" w:rsidRDefault="00AE7FB8" w:rsidP="00AE7FB8">
      <w:pPr>
        <w:pStyle w:val="20"/>
        <w:shd w:val="clear" w:color="auto" w:fill="auto"/>
        <w:spacing w:before="0" w:line="20" w:lineRule="atLeast"/>
        <w:ind w:firstLine="533"/>
        <w:jc w:val="both"/>
        <w:rPr>
          <w:sz w:val="24"/>
          <w:szCs w:val="24"/>
          <w:lang w:val="kk-KZ"/>
        </w:rPr>
      </w:pPr>
      <w:r w:rsidRPr="0012786F">
        <w:rPr>
          <w:sz w:val="24"/>
          <w:szCs w:val="24"/>
          <w:lang w:val="kk-KZ"/>
        </w:rPr>
        <w:t>- Қағиданың 12-тармағы бойынша ЖАО «... жергілікті атқарушы органдар қоғамдық тыңдауларды өткізуге дейінгі жиырма күнге дейін белгiленiп отырған шаруашылық және өзге де қызметтің қоршаған ортаға әсерін бағалау жөніндегі рәсіміне және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AE7FB8" w:rsidRDefault="00AE7FB8" w:rsidP="00AE7FB8">
      <w:pPr>
        <w:pStyle w:val="20"/>
        <w:shd w:val="clear" w:color="auto" w:fill="auto"/>
        <w:spacing w:before="0" w:line="20" w:lineRule="atLeast"/>
        <w:ind w:firstLine="651"/>
        <w:jc w:val="both"/>
        <w:rPr>
          <w:sz w:val="24"/>
          <w:szCs w:val="24"/>
          <w:lang w:val="kk-KZ"/>
        </w:rPr>
      </w:pPr>
      <w:r w:rsidRPr="0012786F">
        <w:rPr>
          <w:sz w:val="24"/>
          <w:szCs w:val="24"/>
          <w:lang w:val="kk-KZ"/>
        </w:rPr>
        <w:t xml:space="preserve">Хабарландырулардың көпшілігінде Қағиданың аталған тармағы талаптарының басты </w:t>
      </w:r>
      <w:r w:rsidRPr="0012786F">
        <w:rPr>
          <w:sz w:val="24"/>
          <w:szCs w:val="24"/>
          <w:lang w:val="kk-KZ"/>
        </w:rPr>
        <w:lastRenderedPageBreak/>
        <w:t xml:space="preserve">емес, екінші бөлігіне жатқызуға болатын </w:t>
      </w:r>
      <w:r>
        <w:rPr>
          <w:sz w:val="24"/>
          <w:szCs w:val="24"/>
          <w:lang w:val="kk-KZ"/>
        </w:rPr>
        <w:t xml:space="preserve">қоғамдық тыңдаулардың материалдарымен танысуға болатын </w:t>
      </w:r>
      <w:r w:rsidRPr="0012786F">
        <w:rPr>
          <w:sz w:val="24"/>
          <w:szCs w:val="24"/>
          <w:lang w:val="kk-KZ"/>
        </w:rPr>
        <w:t>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AE7FB8" w:rsidRDefault="00AE7FB8" w:rsidP="00AE7FB8">
      <w:pPr>
        <w:pStyle w:val="20"/>
        <w:shd w:val="clear" w:color="auto" w:fill="auto"/>
        <w:spacing w:before="0" w:line="20" w:lineRule="atLeast"/>
        <w:ind w:firstLine="708"/>
        <w:jc w:val="both"/>
        <w:rPr>
          <w:sz w:val="24"/>
          <w:szCs w:val="24"/>
          <w:lang w:val="kk-KZ"/>
        </w:rPr>
      </w:pPr>
      <w:r>
        <w:rPr>
          <w:sz w:val="24"/>
          <w:szCs w:val="24"/>
          <w:lang w:val="kk-KZ"/>
        </w:rPr>
        <w:t>2017 жылдың сәуір айында аумақтар шегінде өткізілген ЖАО сайттардың мониторингі бойынша жасалған кестеден келесі анықталды:</w:t>
      </w:r>
    </w:p>
    <w:p w:rsidR="00AE7FB8" w:rsidRDefault="00AE7FB8" w:rsidP="00AE7FB8">
      <w:pPr>
        <w:pStyle w:val="20"/>
        <w:shd w:val="clear" w:color="auto" w:fill="auto"/>
        <w:spacing w:before="0" w:line="20" w:lineRule="atLeast"/>
        <w:ind w:firstLine="708"/>
        <w:jc w:val="both"/>
        <w:rPr>
          <w:sz w:val="24"/>
          <w:szCs w:val="24"/>
          <w:lang w:val="kk-KZ"/>
        </w:rPr>
      </w:pPr>
      <w:r>
        <w:rPr>
          <w:sz w:val="24"/>
          <w:szCs w:val="24"/>
          <w:lang w:val="kk-KZ"/>
        </w:rPr>
        <w:t>- Ақмола облысы 2017 жылдың 1 наурызынан бастап 2017 жылға сайтты қолдау бойынша қызметтерді көрсетуге шарттың жоқтығына байланысты сайттың сөніп қалуынан қоғамдық тыңдаулар бойынша ақпарат жарияламады;</w:t>
      </w:r>
    </w:p>
    <w:p w:rsidR="00AE7FB8" w:rsidRDefault="00AE7FB8" w:rsidP="00AE7FB8">
      <w:pPr>
        <w:pStyle w:val="20"/>
        <w:shd w:val="clear" w:color="auto" w:fill="auto"/>
        <w:spacing w:before="0" w:line="20" w:lineRule="atLeast"/>
        <w:ind w:firstLine="708"/>
        <w:jc w:val="both"/>
        <w:rPr>
          <w:sz w:val="24"/>
          <w:szCs w:val="24"/>
          <w:lang w:val="kk-KZ"/>
        </w:rPr>
      </w:pPr>
      <w:r>
        <w:rPr>
          <w:sz w:val="24"/>
          <w:szCs w:val="24"/>
          <w:lang w:val="kk-KZ"/>
        </w:rPr>
        <w:t>- Жамбыл облысы наурыз</w:t>
      </w:r>
      <w:r w:rsidR="00996812">
        <w:rPr>
          <w:sz w:val="24"/>
          <w:szCs w:val="24"/>
          <w:lang w:val="kk-KZ"/>
        </w:rPr>
        <w:t>-сәуір</w:t>
      </w:r>
      <w:r>
        <w:rPr>
          <w:sz w:val="24"/>
          <w:szCs w:val="24"/>
          <w:lang w:val="kk-KZ"/>
        </w:rPr>
        <w:t xml:space="preserve"> айында қазіргі таңда жаңа сайттың әзірленуі мен сүйемелденуі аяқталмағандығының себебінен қоғамдық тыңдаулар бойынша ақпарат жарияламады.</w:t>
      </w:r>
    </w:p>
    <w:p w:rsidR="00E82EB5" w:rsidRPr="00E82EB5" w:rsidRDefault="00D84DA8" w:rsidP="00E82EB5">
      <w:pPr>
        <w:ind w:firstLine="709"/>
        <w:rPr>
          <w:rFonts w:ascii="Times New Roman" w:hAnsi="Times New Roman" w:cs="Times New Roman"/>
          <w:sz w:val="24"/>
          <w:szCs w:val="24"/>
          <w:highlight w:val="yellow"/>
          <w:lang w:val="kk-KZ"/>
        </w:rPr>
      </w:pPr>
      <w:r w:rsidRPr="00E82EB5">
        <w:rPr>
          <w:rFonts w:ascii="Times New Roman" w:hAnsi="Times New Roman" w:cs="Times New Roman"/>
          <w:sz w:val="24"/>
          <w:szCs w:val="24"/>
          <w:lang w:val="kk-KZ"/>
        </w:rPr>
        <w:t xml:space="preserve">Атырау, Ақтөбе, Қызылорда, Павлодар және Оңтүстік Қазақстан облыстарының </w:t>
      </w:r>
      <w:r w:rsidR="007A438C" w:rsidRPr="00E82EB5">
        <w:rPr>
          <w:rFonts w:ascii="Times New Roman" w:hAnsi="Times New Roman" w:cs="Times New Roman"/>
          <w:sz w:val="24"/>
          <w:szCs w:val="24"/>
          <w:lang w:val="kk-KZ"/>
        </w:rPr>
        <w:t xml:space="preserve">ЖАО </w:t>
      </w:r>
      <w:r w:rsidR="00E82EB5" w:rsidRPr="00E82EB5">
        <w:rPr>
          <w:rFonts w:ascii="Times New Roman" w:hAnsi="Times New Roman" w:cs="Times New Roman"/>
          <w:sz w:val="24"/>
          <w:szCs w:val="24"/>
          <w:lang w:val="kk-KZ"/>
        </w:rPr>
        <w:t>қоғамдық тыңдау туралы</w:t>
      </w:r>
      <w:r w:rsidR="00E82EB5">
        <w:rPr>
          <w:rFonts w:ascii="Times New Roman" w:hAnsi="Times New Roman" w:cs="Times New Roman"/>
          <w:sz w:val="24"/>
          <w:szCs w:val="24"/>
          <w:lang w:val="kk-KZ"/>
        </w:rPr>
        <w:t xml:space="preserve"> жарияланған</w:t>
      </w:r>
      <w:r w:rsidR="00E82EB5" w:rsidRPr="00E82EB5">
        <w:rPr>
          <w:rFonts w:ascii="Times New Roman" w:hAnsi="Times New Roman" w:cs="Times New Roman"/>
          <w:sz w:val="24"/>
          <w:szCs w:val="24"/>
          <w:lang w:val="kk-KZ"/>
        </w:rPr>
        <w:t xml:space="preserve"> ақпарат</w:t>
      </w:r>
      <w:r w:rsidR="00E82EB5">
        <w:rPr>
          <w:rFonts w:ascii="Times New Roman" w:hAnsi="Times New Roman" w:cs="Times New Roman"/>
          <w:sz w:val="24"/>
          <w:szCs w:val="24"/>
          <w:lang w:val="kk-KZ"/>
        </w:rPr>
        <w:t xml:space="preserve">ты, </w:t>
      </w:r>
      <w:r w:rsidR="00E82EB5" w:rsidRPr="00E82EB5">
        <w:rPr>
          <w:rFonts w:ascii="Times New Roman" w:hAnsi="Times New Roman" w:cs="Times New Roman"/>
          <w:sz w:val="24"/>
          <w:szCs w:val="24"/>
          <w:lang w:val="kk-KZ"/>
        </w:rPr>
        <w:t>жұртшылықтың</w:t>
      </w:r>
      <w:r w:rsidR="00E82EB5">
        <w:rPr>
          <w:rFonts w:ascii="Times New Roman" w:hAnsi="Times New Roman" w:cs="Times New Roman"/>
          <w:sz w:val="24"/>
          <w:szCs w:val="24"/>
          <w:lang w:val="kk-KZ"/>
        </w:rPr>
        <w:t xml:space="preserve"> ақпаратқа </w:t>
      </w:r>
      <w:r w:rsidR="00E82EB5" w:rsidRPr="00E82EB5">
        <w:rPr>
          <w:rFonts w:ascii="Times New Roman" w:hAnsi="Times New Roman" w:cs="Times New Roman"/>
          <w:sz w:val="24"/>
          <w:szCs w:val="24"/>
          <w:lang w:val="kk-KZ"/>
        </w:rPr>
        <w:t xml:space="preserve"> қол жеткізу бойынша интерфейс</w:t>
      </w:r>
      <w:r w:rsidR="00E82EB5">
        <w:rPr>
          <w:rFonts w:ascii="Times New Roman" w:hAnsi="Times New Roman" w:cs="Times New Roman"/>
          <w:sz w:val="24"/>
          <w:szCs w:val="24"/>
          <w:lang w:val="kk-KZ"/>
        </w:rPr>
        <w:t>ті</w:t>
      </w:r>
      <w:r w:rsidR="005367E8">
        <w:rPr>
          <w:rFonts w:ascii="Times New Roman" w:hAnsi="Times New Roman" w:cs="Times New Roman"/>
          <w:sz w:val="24"/>
          <w:szCs w:val="24"/>
          <w:lang w:val="kk-KZ"/>
        </w:rPr>
        <w:t xml:space="preserve"> </w:t>
      </w:r>
      <w:r w:rsidRPr="00E82EB5">
        <w:rPr>
          <w:rFonts w:ascii="Times New Roman" w:hAnsi="Times New Roman" w:cs="Times New Roman"/>
          <w:sz w:val="24"/>
          <w:szCs w:val="24"/>
          <w:lang w:val="kk-KZ"/>
        </w:rPr>
        <w:t>жетілдіру қажет</w:t>
      </w:r>
      <w:r w:rsidR="00E82EB5">
        <w:rPr>
          <w:rFonts w:ascii="Times New Roman" w:hAnsi="Times New Roman" w:cs="Times New Roman"/>
          <w:sz w:val="24"/>
          <w:szCs w:val="24"/>
          <w:lang w:val="kk-KZ"/>
        </w:rPr>
        <w:t>.</w:t>
      </w:r>
      <w:r w:rsidRPr="00E82EB5">
        <w:rPr>
          <w:rFonts w:ascii="Times New Roman" w:hAnsi="Times New Roman" w:cs="Times New Roman"/>
          <w:sz w:val="24"/>
          <w:szCs w:val="24"/>
          <w:lang w:val="kk-KZ"/>
        </w:rPr>
        <w:t xml:space="preserve"> </w:t>
      </w:r>
      <w:r w:rsidR="007A438C" w:rsidRPr="00E82EB5">
        <w:rPr>
          <w:rFonts w:ascii="Times New Roman" w:hAnsi="Times New Roman" w:cs="Times New Roman"/>
          <w:sz w:val="24"/>
          <w:szCs w:val="24"/>
          <w:lang w:val="kk-KZ"/>
        </w:rPr>
        <w:t xml:space="preserve">ЖАО </w:t>
      </w:r>
      <w:r w:rsidR="00E82EB5">
        <w:rPr>
          <w:rFonts w:ascii="Times New Roman" w:hAnsi="Times New Roman" w:cs="Times New Roman"/>
          <w:sz w:val="24"/>
          <w:szCs w:val="24"/>
          <w:lang w:val="kk-KZ"/>
        </w:rPr>
        <w:t>деректер</w:t>
      </w:r>
      <w:r w:rsidRPr="00E82EB5">
        <w:rPr>
          <w:rFonts w:ascii="Times New Roman" w:hAnsi="Times New Roman" w:cs="Times New Roman"/>
          <w:sz w:val="24"/>
          <w:szCs w:val="24"/>
          <w:lang w:val="kk-KZ"/>
        </w:rPr>
        <w:t xml:space="preserve"> </w:t>
      </w:r>
      <w:r w:rsidR="00E82EB5" w:rsidRPr="00E82EB5">
        <w:rPr>
          <w:rFonts w:ascii="Times New Roman" w:hAnsi="Times New Roman" w:cs="Times New Roman"/>
          <w:sz w:val="24"/>
          <w:szCs w:val="24"/>
          <w:lang w:val="kk-KZ"/>
        </w:rPr>
        <w:t>сайттарында хаттамалар іздеу</w:t>
      </w:r>
      <w:r w:rsidR="00E82EB5">
        <w:rPr>
          <w:rFonts w:ascii="Times New Roman" w:hAnsi="Times New Roman" w:cs="Times New Roman"/>
          <w:sz w:val="24"/>
          <w:szCs w:val="24"/>
          <w:lang w:val="kk-KZ"/>
        </w:rPr>
        <w:t xml:space="preserve"> </w:t>
      </w:r>
      <w:r w:rsidR="00E82EB5" w:rsidRPr="00E82EB5">
        <w:rPr>
          <w:rFonts w:ascii="Times New Roman" w:hAnsi="Times New Roman" w:cs="Times New Roman"/>
          <w:sz w:val="24"/>
          <w:szCs w:val="24"/>
          <w:lang w:val="kk-KZ"/>
        </w:rPr>
        <w:t>хабарландырулар</w:t>
      </w:r>
      <w:r w:rsidR="00E82EB5">
        <w:rPr>
          <w:rFonts w:ascii="Times New Roman" w:hAnsi="Times New Roman" w:cs="Times New Roman"/>
          <w:sz w:val="24"/>
          <w:szCs w:val="24"/>
          <w:lang w:val="kk-KZ"/>
        </w:rPr>
        <w:t xml:space="preserve"> секілді </w:t>
      </w:r>
      <w:r w:rsidR="00E82EB5" w:rsidRPr="00E82EB5">
        <w:rPr>
          <w:rFonts w:ascii="Times New Roman" w:hAnsi="Times New Roman" w:cs="Times New Roman"/>
          <w:sz w:val="24"/>
          <w:szCs w:val="24"/>
          <w:lang w:val="kk-KZ"/>
        </w:rPr>
        <w:t>орналастырыл</w:t>
      </w:r>
      <w:r w:rsidR="00E82EB5">
        <w:rPr>
          <w:rFonts w:ascii="Times New Roman" w:hAnsi="Times New Roman" w:cs="Times New Roman"/>
          <w:sz w:val="24"/>
          <w:szCs w:val="24"/>
          <w:lang w:val="kk-KZ"/>
        </w:rPr>
        <w:t xml:space="preserve">ғандықтан </w:t>
      </w:r>
      <w:r w:rsidRPr="00E82EB5">
        <w:rPr>
          <w:rFonts w:ascii="Times New Roman" w:hAnsi="Times New Roman" w:cs="Times New Roman"/>
          <w:sz w:val="24"/>
          <w:szCs w:val="24"/>
          <w:lang w:val="kk-KZ"/>
        </w:rPr>
        <w:t>қиын</w:t>
      </w:r>
      <w:r w:rsidR="00E82EB5">
        <w:rPr>
          <w:rFonts w:ascii="Times New Roman" w:hAnsi="Times New Roman" w:cs="Times New Roman"/>
          <w:sz w:val="24"/>
          <w:szCs w:val="24"/>
          <w:lang w:val="kk-KZ"/>
        </w:rPr>
        <w:t xml:space="preserve">дық туындатады. Қажетті хаттамамен танысу үшін </w:t>
      </w:r>
      <w:r w:rsidR="00A3156B">
        <w:rPr>
          <w:rFonts w:ascii="Times New Roman" w:hAnsi="Times New Roman" w:cs="Times New Roman"/>
          <w:sz w:val="24"/>
          <w:szCs w:val="24"/>
          <w:lang w:val="kk-KZ"/>
        </w:rPr>
        <w:t xml:space="preserve">барлық хабарландырулар </w:t>
      </w:r>
      <w:r w:rsidRPr="00E82EB5">
        <w:rPr>
          <w:rFonts w:ascii="Times New Roman" w:hAnsi="Times New Roman" w:cs="Times New Roman"/>
          <w:sz w:val="24"/>
          <w:szCs w:val="24"/>
          <w:lang w:val="kk-KZ"/>
        </w:rPr>
        <w:t>соңында</w:t>
      </w:r>
      <w:r w:rsidR="00A3156B">
        <w:rPr>
          <w:rFonts w:ascii="Times New Roman" w:hAnsi="Times New Roman" w:cs="Times New Roman"/>
          <w:sz w:val="24"/>
          <w:szCs w:val="24"/>
          <w:lang w:val="kk-KZ"/>
        </w:rPr>
        <w:t>ғы</w:t>
      </w:r>
      <w:r w:rsidRPr="00E82EB5">
        <w:rPr>
          <w:rFonts w:ascii="Times New Roman" w:hAnsi="Times New Roman" w:cs="Times New Roman"/>
          <w:sz w:val="24"/>
          <w:szCs w:val="24"/>
          <w:lang w:val="kk-KZ"/>
        </w:rPr>
        <w:t xml:space="preserve"> ақпараттық парақшасы, қараңыз: өлім бе хаттама.</w:t>
      </w:r>
      <w:r w:rsidR="00E82EB5" w:rsidRPr="00E82EB5">
        <w:rPr>
          <w:rFonts w:ascii="Times New Roman" w:hAnsi="Times New Roman" w:cs="Times New Roman"/>
          <w:sz w:val="24"/>
          <w:szCs w:val="24"/>
          <w:highlight w:val="yellow"/>
          <w:lang w:val="kk-KZ"/>
        </w:rPr>
        <w:t xml:space="preserve"> </w:t>
      </w:r>
    </w:p>
    <w:p w:rsidR="00AB638F" w:rsidRPr="00AB638F" w:rsidRDefault="00AB638F" w:rsidP="00AB638F">
      <w:pPr>
        <w:ind w:firstLine="709"/>
        <w:rPr>
          <w:rFonts w:ascii="Times New Roman" w:hAnsi="Times New Roman" w:cs="Times New Roman"/>
          <w:sz w:val="24"/>
          <w:szCs w:val="24"/>
          <w:lang w:val="kk-KZ"/>
        </w:rPr>
      </w:pPr>
      <w:r w:rsidRPr="00AB638F">
        <w:rPr>
          <w:rFonts w:ascii="Times New Roman" w:hAnsi="Times New Roman" w:cs="Times New Roman"/>
          <w:sz w:val="24"/>
          <w:szCs w:val="24"/>
          <w:lang w:val="kk-KZ"/>
        </w:rPr>
        <w:t xml:space="preserve">«Қазақстан Республикасының Экологиялық кодексіне өзгерістер мен толықтырулар енгізу туралы» 2017 жылы 5 сәуірде Қазақстан Республикасының Заңы № 56-VІ ҚРЗ (№ 110875) қабылданды, онда 57-2 бабының 1-тармағының 6-тармақшасы мынадай редакцияда жазылады: </w:t>
      </w:r>
    </w:p>
    <w:p w:rsidR="00AB638F" w:rsidRPr="00AB638F" w:rsidRDefault="00AB638F" w:rsidP="00AB638F">
      <w:pPr>
        <w:ind w:firstLine="709"/>
        <w:rPr>
          <w:rFonts w:ascii="Times New Roman" w:hAnsi="Times New Roman" w:cs="Times New Roman"/>
          <w:sz w:val="24"/>
          <w:szCs w:val="24"/>
          <w:lang w:val="kk-KZ"/>
        </w:rPr>
      </w:pPr>
      <w:r w:rsidRPr="00AB638F">
        <w:rPr>
          <w:rFonts w:ascii="Times New Roman" w:hAnsi="Times New Roman" w:cs="Times New Roman"/>
          <w:sz w:val="24"/>
          <w:szCs w:val="24"/>
          <w:lang w:val="kk-KZ"/>
        </w:rPr>
        <w:t xml:space="preserve"> «6) осы Кодекстің 47-бабы 1-тармағының 6), 8), 9) және 10) тармақшаларында көрсетілген мемлекеттік экологиялық сараптама объектілері болып табылатын жобалар бойынша өткізілуі міндетті».</w:t>
      </w:r>
    </w:p>
    <w:p w:rsidR="00AB638F" w:rsidRPr="00AB638F" w:rsidRDefault="00AB638F" w:rsidP="00AB638F">
      <w:pPr>
        <w:ind w:firstLine="709"/>
        <w:rPr>
          <w:rFonts w:ascii="Times New Roman" w:hAnsi="Times New Roman" w:cs="Times New Roman"/>
          <w:sz w:val="24"/>
          <w:szCs w:val="24"/>
          <w:lang w:val="kk-KZ"/>
        </w:rPr>
      </w:pPr>
      <w:r w:rsidRPr="00AB638F">
        <w:rPr>
          <w:rFonts w:ascii="Times New Roman" w:hAnsi="Times New Roman" w:cs="Times New Roman"/>
          <w:sz w:val="24"/>
          <w:szCs w:val="24"/>
          <w:lang w:val="kk-KZ"/>
        </w:rPr>
        <w:t>Шағын және орта бизнестерін жүрг</w:t>
      </w:r>
      <w:r w:rsidR="00EE1063">
        <w:rPr>
          <w:rFonts w:ascii="Times New Roman" w:hAnsi="Times New Roman" w:cs="Times New Roman"/>
          <w:sz w:val="24"/>
          <w:szCs w:val="24"/>
          <w:lang w:val="kk-KZ"/>
        </w:rPr>
        <w:t xml:space="preserve">ізу үшін қолайлы жағдай жасау </w:t>
      </w:r>
      <w:r w:rsidRPr="00AB638F">
        <w:rPr>
          <w:rFonts w:ascii="Times New Roman" w:hAnsi="Times New Roman" w:cs="Times New Roman"/>
          <w:sz w:val="24"/>
          <w:szCs w:val="24"/>
          <w:lang w:val="kk-KZ"/>
        </w:rPr>
        <w:t xml:space="preserve">мақсатында Кодекске өзгерістер енгізілді, атап айтқанда, қоршаған ортаға әсер етуші белгіленіп отырған қызметтің жобалау алдындағы және жобалық құжаттаманы, міндетті түрде қоғамдық тыңдауларды өткізу жобалар тізімінен алып тастау. </w:t>
      </w:r>
    </w:p>
    <w:p w:rsidR="00AB638F" w:rsidRPr="00AB638F" w:rsidRDefault="00AB638F" w:rsidP="00AB638F">
      <w:pPr>
        <w:ind w:firstLine="709"/>
        <w:rPr>
          <w:rFonts w:ascii="Times New Roman" w:hAnsi="Times New Roman" w:cs="Times New Roman"/>
          <w:sz w:val="24"/>
          <w:szCs w:val="24"/>
          <w:lang w:val="kk-KZ"/>
        </w:rPr>
      </w:pPr>
      <w:r w:rsidRPr="00AB638F">
        <w:rPr>
          <w:rFonts w:ascii="Times New Roman" w:hAnsi="Times New Roman" w:cs="Times New Roman"/>
          <w:sz w:val="24"/>
          <w:szCs w:val="24"/>
          <w:lang w:val="kk-KZ"/>
        </w:rPr>
        <w:t>Бұл түзету халықаралық міндеттемелерге сәйкес келетін, Конвенцияда көзделген ақпаратқа қол жеткізу туралы,  жұртшылықтың шешімдер қабылдау процесіне қатысуы және қоршаған ортаға қатысты сот төрелігіне қол жеткізу мәселелер  бойынша</w:t>
      </w:r>
      <w:r w:rsidR="00EE1063">
        <w:rPr>
          <w:rFonts w:ascii="Times New Roman" w:hAnsi="Times New Roman" w:cs="Times New Roman"/>
          <w:sz w:val="24"/>
          <w:szCs w:val="24"/>
          <w:lang w:val="kk-KZ"/>
        </w:rPr>
        <w:t xml:space="preserve"> </w:t>
      </w:r>
      <w:r w:rsidRPr="00AB638F">
        <w:rPr>
          <w:rFonts w:ascii="Times New Roman" w:hAnsi="Times New Roman" w:cs="Times New Roman"/>
          <w:sz w:val="24"/>
          <w:szCs w:val="24"/>
          <w:lang w:val="kk-KZ"/>
        </w:rPr>
        <w:t xml:space="preserve">23 қазан 2000 жылғы Қазақстан Республикасының Заңымен ратификацияланған. </w:t>
      </w:r>
    </w:p>
    <w:p w:rsidR="007077F3" w:rsidRPr="00EE1063" w:rsidRDefault="00AB638F" w:rsidP="00AB638F">
      <w:pPr>
        <w:ind w:firstLine="709"/>
        <w:rPr>
          <w:rFonts w:ascii="Times New Roman" w:hAnsi="Times New Roman" w:cs="Times New Roman"/>
          <w:sz w:val="24"/>
          <w:szCs w:val="24"/>
          <w:lang w:val="kk-KZ"/>
        </w:rPr>
      </w:pPr>
      <w:r w:rsidRPr="00EE1063">
        <w:rPr>
          <w:rFonts w:ascii="Times New Roman" w:hAnsi="Times New Roman" w:cs="Times New Roman"/>
          <w:sz w:val="24"/>
          <w:szCs w:val="24"/>
          <w:lang w:val="kk-KZ"/>
        </w:rPr>
        <w:t xml:space="preserve">Мүдделі жұртшылықтың қоғамдық тыңдаулар бойынша ақпаратқа еркін және жеңіл қол жеткізуін қамтамасыз ету үшін, </w:t>
      </w:r>
      <w:r w:rsidR="00EE1063">
        <w:rPr>
          <w:rFonts w:ascii="Times New Roman" w:hAnsi="Times New Roman" w:cs="Times New Roman"/>
          <w:sz w:val="24"/>
          <w:szCs w:val="24"/>
          <w:lang w:val="kk-KZ"/>
        </w:rPr>
        <w:t>Министрлік</w:t>
      </w:r>
      <w:r w:rsidR="00EE1063" w:rsidRPr="00EE1063">
        <w:rPr>
          <w:rFonts w:ascii="Times New Roman" w:hAnsi="Times New Roman" w:cs="Times New Roman"/>
          <w:sz w:val="24"/>
          <w:szCs w:val="24"/>
          <w:lang w:val="kk-KZ"/>
        </w:rPr>
        <w:t xml:space="preserve"> </w:t>
      </w:r>
      <w:r w:rsidRPr="00EE1063">
        <w:rPr>
          <w:rFonts w:ascii="Times New Roman" w:hAnsi="Times New Roman" w:cs="Times New Roman"/>
          <w:sz w:val="24"/>
          <w:szCs w:val="24"/>
          <w:lang w:val="kk-KZ"/>
        </w:rPr>
        <w:t>табиғи ресурстар және табиғат</w:t>
      </w:r>
      <w:r w:rsidR="00EE1063">
        <w:rPr>
          <w:rFonts w:ascii="Times New Roman" w:hAnsi="Times New Roman" w:cs="Times New Roman"/>
          <w:sz w:val="24"/>
          <w:szCs w:val="24"/>
          <w:lang w:val="kk-KZ"/>
        </w:rPr>
        <w:t>ты</w:t>
      </w:r>
      <w:r w:rsidRPr="00EE1063">
        <w:rPr>
          <w:rFonts w:ascii="Times New Roman" w:hAnsi="Times New Roman" w:cs="Times New Roman"/>
          <w:sz w:val="24"/>
          <w:szCs w:val="24"/>
          <w:lang w:val="kk-KZ"/>
        </w:rPr>
        <w:t xml:space="preserve"> пайдалануды реттеу басқармасының ресми сайттарын, ЖАО сайтына қоғамдық тыңдаулар " Қоғамдық тыңдау"  айдары бойынша  біріккен сілтемелер Орхус орталығының (aarhus.kz) с</w:t>
      </w:r>
      <w:r w:rsidR="00EE1063">
        <w:rPr>
          <w:rFonts w:ascii="Times New Roman" w:hAnsi="Times New Roman" w:cs="Times New Roman"/>
          <w:sz w:val="24"/>
          <w:szCs w:val="24"/>
          <w:lang w:val="kk-KZ"/>
        </w:rPr>
        <w:t xml:space="preserve">айтында сүйемелдейді. </w:t>
      </w:r>
    </w:p>
    <w:sectPr w:rsidR="007077F3" w:rsidRPr="00EE1063" w:rsidSect="00405C6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67"/>
    <w:rsid w:val="0003298C"/>
    <w:rsid w:val="00041A4D"/>
    <w:rsid w:val="000A659E"/>
    <w:rsid w:val="000C78E4"/>
    <w:rsid w:val="000E3C43"/>
    <w:rsid w:val="00150F41"/>
    <w:rsid w:val="00190F0F"/>
    <w:rsid w:val="001E7B9D"/>
    <w:rsid w:val="002670CF"/>
    <w:rsid w:val="002B76C9"/>
    <w:rsid w:val="002D3F33"/>
    <w:rsid w:val="00314165"/>
    <w:rsid w:val="0033213A"/>
    <w:rsid w:val="00362322"/>
    <w:rsid w:val="00392004"/>
    <w:rsid w:val="003A69D0"/>
    <w:rsid w:val="003A6B86"/>
    <w:rsid w:val="003D1907"/>
    <w:rsid w:val="00405C66"/>
    <w:rsid w:val="00457291"/>
    <w:rsid w:val="00467E0A"/>
    <w:rsid w:val="004E55FE"/>
    <w:rsid w:val="005052F0"/>
    <w:rsid w:val="00513867"/>
    <w:rsid w:val="00521235"/>
    <w:rsid w:val="0052257D"/>
    <w:rsid w:val="00523525"/>
    <w:rsid w:val="0053384F"/>
    <w:rsid w:val="00536364"/>
    <w:rsid w:val="005367E8"/>
    <w:rsid w:val="005576D2"/>
    <w:rsid w:val="00566297"/>
    <w:rsid w:val="005F6AFF"/>
    <w:rsid w:val="00605272"/>
    <w:rsid w:val="00605780"/>
    <w:rsid w:val="006215B5"/>
    <w:rsid w:val="00676D4E"/>
    <w:rsid w:val="007077F3"/>
    <w:rsid w:val="007166A6"/>
    <w:rsid w:val="007374C7"/>
    <w:rsid w:val="007918EB"/>
    <w:rsid w:val="007A438C"/>
    <w:rsid w:val="007C1DA8"/>
    <w:rsid w:val="00807D6E"/>
    <w:rsid w:val="00811480"/>
    <w:rsid w:val="00885320"/>
    <w:rsid w:val="008C74EB"/>
    <w:rsid w:val="008F3A8B"/>
    <w:rsid w:val="008F5E04"/>
    <w:rsid w:val="00925D64"/>
    <w:rsid w:val="00936CCF"/>
    <w:rsid w:val="0099306F"/>
    <w:rsid w:val="00996812"/>
    <w:rsid w:val="009C3532"/>
    <w:rsid w:val="009E4B4D"/>
    <w:rsid w:val="00A04EDB"/>
    <w:rsid w:val="00A3156B"/>
    <w:rsid w:val="00A365DD"/>
    <w:rsid w:val="00A43C05"/>
    <w:rsid w:val="00A66FA3"/>
    <w:rsid w:val="00AB638F"/>
    <w:rsid w:val="00AC0B9E"/>
    <w:rsid w:val="00AE7FB8"/>
    <w:rsid w:val="00B2513F"/>
    <w:rsid w:val="00B27FA4"/>
    <w:rsid w:val="00B63884"/>
    <w:rsid w:val="00B7106B"/>
    <w:rsid w:val="00B9413E"/>
    <w:rsid w:val="00BC193F"/>
    <w:rsid w:val="00BD16B8"/>
    <w:rsid w:val="00BF4754"/>
    <w:rsid w:val="00C20D7D"/>
    <w:rsid w:val="00C33C41"/>
    <w:rsid w:val="00C643BE"/>
    <w:rsid w:val="00C67D1C"/>
    <w:rsid w:val="00C8273C"/>
    <w:rsid w:val="00CF4FC1"/>
    <w:rsid w:val="00D84DA8"/>
    <w:rsid w:val="00E10838"/>
    <w:rsid w:val="00E3386A"/>
    <w:rsid w:val="00E7222A"/>
    <w:rsid w:val="00E75B31"/>
    <w:rsid w:val="00E82EB5"/>
    <w:rsid w:val="00EB271C"/>
    <w:rsid w:val="00EB3F15"/>
    <w:rsid w:val="00ED4FAC"/>
    <w:rsid w:val="00EE1063"/>
    <w:rsid w:val="00F02779"/>
    <w:rsid w:val="00F21F25"/>
    <w:rsid w:val="00FD6541"/>
    <w:rsid w:val="00FE2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0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2625</Words>
  <Characters>14966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Computer</cp:lastModifiedBy>
  <cp:revision>11</cp:revision>
  <dcterms:created xsi:type="dcterms:W3CDTF">2017-04-28T12:40:00Z</dcterms:created>
  <dcterms:modified xsi:type="dcterms:W3CDTF">2017-05-30T10:50:00Z</dcterms:modified>
</cp:coreProperties>
</file>